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53.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4.xml" ContentType="application/vnd.openxmlformats-officedocument.wordprocessingml.header+xml"/>
  <Override PartName="/word/header5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39.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B87F" w14:textId="77777777" w:rsidR="00CC0E07" w:rsidRPr="00E44E13" w:rsidRDefault="00CC0E07" w:rsidP="00CC0E07">
      <w:r w:rsidRPr="00E44E13">
        <w:rPr>
          <w:noProof/>
        </w:rPr>
        <w:drawing>
          <wp:inline distT="0" distB="0" distL="0" distR="0" wp14:anchorId="0C4F705C" wp14:editId="77139890">
            <wp:extent cx="1887030" cy="64008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030" cy="640080"/>
                    </a:xfrm>
                    <a:prstGeom prst="rect">
                      <a:avLst/>
                    </a:prstGeom>
                  </pic:spPr>
                </pic:pic>
              </a:graphicData>
            </a:graphic>
          </wp:inline>
        </w:drawing>
      </w:r>
    </w:p>
    <w:p w14:paraId="0758DBD9" w14:textId="77777777" w:rsidR="00CC0E07" w:rsidRPr="00E44E13" w:rsidRDefault="00CC0E07" w:rsidP="00CC0E07"/>
    <w:p w14:paraId="76F6C31C" w14:textId="77777777" w:rsidR="00CC0E07" w:rsidRPr="00E44E13" w:rsidRDefault="00CC0E07" w:rsidP="00CC0E07"/>
    <w:p w14:paraId="73A7FA9C" w14:textId="77777777" w:rsidR="00CC0E07" w:rsidRPr="00E44E13" w:rsidRDefault="00CC0E07" w:rsidP="00CC0E07"/>
    <w:p w14:paraId="0E46332D" w14:textId="77777777" w:rsidR="00CC0E07" w:rsidRPr="00E44E13" w:rsidRDefault="00CC0E07" w:rsidP="00CC0E07"/>
    <w:p w14:paraId="36260C9B" w14:textId="77777777" w:rsidR="00CC0E07" w:rsidRPr="00E44E13" w:rsidRDefault="00CC0E07" w:rsidP="00CC0E07"/>
    <w:p w14:paraId="6CBE662E" w14:textId="77777777" w:rsidR="00CC0E07" w:rsidRPr="00E44E13" w:rsidRDefault="00CC0E07" w:rsidP="00CC0E07"/>
    <w:p w14:paraId="5F62E4AD" w14:textId="77777777" w:rsidR="00CC0E07" w:rsidRPr="00E44E13" w:rsidRDefault="00CC0E07" w:rsidP="00CC0E07"/>
    <w:p w14:paraId="6FEBA553" w14:textId="77777777" w:rsidR="00CC0E07" w:rsidRPr="00E44E13" w:rsidRDefault="00CC0E07" w:rsidP="00CC0E07"/>
    <w:p w14:paraId="5CAAC185" w14:textId="18A9779D" w:rsidR="00CC0E07" w:rsidRPr="00CC0E07" w:rsidRDefault="00B62A98" w:rsidP="00CC0E07">
      <w:pPr>
        <w:pStyle w:val="Title"/>
        <w:rPr>
          <w:rFonts w:asciiTheme="minorHAnsi" w:hAnsiTheme="minorHAnsi" w:cstheme="minorHAnsi"/>
          <w:b w:val="0"/>
          <w:bCs/>
          <w:sz w:val="72"/>
          <w:szCs w:val="72"/>
        </w:rPr>
      </w:pPr>
      <w:r>
        <w:rPr>
          <w:rFonts w:asciiTheme="minorHAnsi" w:hAnsiTheme="minorHAnsi" w:cstheme="minorHAnsi"/>
          <w:b w:val="0"/>
          <w:bCs/>
          <w:sz w:val="72"/>
          <w:szCs w:val="72"/>
        </w:rPr>
        <w:t>Emergency Operations</w:t>
      </w:r>
      <w:r w:rsidR="00CC0E07" w:rsidRPr="00CC0E07">
        <w:rPr>
          <w:rFonts w:asciiTheme="minorHAnsi" w:hAnsiTheme="minorHAnsi" w:cstheme="minorHAnsi"/>
          <w:b w:val="0"/>
          <w:bCs/>
          <w:sz w:val="72"/>
          <w:szCs w:val="72"/>
        </w:rPr>
        <w:t xml:space="preserve"> Plan</w:t>
      </w:r>
    </w:p>
    <w:p w14:paraId="1DCF0527" w14:textId="07BFD69C" w:rsidR="00CC0E07" w:rsidRPr="00974797" w:rsidRDefault="00A92180" w:rsidP="00CC0E07">
      <w:pPr>
        <w:spacing w:before="120"/>
        <w:rPr>
          <w:rFonts w:ascii="Gotham" w:hAnsi="Gotham"/>
          <w:color w:val="186EFF"/>
          <w:sz w:val="44"/>
          <w:szCs w:val="44"/>
        </w:rPr>
      </w:pPr>
      <w:r w:rsidRPr="00974797">
        <w:rPr>
          <w:rFonts w:ascii="Gotham" w:hAnsi="Gotham"/>
          <w:color w:val="186EFF"/>
          <w:sz w:val="44"/>
          <w:szCs w:val="44"/>
        </w:rPr>
        <w:t>[COMPANY NAME]</w:t>
      </w:r>
    </w:p>
    <w:p w14:paraId="2A053DD5" w14:textId="4294BDF1" w:rsidR="00CC0E07" w:rsidRDefault="00CC0E07" w:rsidP="00CC0E07">
      <w:pPr>
        <w:spacing w:before="120"/>
        <w:rPr>
          <w:rFonts w:ascii="Gotham" w:hAnsi="Gotham"/>
          <w:color w:val="FF0000"/>
          <w:sz w:val="44"/>
          <w:szCs w:val="44"/>
        </w:rPr>
      </w:pPr>
    </w:p>
    <w:p w14:paraId="5F47A782" w14:textId="5AF201B6" w:rsidR="0004133D" w:rsidRDefault="0004133D" w:rsidP="00CC0E07">
      <w:pPr>
        <w:spacing w:before="120"/>
        <w:rPr>
          <w:rFonts w:ascii="Gotham" w:hAnsi="Gotham"/>
          <w:color w:val="FF0000"/>
          <w:sz w:val="44"/>
          <w:szCs w:val="44"/>
        </w:rPr>
      </w:pPr>
    </w:p>
    <w:p w14:paraId="11389B01" w14:textId="439F40D1" w:rsidR="0004133D" w:rsidRDefault="0004133D" w:rsidP="00CC0E07">
      <w:pPr>
        <w:spacing w:before="120"/>
        <w:rPr>
          <w:rFonts w:ascii="Gotham" w:hAnsi="Gotham"/>
          <w:color w:val="FF0000"/>
          <w:sz w:val="44"/>
          <w:szCs w:val="44"/>
        </w:rPr>
      </w:pPr>
    </w:p>
    <w:p w14:paraId="4F866864" w14:textId="725FB5B1" w:rsidR="0004133D" w:rsidRDefault="0004133D" w:rsidP="00CC0E07">
      <w:pPr>
        <w:spacing w:before="120"/>
        <w:rPr>
          <w:rFonts w:ascii="Gotham" w:hAnsi="Gotham"/>
          <w:color w:val="FF0000"/>
          <w:sz w:val="44"/>
          <w:szCs w:val="44"/>
        </w:rPr>
      </w:pPr>
    </w:p>
    <w:p w14:paraId="476FA4B1" w14:textId="77777777" w:rsidR="0004133D" w:rsidRPr="00E44E13" w:rsidRDefault="0004133D" w:rsidP="00CC0E07">
      <w:pPr>
        <w:spacing w:before="120"/>
        <w:rPr>
          <w:rFonts w:ascii="Gotham" w:hAnsi="Gotham"/>
          <w:color w:val="FF0000"/>
          <w:sz w:val="44"/>
          <w:szCs w:val="44"/>
        </w:rPr>
      </w:pPr>
    </w:p>
    <w:p w14:paraId="2621DEC9" w14:textId="77777777" w:rsidR="00CC0E07" w:rsidRPr="00E44E13" w:rsidRDefault="00CC0E07" w:rsidP="00CC0E07">
      <w:pPr>
        <w:spacing w:before="120"/>
        <w:rPr>
          <w:rFonts w:ascii="Gotham" w:hAnsi="Gotham"/>
          <w:color w:val="FF0000"/>
          <w:sz w:val="44"/>
          <w:szCs w:val="44"/>
        </w:rPr>
      </w:pPr>
    </w:p>
    <w:p w14:paraId="7C6C86A7" w14:textId="77777777" w:rsidR="00CC0E07" w:rsidRPr="00E44E13" w:rsidRDefault="00CC0E07" w:rsidP="00CC0E07"/>
    <w:p w14:paraId="6A76B95D" w14:textId="77777777" w:rsidR="00CC0E07" w:rsidRPr="00E44E13" w:rsidRDefault="00CC0E07" w:rsidP="00CC0E07"/>
    <w:p w14:paraId="67B218FF" w14:textId="77777777" w:rsidR="00CC0E07" w:rsidRPr="00E44E13" w:rsidRDefault="00CC0E07" w:rsidP="00CC0E07"/>
    <w:p w14:paraId="3675E446" w14:textId="77777777" w:rsidR="00CC0E07" w:rsidRPr="00E44E13" w:rsidRDefault="00CC0E07" w:rsidP="00CC0E07"/>
    <w:p w14:paraId="63C33203" w14:textId="77777777" w:rsidR="00CC0E07" w:rsidRPr="00E44E13" w:rsidRDefault="00CC0E07" w:rsidP="00CC0E07"/>
    <w:p w14:paraId="52627C19" w14:textId="77777777" w:rsidR="00CC0E07" w:rsidRPr="00E44E13" w:rsidRDefault="00CC0E07" w:rsidP="00CC0E07"/>
    <w:p w14:paraId="273FB136" w14:textId="77777777" w:rsidR="00CC0E07" w:rsidRPr="00E44E13" w:rsidRDefault="00CC0E07" w:rsidP="00CC0E07"/>
    <w:p w14:paraId="517E2E32" w14:textId="77777777" w:rsidR="00CC0E07" w:rsidRPr="00E44E13" w:rsidRDefault="00CC0E07" w:rsidP="00CC0E07"/>
    <w:tbl>
      <w:tblPr>
        <w:tblStyle w:val="TableGrid"/>
        <w:tblW w:w="3273" w:type="pct"/>
        <w:jc w:val="right"/>
        <w:tblLook w:val="04A0" w:firstRow="1" w:lastRow="0" w:firstColumn="1" w:lastColumn="0" w:noHBand="0" w:noVBand="1"/>
      </w:tblPr>
      <w:tblGrid>
        <w:gridCol w:w="2155"/>
        <w:gridCol w:w="3966"/>
      </w:tblGrid>
      <w:tr w:rsidR="00CC0E07" w:rsidRPr="00E44E13" w14:paraId="392EDFE3" w14:textId="77777777" w:rsidTr="00974797">
        <w:trPr>
          <w:trHeight w:val="432"/>
          <w:jc w:val="right"/>
        </w:trPr>
        <w:tc>
          <w:tcPr>
            <w:tcW w:w="2155" w:type="dxa"/>
            <w:tcBorders>
              <w:bottom w:val="single" w:sz="4" w:space="0" w:color="auto"/>
            </w:tcBorders>
            <w:shd w:val="clear" w:color="auto" w:fill="186EFF"/>
            <w:vAlign w:val="center"/>
          </w:tcPr>
          <w:p w14:paraId="70BF1C3D" w14:textId="77777777" w:rsidR="00CC0E07" w:rsidRPr="00E44E13" w:rsidRDefault="00CC0E07" w:rsidP="00180096">
            <w:pPr>
              <w:rPr>
                <w:b/>
                <w:bCs/>
                <w:color w:val="FFFFFF" w:themeColor="background1"/>
              </w:rPr>
            </w:pPr>
            <w:r w:rsidRPr="00E44E13">
              <w:rPr>
                <w:b/>
                <w:bCs/>
                <w:color w:val="FFFFFF" w:themeColor="background1"/>
              </w:rPr>
              <w:t>DATE</w:t>
            </w:r>
          </w:p>
        </w:tc>
        <w:tc>
          <w:tcPr>
            <w:tcW w:w="3966" w:type="dxa"/>
            <w:vAlign w:val="center"/>
          </w:tcPr>
          <w:p w14:paraId="6EAB3576" w14:textId="59E015AB" w:rsidR="00CC0E07" w:rsidRPr="00E44E13" w:rsidRDefault="00AE5D53" w:rsidP="00180096">
            <w:r>
              <w:t>XX</w:t>
            </w:r>
            <w:r w:rsidR="00CC0E07">
              <w:t>/</w:t>
            </w:r>
            <w:r>
              <w:t>XX</w:t>
            </w:r>
            <w:r w:rsidR="00CC0E07">
              <w:t>/20</w:t>
            </w:r>
            <w:r>
              <w:t>XX</w:t>
            </w:r>
          </w:p>
        </w:tc>
      </w:tr>
      <w:tr w:rsidR="00CC0E07" w:rsidRPr="00E44E13" w14:paraId="7C5EBA0B" w14:textId="77777777" w:rsidTr="00974797">
        <w:trPr>
          <w:trHeight w:val="432"/>
          <w:jc w:val="right"/>
        </w:trPr>
        <w:tc>
          <w:tcPr>
            <w:tcW w:w="2155" w:type="dxa"/>
            <w:tcBorders>
              <w:top w:val="single" w:sz="4" w:space="0" w:color="auto"/>
            </w:tcBorders>
            <w:shd w:val="clear" w:color="auto" w:fill="186EFF"/>
            <w:vAlign w:val="center"/>
          </w:tcPr>
          <w:p w14:paraId="564FD038" w14:textId="77777777" w:rsidR="00CC0E07" w:rsidRPr="00E44E13" w:rsidRDefault="00CC0E07" w:rsidP="00180096">
            <w:pPr>
              <w:rPr>
                <w:b/>
                <w:bCs/>
                <w:color w:val="FFFFFF" w:themeColor="background1"/>
              </w:rPr>
            </w:pPr>
            <w:r w:rsidRPr="00E44E13">
              <w:rPr>
                <w:b/>
                <w:bCs/>
                <w:color w:val="FFFFFF" w:themeColor="background1"/>
              </w:rPr>
              <w:t>PLAN FACILITATOR</w:t>
            </w:r>
          </w:p>
        </w:tc>
        <w:tc>
          <w:tcPr>
            <w:tcW w:w="3966" w:type="dxa"/>
            <w:vAlign w:val="center"/>
          </w:tcPr>
          <w:p w14:paraId="4EF3DC7E" w14:textId="796E2749" w:rsidR="00CC0E07" w:rsidRPr="00E44E13" w:rsidRDefault="00AE5D53" w:rsidP="00180096">
            <w:r>
              <w:t>Job/Position Title</w:t>
            </w:r>
          </w:p>
        </w:tc>
      </w:tr>
      <w:tr w:rsidR="00CC0E07" w:rsidRPr="00E44E13" w14:paraId="64B53B8C" w14:textId="77777777" w:rsidTr="00974797">
        <w:trPr>
          <w:trHeight w:val="432"/>
          <w:jc w:val="right"/>
        </w:trPr>
        <w:tc>
          <w:tcPr>
            <w:tcW w:w="2155" w:type="dxa"/>
            <w:shd w:val="clear" w:color="auto" w:fill="186EFF"/>
            <w:vAlign w:val="center"/>
          </w:tcPr>
          <w:p w14:paraId="591423E4" w14:textId="77777777" w:rsidR="00CC0E07" w:rsidRPr="00E44E13" w:rsidRDefault="00CC0E07" w:rsidP="00180096">
            <w:pPr>
              <w:rPr>
                <w:b/>
                <w:bCs/>
                <w:color w:val="FFFFFF" w:themeColor="background1"/>
              </w:rPr>
            </w:pPr>
            <w:r w:rsidRPr="00E44E13">
              <w:rPr>
                <w:b/>
                <w:bCs/>
                <w:color w:val="FFFFFF" w:themeColor="background1"/>
              </w:rPr>
              <w:t>PLAN OWNER</w:t>
            </w:r>
          </w:p>
        </w:tc>
        <w:tc>
          <w:tcPr>
            <w:tcW w:w="3966" w:type="dxa"/>
            <w:vAlign w:val="center"/>
          </w:tcPr>
          <w:p w14:paraId="74B1D13E" w14:textId="4BE33F93" w:rsidR="00CC0E07" w:rsidRPr="00E44E13" w:rsidRDefault="00AE5D53" w:rsidP="00180096">
            <w:r>
              <w:t>Job/Position Title</w:t>
            </w:r>
          </w:p>
        </w:tc>
      </w:tr>
    </w:tbl>
    <w:p w14:paraId="17BA45CD" w14:textId="77777777" w:rsidR="00CC0E07" w:rsidRPr="00E44E13" w:rsidRDefault="00CC0E07" w:rsidP="00CC0E07">
      <w:pPr>
        <w:sectPr w:rsidR="00CC0E07" w:rsidRPr="00E44E13" w:rsidSect="00BE10A2">
          <w:footerReference w:type="even" r:id="rId9"/>
          <w:footerReference w:type="default" r:id="rId10"/>
          <w:pgSz w:w="12240" w:h="15840"/>
          <w:pgMar w:top="1440" w:right="1440" w:bottom="1440" w:left="1440" w:header="720" w:footer="720" w:gutter="0"/>
          <w:cols w:space="720"/>
          <w:docGrid w:linePitch="360"/>
        </w:sectPr>
      </w:pPr>
    </w:p>
    <w:p w14:paraId="7BD2AF59" w14:textId="096A91E3" w:rsidR="00CC0E07" w:rsidRPr="00CC0E07" w:rsidRDefault="00CC0E07" w:rsidP="00CC0E07">
      <w:pPr>
        <w:pStyle w:val="Title"/>
        <w:rPr>
          <w:b w:val="0"/>
          <w:bCs/>
        </w:rPr>
      </w:pPr>
      <w:r>
        <w:lastRenderedPageBreak/>
        <w:br w:type="page"/>
      </w:r>
    </w:p>
    <w:p w14:paraId="6A7EE714" w14:textId="77777777" w:rsidR="001F251E" w:rsidRPr="00591D25" w:rsidRDefault="001F251E" w:rsidP="001F251E">
      <w:pPr>
        <w:rPr>
          <w:rFonts w:asciiTheme="majorHAnsi" w:hAnsiTheme="majorHAnsi"/>
          <w:szCs w:val="22"/>
        </w:rPr>
      </w:pPr>
    </w:p>
    <w:p w14:paraId="5C9DD6CD" w14:textId="77777777" w:rsidR="001F251E" w:rsidRPr="00591D25" w:rsidRDefault="001F251E" w:rsidP="001F251E">
      <w:pPr>
        <w:rPr>
          <w:rFonts w:asciiTheme="majorHAnsi" w:hAnsiTheme="majorHAnsi"/>
          <w:szCs w:val="22"/>
        </w:rPr>
      </w:pPr>
    </w:p>
    <w:p w14:paraId="2E465ED9" w14:textId="77777777" w:rsidR="001F251E" w:rsidRPr="00591D25" w:rsidRDefault="001F251E" w:rsidP="001F251E">
      <w:pPr>
        <w:rPr>
          <w:rFonts w:asciiTheme="majorHAnsi" w:hAnsiTheme="majorHAnsi"/>
          <w:szCs w:val="22"/>
        </w:rPr>
      </w:pPr>
    </w:p>
    <w:p w14:paraId="5CB185A5" w14:textId="77777777" w:rsidR="001F251E" w:rsidRPr="00591D25" w:rsidRDefault="001F251E" w:rsidP="001F251E">
      <w:pPr>
        <w:rPr>
          <w:rFonts w:asciiTheme="majorHAnsi" w:hAnsiTheme="majorHAnsi"/>
          <w:szCs w:val="22"/>
        </w:rPr>
      </w:pPr>
    </w:p>
    <w:p w14:paraId="2160EA7A" w14:textId="77777777" w:rsidR="001F251E" w:rsidRPr="00591D25" w:rsidRDefault="001F251E" w:rsidP="001F251E">
      <w:pPr>
        <w:rPr>
          <w:rFonts w:asciiTheme="majorHAnsi" w:hAnsiTheme="majorHAnsi"/>
          <w:szCs w:val="22"/>
        </w:rPr>
      </w:pPr>
    </w:p>
    <w:p w14:paraId="1E101480" w14:textId="77777777" w:rsidR="001F251E" w:rsidRPr="00591D25" w:rsidRDefault="001F251E" w:rsidP="001F251E">
      <w:pPr>
        <w:rPr>
          <w:rFonts w:asciiTheme="majorHAnsi" w:hAnsiTheme="majorHAnsi"/>
          <w:szCs w:val="22"/>
        </w:rPr>
      </w:pPr>
    </w:p>
    <w:p w14:paraId="69EF4598" w14:textId="77777777" w:rsidR="001F251E" w:rsidRPr="001F251E" w:rsidRDefault="001F251E" w:rsidP="001F251E">
      <w:pPr>
        <w:rPr>
          <w:rFonts w:asciiTheme="minorHAnsi" w:hAnsiTheme="minorHAnsi" w:cstheme="minorHAnsi"/>
          <w:szCs w:val="22"/>
        </w:rPr>
      </w:pPr>
    </w:p>
    <w:p w14:paraId="6E3CEB83" w14:textId="780AA124" w:rsidR="001F251E" w:rsidRDefault="001F251E" w:rsidP="001F251E">
      <w:pPr>
        <w:rPr>
          <w:rFonts w:asciiTheme="minorHAnsi" w:hAnsiTheme="minorHAnsi" w:cstheme="minorHAnsi"/>
          <w:szCs w:val="22"/>
        </w:rPr>
      </w:pPr>
    </w:p>
    <w:p w14:paraId="4AD4D0AC" w14:textId="61563438" w:rsidR="00CF4706" w:rsidRDefault="00CF4706" w:rsidP="001F251E">
      <w:pPr>
        <w:rPr>
          <w:rFonts w:asciiTheme="minorHAnsi" w:hAnsiTheme="minorHAnsi" w:cstheme="minorHAnsi"/>
          <w:szCs w:val="22"/>
        </w:rPr>
      </w:pPr>
    </w:p>
    <w:p w14:paraId="431E2B19" w14:textId="7768475A" w:rsidR="00CF4706" w:rsidRDefault="00CF4706" w:rsidP="001F251E">
      <w:pPr>
        <w:rPr>
          <w:rFonts w:asciiTheme="minorHAnsi" w:hAnsiTheme="minorHAnsi" w:cstheme="minorHAnsi"/>
          <w:szCs w:val="22"/>
        </w:rPr>
      </w:pPr>
    </w:p>
    <w:p w14:paraId="76864FC3" w14:textId="19AEE6A6" w:rsidR="00CF4706" w:rsidRDefault="00CF4706" w:rsidP="001F251E">
      <w:pPr>
        <w:rPr>
          <w:rFonts w:asciiTheme="minorHAnsi" w:hAnsiTheme="minorHAnsi" w:cstheme="minorHAnsi"/>
          <w:szCs w:val="22"/>
        </w:rPr>
      </w:pPr>
    </w:p>
    <w:p w14:paraId="65D33D0D" w14:textId="73DA1840" w:rsidR="00CF4706" w:rsidRDefault="00CF4706" w:rsidP="001F251E">
      <w:pPr>
        <w:rPr>
          <w:rFonts w:asciiTheme="minorHAnsi" w:hAnsiTheme="minorHAnsi" w:cstheme="minorHAnsi"/>
          <w:szCs w:val="22"/>
        </w:rPr>
      </w:pPr>
    </w:p>
    <w:p w14:paraId="10E14B1C" w14:textId="2E0B2E64" w:rsidR="00CF4706" w:rsidRDefault="00CF4706" w:rsidP="001F251E">
      <w:pPr>
        <w:rPr>
          <w:rFonts w:asciiTheme="minorHAnsi" w:hAnsiTheme="minorHAnsi" w:cstheme="minorHAnsi"/>
          <w:szCs w:val="22"/>
        </w:rPr>
      </w:pPr>
    </w:p>
    <w:p w14:paraId="7DFF7529" w14:textId="4C3EA6FF" w:rsidR="00CF4706" w:rsidRDefault="00CF4706" w:rsidP="001F251E">
      <w:pPr>
        <w:rPr>
          <w:rFonts w:asciiTheme="minorHAnsi" w:hAnsiTheme="minorHAnsi" w:cstheme="minorHAnsi"/>
          <w:szCs w:val="22"/>
        </w:rPr>
      </w:pPr>
    </w:p>
    <w:p w14:paraId="1A995D48" w14:textId="089C4211" w:rsidR="00CF4706" w:rsidRDefault="00CF4706" w:rsidP="001F251E">
      <w:pPr>
        <w:rPr>
          <w:rFonts w:asciiTheme="minorHAnsi" w:hAnsiTheme="minorHAnsi" w:cstheme="minorHAnsi"/>
          <w:szCs w:val="22"/>
        </w:rPr>
      </w:pPr>
    </w:p>
    <w:p w14:paraId="6D9F2E69" w14:textId="0EC460BE" w:rsidR="00CF4706" w:rsidRDefault="00CF4706" w:rsidP="001F251E">
      <w:pPr>
        <w:rPr>
          <w:rFonts w:asciiTheme="minorHAnsi" w:hAnsiTheme="minorHAnsi" w:cstheme="minorHAnsi"/>
          <w:szCs w:val="22"/>
        </w:rPr>
      </w:pPr>
    </w:p>
    <w:p w14:paraId="1EC01066" w14:textId="77777777" w:rsidR="00CF4706" w:rsidRPr="001F251E" w:rsidRDefault="00CF4706" w:rsidP="001F251E">
      <w:pPr>
        <w:rPr>
          <w:rFonts w:asciiTheme="minorHAnsi" w:hAnsiTheme="minorHAnsi" w:cstheme="minorHAnsi"/>
          <w:szCs w:val="22"/>
        </w:rPr>
      </w:pPr>
    </w:p>
    <w:p w14:paraId="3223FFF8" w14:textId="77777777" w:rsidR="001F251E" w:rsidRPr="001F251E" w:rsidRDefault="001F251E" w:rsidP="001F251E">
      <w:pPr>
        <w:rPr>
          <w:rFonts w:asciiTheme="minorHAnsi" w:hAnsiTheme="minorHAnsi" w:cstheme="minorHAnsi"/>
          <w:szCs w:val="22"/>
        </w:rPr>
      </w:pPr>
    </w:p>
    <w:p w14:paraId="2A1F9ED8" w14:textId="77777777" w:rsidR="001F251E" w:rsidRPr="001F251E" w:rsidRDefault="001F251E" w:rsidP="001F251E">
      <w:pPr>
        <w:rPr>
          <w:rFonts w:asciiTheme="minorHAnsi" w:hAnsiTheme="minorHAnsi" w:cstheme="minorHAnsi"/>
          <w:szCs w:val="22"/>
        </w:rPr>
      </w:pPr>
    </w:p>
    <w:p w14:paraId="1A1D7E77" w14:textId="77777777" w:rsidR="001F251E" w:rsidRPr="001F251E" w:rsidRDefault="001F251E" w:rsidP="001F251E">
      <w:pPr>
        <w:rPr>
          <w:rFonts w:asciiTheme="minorHAnsi" w:hAnsiTheme="minorHAnsi" w:cstheme="minorHAnsi"/>
          <w:szCs w:val="22"/>
        </w:rPr>
      </w:pPr>
    </w:p>
    <w:p w14:paraId="78896555" w14:textId="77777777" w:rsidR="001F251E" w:rsidRPr="001F251E" w:rsidRDefault="001F251E" w:rsidP="001F251E">
      <w:pPr>
        <w:rPr>
          <w:rFonts w:asciiTheme="minorHAnsi" w:hAnsiTheme="minorHAnsi" w:cstheme="minorHAnsi"/>
          <w:szCs w:val="22"/>
        </w:rPr>
      </w:pPr>
    </w:p>
    <w:p w14:paraId="4A01605E" w14:textId="77777777" w:rsidR="001F251E" w:rsidRPr="001F251E" w:rsidRDefault="001F251E" w:rsidP="001F251E">
      <w:pPr>
        <w:rPr>
          <w:rFonts w:asciiTheme="minorHAnsi" w:hAnsiTheme="minorHAnsi" w:cstheme="minorHAnsi"/>
          <w:szCs w:val="22"/>
        </w:rPr>
      </w:pPr>
    </w:p>
    <w:p w14:paraId="31DAE4F8" w14:textId="77777777" w:rsidR="001F251E" w:rsidRPr="00591D25" w:rsidRDefault="001F251E" w:rsidP="00C51709"/>
    <w:p w14:paraId="358ECA5F" w14:textId="77777777" w:rsidR="001F251E" w:rsidRPr="00591D25" w:rsidRDefault="001F251E" w:rsidP="001F251E">
      <w:pPr>
        <w:rPr>
          <w:rFonts w:asciiTheme="majorHAnsi" w:hAnsiTheme="majorHAnsi"/>
          <w:szCs w:val="22"/>
        </w:rPr>
      </w:pPr>
    </w:p>
    <w:p w14:paraId="41F674E7" w14:textId="77777777" w:rsidR="001F251E" w:rsidRPr="00591D25" w:rsidRDefault="001F251E" w:rsidP="001F251E">
      <w:pPr>
        <w:rPr>
          <w:rFonts w:asciiTheme="majorHAnsi" w:hAnsiTheme="majorHAnsi"/>
          <w:szCs w:val="22"/>
        </w:rPr>
      </w:pPr>
    </w:p>
    <w:p w14:paraId="26EFAC51" w14:textId="77777777" w:rsidR="001F251E" w:rsidRPr="001F251E" w:rsidRDefault="001F251E" w:rsidP="001F251E">
      <w:pPr>
        <w:rPr>
          <w:rFonts w:asciiTheme="minorHAnsi" w:hAnsiTheme="minorHAnsi" w:cstheme="minorHAnsi"/>
          <w:szCs w:val="22"/>
        </w:rPr>
      </w:pPr>
    </w:p>
    <w:p w14:paraId="53B27691" w14:textId="77777777" w:rsidR="001F251E" w:rsidRPr="001F251E" w:rsidRDefault="001F251E" w:rsidP="001F251E">
      <w:pPr>
        <w:rPr>
          <w:rFonts w:asciiTheme="minorHAnsi" w:hAnsiTheme="minorHAnsi" w:cstheme="minorHAnsi"/>
          <w:szCs w:val="22"/>
        </w:rPr>
      </w:pPr>
    </w:p>
    <w:p w14:paraId="007B7C09" w14:textId="77777777" w:rsidR="001F251E" w:rsidRPr="001F251E" w:rsidRDefault="001F251E" w:rsidP="001F251E">
      <w:pPr>
        <w:rPr>
          <w:rFonts w:asciiTheme="minorHAnsi" w:hAnsiTheme="minorHAnsi" w:cstheme="minorHAnsi"/>
          <w:szCs w:val="22"/>
        </w:rPr>
      </w:pPr>
    </w:p>
    <w:p w14:paraId="1C521334" w14:textId="77777777" w:rsidR="001F251E" w:rsidRPr="001F251E" w:rsidRDefault="001F251E" w:rsidP="001F251E">
      <w:pPr>
        <w:rPr>
          <w:rFonts w:asciiTheme="minorHAnsi" w:hAnsiTheme="minorHAnsi" w:cstheme="minorHAnsi"/>
          <w:szCs w:val="22"/>
        </w:rPr>
      </w:pPr>
    </w:p>
    <w:p w14:paraId="13B772A2" w14:textId="1FAAD926" w:rsidR="001F251E" w:rsidRPr="001F251E" w:rsidRDefault="001F251E" w:rsidP="001F251E">
      <w:pPr>
        <w:rPr>
          <w:rFonts w:asciiTheme="minorHAnsi" w:hAnsiTheme="minorHAnsi" w:cstheme="minorHAnsi"/>
          <w:b/>
          <w:szCs w:val="22"/>
        </w:rPr>
      </w:pPr>
      <w:r w:rsidRPr="001F251E">
        <w:rPr>
          <w:rFonts w:asciiTheme="minorHAnsi" w:hAnsiTheme="minorHAnsi" w:cstheme="minorHAnsi"/>
          <w:b/>
          <w:szCs w:val="22"/>
        </w:rPr>
        <w:t xml:space="preserve">© </w:t>
      </w:r>
      <w:r w:rsidR="00AE5D53" w:rsidRPr="00AE5D53">
        <w:rPr>
          <w:rFonts w:asciiTheme="minorHAnsi" w:hAnsiTheme="minorHAnsi" w:cstheme="minorHAnsi"/>
          <w:b/>
          <w:szCs w:val="22"/>
          <w:highlight w:val="yellow"/>
        </w:rPr>
        <w:t>[COMPANY NAME]</w:t>
      </w:r>
    </w:p>
    <w:p w14:paraId="7FB56D6D" w14:textId="77777777" w:rsidR="001F251E" w:rsidRPr="001F251E" w:rsidRDefault="001F251E" w:rsidP="001F251E">
      <w:pPr>
        <w:rPr>
          <w:rFonts w:asciiTheme="minorHAnsi" w:hAnsiTheme="minorHAnsi" w:cstheme="minorHAnsi"/>
          <w:szCs w:val="22"/>
        </w:rPr>
      </w:pPr>
    </w:p>
    <w:p w14:paraId="6E33FC79" w14:textId="77777777" w:rsidR="001F251E" w:rsidRPr="001F251E" w:rsidRDefault="001F251E" w:rsidP="001F251E">
      <w:pPr>
        <w:rPr>
          <w:rFonts w:asciiTheme="minorHAnsi" w:hAnsiTheme="minorHAnsi" w:cstheme="minorHAnsi"/>
          <w:szCs w:val="22"/>
        </w:rPr>
      </w:pPr>
    </w:p>
    <w:p w14:paraId="5B699894" w14:textId="29E360BC" w:rsidR="001F251E" w:rsidRPr="001F251E" w:rsidRDefault="001F251E" w:rsidP="00C51709">
      <w:r w:rsidRPr="001F251E">
        <w:t xml:space="preserve">This material is protected by copyright and is the exclusive property of </w:t>
      </w:r>
      <w:r w:rsidR="00AE5D53" w:rsidRPr="00AE5D53">
        <w:rPr>
          <w:highlight w:val="yellow"/>
        </w:rPr>
        <w:t>[Company Name]</w:t>
      </w:r>
      <w:r w:rsidRPr="001F251E">
        <w:t xml:space="preserve"> No external distribution or transmission of this material is permitted without the prior written consent of </w:t>
      </w:r>
      <w:r w:rsidR="00AE5D53" w:rsidRPr="00AE5D53">
        <w:rPr>
          <w:highlight w:val="yellow"/>
        </w:rPr>
        <w:t>[Company Name]</w:t>
      </w:r>
      <w:r w:rsidRPr="001F251E">
        <w:t xml:space="preserve">. Applications for the copyright holder’s written permission to reproduce any part of this publication should be addressed to the Legal Department at </w:t>
      </w:r>
      <w:r w:rsidR="00AE5D53" w:rsidRPr="009B5070">
        <w:rPr>
          <w:highlight w:val="yellow"/>
        </w:rPr>
        <w:t>[</w:t>
      </w:r>
      <w:r w:rsidR="009B5070" w:rsidRPr="009B5070">
        <w:rPr>
          <w:highlight w:val="yellow"/>
        </w:rPr>
        <w:t>Address]</w:t>
      </w:r>
      <w:r w:rsidRPr="001F251E">
        <w:t xml:space="preserve">. </w:t>
      </w:r>
      <w:r w:rsidR="009B5070" w:rsidRPr="00AE5D53">
        <w:rPr>
          <w:highlight w:val="yellow"/>
        </w:rPr>
        <w:t>[Company Name]</w:t>
      </w:r>
      <w:r w:rsidR="009B5070" w:rsidRPr="001F251E">
        <w:t xml:space="preserve"> </w:t>
      </w:r>
      <w:r w:rsidRPr="001F251E">
        <w:t>assumes no responsibility for errors or omissions in this document or for direct, incidental, or consequential losses or damages that may result from the external use or duplication of this material.</w:t>
      </w:r>
    </w:p>
    <w:p w14:paraId="7D0F51E2" w14:textId="77777777" w:rsidR="001F251E" w:rsidRPr="00591D25" w:rsidRDefault="001F251E" w:rsidP="001F251E">
      <w:pPr>
        <w:widowControl w:val="0"/>
        <w:autoSpaceDE w:val="0"/>
        <w:autoSpaceDN w:val="0"/>
        <w:adjustRightInd w:val="0"/>
        <w:jc w:val="both"/>
        <w:rPr>
          <w:rFonts w:asciiTheme="majorHAnsi" w:hAnsiTheme="majorHAnsi" w:cs="PΩ≈Xˇ"/>
        </w:rPr>
      </w:pPr>
    </w:p>
    <w:p w14:paraId="5F84DA0B" w14:textId="77777777" w:rsidR="001F251E" w:rsidRPr="00591D25" w:rsidRDefault="001F251E" w:rsidP="00974797">
      <w:pPr>
        <w:widowControl w:val="0"/>
        <w:pBdr>
          <w:bottom w:val="single" w:sz="18" w:space="1" w:color="186EFF"/>
        </w:pBdr>
        <w:autoSpaceDE w:val="0"/>
        <w:autoSpaceDN w:val="0"/>
        <w:adjustRightInd w:val="0"/>
        <w:jc w:val="both"/>
        <w:rPr>
          <w:rFonts w:asciiTheme="majorHAnsi" w:hAnsiTheme="majorHAnsi" w:cs="PΩ≈Xˇ"/>
        </w:rPr>
      </w:pPr>
    </w:p>
    <w:p w14:paraId="06ADC2D9" w14:textId="77777777" w:rsidR="001F251E" w:rsidRPr="00591D25" w:rsidRDefault="001F251E" w:rsidP="001F251E">
      <w:pPr>
        <w:widowControl w:val="0"/>
        <w:autoSpaceDE w:val="0"/>
        <w:autoSpaceDN w:val="0"/>
        <w:adjustRightInd w:val="0"/>
        <w:jc w:val="both"/>
        <w:rPr>
          <w:rFonts w:asciiTheme="majorHAnsi" w:hAnsiTheme="majorHAnsi" w:cs="PΩ≈Xˇ"/>
        </w:rPr>
      </w:pPr>
    </w:p>
    <w:p w14:paraId="5318B30E" w14:textId="77777777" w:rsidR="001F251E" w:rsidRPr="00591D25" w:rsidRDefault="001F251E" w:rsidP="001F251E">
      <w:pPr>
        <w:widowControl w:val="0"/>
        <w:autoSpaceDE w:val="0"/>
        <w:autoSpaceDN w:val="0"/>
        <w:adjustRightInd w:val="0"/>
        <w:jc w:val="both"/>
        <w:rPr>
          <w:rFonts w:asciiTheme="majorHAnsi" w:hAnsiTheme="majorHAnsi" w:cs="PΩ≈Xˇ"/>
        </w:rPr>
      </w:pPr>
    </w:p>
    <w:p w14:paraId="7E73095F" w14:textId="349792AE" w:rsidR="004E4DDC" w:rsidRDefault="00974797" w:rsidP="00C47D69">
      <w:pPr>
        <w:widowControl w:val="0"/>
        <w:autoSpaceDE w:val="0"/>
        <w:autoSpaceDN w:val="0"/>
        <w:adjustRightInd w:val="0"/>
        <w:jc w:val="both"/>
        <w:rPr>
          <w:rFonts w:asciiTheme="majorHAnsi" w:hAnsiTheme="majorHAnsi" w:cs="PΩ≈Xˇ"/>
        </w:rPr>
        <w:sectPr w:rsidR="004E4DDC" w:rsidSect="00C47D69">
          <w:pgSz w:w="12240" w:h="15840" w:code="1"/>
          <w:pgMar w:top="1440" w:right="720" w:bottom="1440" w:left="720" w:header="720" w:footer="504" w:gutter="0"/>
          <w:pgNumType w:fmt="upperRoman"/>
          <w:cols w:space="720"/>
          <w:titlePg/>
          <w:docGrid w:linePitch="299"/>
        </w:sectPr>
      </w:pPr>
      <w:r w:rsidRPr="00E44E13">
        <w:rPr>
          <w:noProof/>
        </w:rPr>
        <w:drawing>
          <wp:inline distT="0" distB="0" distL="0" distR="0" wp14:anchorId="35E2ED29" wp14:editId="73C56729">
            <wp:extent cx="1347878" cy="457200"/>
            <wp:effectExtent l="0" t="0" r="0" b="0"/>
            <wp:docPr id="818444088" name="Picture 81844408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44088" name="Picture 818444088"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7878" cy="457200"/>
                    </a:xfrm>
                    <a:prstGeom prst="rect">
                      <a:avLst/>
                    </a:prstGeom>
                  </pic:spPr>
                </pic:pic>
              </a:graphicData>
            </a:graphic>
          </wp:inline>
        </w:drawing>
      </w:r>
    </w:p>
    <w:p w14:paraId="30AFDDAD" w14:textId="0B38AC86" w:rsidR="00AD7E97" w:rsidRPr="00C47D69" w:rsidRDefault="00AD7E97" w:rsidP="00C47D69">
      <w:pPr>
        <w:widowControl w:val="0"/>
        <w:autoSpaceDE w:val="0"/>
        <w:autoSpaceDN w:val="0"/>
        <w:adjustRightInd w:val="0"/>
        <w:jc w:val="both"/>
        <w:rPr>
          <w:rFonts w:asciiTheme="majorHAnsi" w:hAnsiTheme="majorHAnsi" w:cs="PΩ≈Xˇ"/>
        </w:rPr>
      </w:pPr>
    </w:p>
    <w:p w14:paraId="1C9CAE9D" w14:textId="77777777" w:rsidR="00DB72E2" w:rsidRDefault="00DB72E2" w:rsidP="00C47D69">
      <w:pPr>
        <w:rPr>
          <w:rFonts w:asciiTheme="majorHAnsi" w:hAnsiTheme="majorHAnsi" w:cs="PΩ≈Xˇ"/>
          <w:b/>
          <w:sz w:val="26"/>
          <w:szCs w:val="26"/>
          <w:u w:val="single"/>
        </w:rPr>
      </w:pPr>
    </w:p>
    <w:p w14:paraId="2D72642E" w14:textId="187A084A" w:rsidR="00DB72E2" w:rsidRDefault="00DB72E2" w:rsidP="00C47D69">
      <w:pPr>
        <w:rPr>
          <w:rFonts w:asciiTheme="majorHAnsi" w:hAnsiTheme="majorHAnsi" w:cs="PΩ≈Xˇ"/>
          <w:b/>
          <w:sz w:val="26"/>
          <w:szCs w:val="26"/>
          <w:u w:val="single"/>
        </w:rPr>
        <w:sectPr w:rsidR="00DB72E2" w:rsidSect="00C47D69">
          <w:pgSz w:w="12240" w:h="15840" w:code="1"/>
          <w:pgMar w:top="1440" w:right="720" w:bottom="1440" w:left="720" w:header="720" w:footer="504" w:gutter="0"/>
          <w:pgNumType w:fmt="upperRoman"/>
          <w:cols w:space="720"/>
          <w:titlePg/>
          <w:docGrid w:linePitch="299"/>
        </w:sectPr>
      </w:pPr>
    </w:p>
    <w:p w14:paraId="2A40E2BE" w14:textId="328A9EF7" w:rsidR="00C47D69" w:rsidRDefault="00C47D69" w:rsidP="00C47D69">
      <w:pPr>
        <w:rPr>
          <w:rFonts w:asciiTheme="majorHAnsi" w:hAnsiTheme="majorHAnsi" w:cs="PΩ≈Xˇ"/>
          <w:b/>
          <w:sz w:val="26"/>
          <w:szCs w:val="26"/>
          <w:u w:val="single"/>
        </w:rPr>
        <w:sectPr w:rsidR="00C47D69" w:rsidSect="00C47D69">
          <w:headerReference w:type="even" r:id="rId11"/>
          <w:headerReference w:type="default" r:id="rId12"/>
          <w:headerReference w:type="first" r:id="rId13"/>
          <w:footerReference w:type="first" r:id="rId14"/>
          <w:pgSz w:w="12240" w:h="15840" w:code="1"/>
          <w:pgMar w:top="1440" w:right="720" w:bottom="1440" w:left="720" w:header="720" w:footer="504" w:gutter="0"/>
          <w:pgNumType w:fmt="upperRoman"/>
          <w:cols w:space="720"/>
          <w:titlePg/>
          <w:docGrid w:linePitch="299"/>
        </w:sectPr>
      </w:pPr>
    </w:p>
    <w:bookmarkStart w:id="0" w:name="_Hlk94776544" w:displacedByCustomXml="next"/>
    <w:sdt>
      <w:sdtPr>
        <w:rPr>
          <w:rFonts w:asciiTheme="minorHAnsi" w:eastAsiaTheme="minorEastAsia" w:hAnsiTheme="minorHAnsi" w:cstheme="minorHAnsi"/>
          <w:caps w:val="0"/>
          <w:color w:val="auto"/>
          <w:sz w:val="22"/>
          <w:szCs w:val="24"/>
        </w:rPr>
        <w:id w:val="-88928314"/>
        <w:docPartObj>
          <w:docPartGallery w:val="Table of Contents"/>
          <w:docPartUnique/>
        </w:docPartObj>
      </w:sdtPr>
      <w:sdtEndPr>
        <w:rPr>
          <w:b/>
          <w:bCs/>
          <w:noProof/>
        </w:rPr>
      </w:sdtEndPr>
      <w:sdtContent>
        <w:p w14:paraId="275B0F77" w14:textId="77777777" w:rsidR="00AD7E97" w:rsidRPr="001F251E" w:rsidRDefault="00AD7E97" w:rsidP="00542A23">
          <w:pPr>
            <w:pStyle w:val="TOCHeading"/>
            <w:spacing w:before="0"/>
            <w:rPr>
              <w:rFonts w:asciiTheme="minorHAnsi" w:hAnsiTheme="minorHAnsi" w:cstheme="minorHAnsi"/>
            </w:rPr>
          </w:pPr>
          <w:r w:rsidRPr="001F251E">
            <w:rPr>
              <w:rFonts w:asciiTheme="minorHAnsi" w:hAnsiTheme="minorHAnsi" w:cstheme="minorHAnsi"/>
            </w:rPr>
            <w:t>Table of Contents</w:t>
          </w:r>
        </w:p>
        <w:bookmarkEnd w:id="0"/>
        <w:p w14:paraId="007DA053" w14:textId="2135F584" w:rsidR="006C4D13" w:rsidRDefault="006C4D13">
          <w:pPr>
            <w:pStyle w:val="TOC1"/>
            <w:tabs>
              <w:tab w:val="right" w:leader="dot" w:pos="9350"/>
            </w:tabs>
            <w:rPr>
              <w:rFonts w:asciiTheme="minorHAnsi" w:hAnsiTheme="minorHAnsi"/>
              <w:b w:val="0"/>
              <w:noProof/>
              <w:color w:val="auto"/>
              <w:sz w:val="22"/>
              <w:szCs w:val="22"/>
            </w:rPr>
          </w:pPr>
          <w:r>
            <w:rPr>
              <w:rFonts w:asciiTheme="minorHAnsi" w:hAnsiTheme="minorHAnsi" w:cstheme="minorHAnsi"/>
              <w:sz w:val="24"/>
            </w:rPr>
            <w:fldChar w:fldCharType="begin"/>
          </w:r>
          <w:r>
            <w:rPr>
              <w:rFonts w:asciiTheme="minorHAnsi" w:hAnsiTheme="minorHAnsi" w:cstheme="minorHAnsi"/>
              <w:sz w:val="24"/>
            </w:rPr>
            <w:instrText xml:space="preserve"> TOC \o "1-3" \h \z \u </w:instrText>
          </w:r>
          <w:r>
            <w:rPr>
              <w:rFonts w:asciiTheme="minorHAnsi" w:hAnsiTheme="minorHAnsi" w:cstheme="minorHAnsi"/>
              <w:sz w:val="24"/>
            </w:rPr>
            <w:fldChar w:fldCharType="separate"/>
          </w:r>
          <w:hyperlink w:anchor="_Toc119670165" w:history="1">
            <w:r w:rsidRPr="00A324CD">
              <w:rPr>
                <w:rStyle w:val="Hyperlink"/>
                <w:noProof/>
              </w:rPr>
              <w:t>SECTION 1: INTRODUCTION AND RISK ASSESSMENT</w:t>
            </w:r>
            <w:r>
              <w:rPr>
                <w:noProof/>
                <w:webHidden/>
              </w:rPr>
              <w:tab/>
            </w:r>
            <w:r>
              <w:rPr>
                <w:noProof/>
                <w:webHidden/>
              </w:rPr>
              <w:fldChar w:fldCharType="begin"/>
            </w:r>
            <w:r>
              <w:rPr>
                <w:noProof/>
                <w:webHidden/>
              </w:rPr>
              <w:instrText xml:space="preserve"> PAGEREF _Toc119670165 \h </w:instrText>
            </w:r>
            <w:r>
              <w:rPr>
                <w:noProof/>
                <w:webHidden/>
              </w:rPr>
            </w:r>
            <w:r>
              <w:rPr>
                <w:noProof/>
                <w:webHidden/>
              </w:rPr>
              <w:fldChar w:fldCharType="separate"/>
            </w:r>
            <w:r w:rsidR="00221570">
              <w:rPr>
                <w:noProof/>
                <w:webHidden/>
              </w:rPr>
              <w:t>1</w:t>
            </w:r>
            <w:r>
              <w:rPr>
                <w:noProof/>
                <w:webHidden/>
              </w:rPr>
              <w:fldChar w:fldCharType="end"/>
            </w:r>
          </w:hyperlink>
        </w:p>
        <w:p w14:paraId="6E7C3384" w14:textId="651D9817"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166" w:history="1">
            <w:r w:rsidR="006C4D13" w:rsidRPr="00A324CD">
              <w:rPr>
                <w:rStyle w:val="Hyperlink"/>
                <w:noProof/>
              </w:rPr>
              <w:t>1.1</w:t>
            </w:r>
            <w:r w:rsidR="006C4D13">
              <w:rPr>
                <w:rFonts w:asciiTheme="minorHAnsi" w:hAnsiTheme="minorHAnsi"/>
                <w:b w:val="0"/>
                <w:noProof/>
                <w:color w:val="auto"/>
                <w:sz w:val="22"/>
                <w:szCs w:val="22"/>
              </w:rPr>
              <w:tab/>
            </w:r>
            <w:r w:rsidR="006C4D13" w:rsidRPr="00A324CD">
              <w:rPr>
                <w:rStyle w:val="Hyperlink"/>
                <w:noProof/>
              </w:rPr>
              <w:t>Introduction</w:t>
            </w:r>
            <w:r w:rsidR="006C4D13">
              <w:rPr>
                <w:noProof/>
                <w:webHidden/>
              </w:rPr>
              <w:tab/>
            </w:r>
            <w:r w:rsidR="006C4D13">
              <w:rPr>
                <w:noProof/>
                <w:webHidden/>
              </w:rPr>
              <w:fldChar w:fldCharType="begin"/>
            </w:r>
            <w:r w:rsidR="006C4D13">
              <w:rPr>
                <w:noProof/>
                <w:webHidden/>
              </w:rPr>
              <w:instrText xml:space="preserve"> PAGEREF _Toc119670166 \h </w:instrText>
            </w:r>
            <w:r w:rsidR="006C4D13">
              <w:rPr>
                <w:noProof/>
                <w:webHidden/>
              </w:rPr>
            </w:r>
            <w:r w:rsidR="006C4D13">
              <w:rPr>
                <w:noProof/>
                <w:webHidden/>
              </w:rPr>
              <w:fldChar w:fldCharType="separate"/>
            </w:r>
            <w:r w:rsidR="00221570">
              <w:rPr>
                <w:noProof/>
                <w:webHidden/>
              </w:rPr>
              <w:t>1</w:t>
            </w:r>
            <w:r w:rsidR="006C4D13">
              <w:rPr>
                <w:noProof/>
                <w:webHidden/>
              </w:rPr>
              <w:fldChar w:fldCharType="end"/>
            </w:r>
          </w:hyperlink>
        </w:p>
        <w:p w14:paraId="2DD144F8" w14:textId="00CD8310" w:rsidR="006C4D13" w:rsidRDefault="00000000">
          <w:pPr>
            <w:pStyle w:val="TOC3"/>
            <w:tabs>
              <w:tab w:val="left" w:pos="1320"/>
              <w:tab w:val="right" w:leader="dot" w:pos="9350"/>
            </w:tabs>
            <w:rPr>
              <w:rFonts w:asciiTheme="minorHAnsi" w:hAnsiTheme="minorHAnsi"/>
              <w:noProof/>
              <w:color w:val="auto"/>
              <w:szCs w:val="22"/>
            </w:rPr>
          </w:pPr>
          <w:hyperlink w:anchor="_Toc119670167" w:history="1">
            <w:r w:rsidR="006C4D13" w:rsidRPr="00A324CD">
              <w:rPr>
                <w:rStyle w:val="Hyperlink"/>
                <w:noProof/>
              </w:rPr>
              <w:t>1.1.1</w:t>
            </w:r>
            <w:r w:rsidR="006C4D13">
              <w:rPr>
                <w:rFonts w:asciiTheme="minorHAnsi" w:hAnsiTheme="minorHAnsi"/>
                <w:noProof/>
                <w:color w:val="auto"/>
                <w:szCs w:val="22"/>
              </w:rPr>
              <w:tab/>
            </w:r>
            <w:r w:rsidR="006C4D13" w:rsidRPr="00A324CD">
              <w:rPr>
                <w:rStyle w:val="Hyperlink"/>
                <w:noProof/>
              </w:rPr>
              <w:t>Purpose</w:t>
            </w:r>
            <w:r w:rsidR="006C4D13">
              <w:rPr>
                <w:noProof/>
                <w:webHidden/>
              </w:rPr>
              <w:tab/>
            </w:r>
            <w:r w:rsidR="006C4D13">
              <w:rPr>
                <w:noProof/>
                <w:webHidden/>
              </w:rPr>
              <w:fldChar w:fldCharType="begin"/>
            </w:r>
            <w:r w:rsidR="006C4D13">
              <w:rPr>
                <w:noProof/>
                <w:webHidden/>
              </w:rPr>
              <w:instrText xml:space="preserve"> PAGEREF _Toc119670167 \h </w:instrText>
            </w:r>
            <w:r w:rsidR="006C4D13">
              <w:rPr>
                <w:noProof/>
                <w:webHidden/>
              </w:rPr>
            </w:r>
            <w:r w:rsidR="006C4D13">
              <w:rPr>
                <w:noProof/>
                <w:webHidden/>
              </w:rPr>
              <w:fldChar w:fldCharType="separate"/>
            </w:r>
            <w:r w:rsidR="00221570">
              <w:rPr>
                <w:noProof/>
                <w:webHidden/>
              </w:rPr>
              <w:t>1</w:t>
            </w:r>
            <w:r w:rsidR="006C4D13">
              <w:rPr>
                <w:noProof/>
                <w:webHidden/>
              </w:rPr>
              <w:fldChar w:fldCharType="end"/>
            </w:r>
          </w:hyperlink>
        </w:p>
        <w:p w14:paraId="504FA068" w14:textId="4756C1CB" w:rsidR="006C4D13" w:rsidRDefault="00000000">
          <w:pPr>
            <w:pStyle w:val="TOC3"/>
            <w:tabs>
              <w:tab w:val="left" w:pos="1320"/>
              <w:tab w:val="right" w:leader="dot" w:pos="9350"/>
            </w:tabs>
            <w:rPr>
              <w:rFonts w:asciiTheme="minorHAnsi" w:hAnsiTheme="minorHAnsi"/>
              <w:noProof/>
              <w:color w:val="auto"/>
              <w:szCs w:val="22"/>
            </w:rPr>
          </w:pPr>
          <w:hyperlink w:anchor="_Toc119670168" w:history="1">
            <w:r w:rsidR="006C4D13" w:rsidRPr="00A324CD">
              <w:rPr>
                <w:rStyle w:val="Hyperlink"/>
                <w:noProof/>
              </w:rPr>
              <w:t>1.1.2</w:t>
            </w:r>
            <w:r w:rsidR="006C4D13">
              <w:rPr>
                <w:rFonts w:asciiTheme="minorHAnsi" w:hAnsiTheme="minorHAnsi"/>
                <w:noProof/>
                <w:color w:val="auto"/>
                <w:szCs w:val="22"/>
              </w:rPr>
              <w:tab/>
            </w:r>
            <w:r w:rsidR="006C4D13" w:rsidRPr="00A324CD">
              <w:rPr>
                <w:rStyle w:val="Hyperlink"/>
                <w:noProof/>
              </w:rPr>
              <w:t>Scope and Applicability</w:t>
            </w:r>
            <w:r w:rsidR="006C4D13">
              <w:rPr>
                <w:noProof/>
                <w:webHidden/>
              </w:rPr>
              <w:tab/>
            </w:r>
            <w:r w:rsidR="006C4D13">
              <w:rPr>
                <w:noProof/>
                <w:webHidden/>
              </w:rPr>
              <w:fldChar w:fldCharType="begin"/>
            </w:r>
            <w:r w:rsidR="006C4D13">
              <w:rPr>
                <w:noProof/>
                <w:webHidden/>
              </w:rPr>
              <w:instrText xml:space="preserve"> PAGEREF _Toc119670168 \h </w:instrText>
            </w:r>
            <w:r w:rsidR="006C4D13">
              <w:rPr>
                <w:noProof/>
                <w:webHidden/>
              </w:rPr>
            </w:r>
            <w:r w:rsidR="006C4D13">
              <w:rPr>
                <w:noProof/>
                <w:webHidden/>
              </w:rPr>
              <w:fldChar w:fldCharType="separate"/>
            </w:r>
            <w:r w:rsidR="00221570">
              <w:rPr>
                <w:noProof/>
                <w:webHidden/>
              </w:rPr>
              <w:t>1</w:t>
            </w:r>
            <w:r w:rsidR="006C4D13">
              <w:rPr>
                <w:noProof/>
                <w:webHidden/>
              </w:rPr>
              <w:fldChar w:fldCharType="end"/>
            </w:r>
          </w:hyperlink>
        </w:p>
        <w:p w14:paraId="19C9861B" w14:textId="76E46CF1" w:rsidR="006C4D13" w:rsidRDefault="00000000">
          <w:pPr>
            <w:pStyle w:val="TOC3"/>
            <w:tabs>
              <w:tab w:val="left" w:pos="1320"/>
              <w:tab w:val="right" w:leader="dot" w:pos="9350"/>
            </w:tabs>
            <w:rPr>
              <w:rFonts w:asciiTheme="minorHAnsi" w:hAnsiTheme="minorHAnsi"/>
              <w:noProof/>
              <w:color w:val="auto"/>
              <w:szCs w:val="22"/>
            </w:rPr>
          </w:pPr>
          <w:hyperlink w:anchor="_Toc119670169" w:history="1">
            <w:r w:rsidR="006C4D13" w:rsidRPr="00A324CD">
              <w:rPr>
                <w:rStyle w:val="Hyperlink"/>
                <w:noProof/>
              </w:rPr>
              <w:t>1.1.3</w:t>
            </w:r>
            <w:r w:rsidR="006C4D13">
              <w:rPr>
                <w:rFonts w:asciiTheme="minorHAnsi" w:hAnsiTheme="minorHAnsi"/>
                <w:noProof/>
                <w:color w:val="auto"/>
                <w:szCs w:val="22"/>
              </w:rPr>
              <w:tab/>
            </w:r>
            <w:r w:rsidR="006C4D13" w:rsidRPr="00A324CD">
              <w:rPr>
                <w:rStyle w:val="Hyperlink"/>
                <w:noProof/>
              </w:rPr>
              <w:t>EOP Structure</w:t>
            </w:r>
            <w:r w:rsidR="006C4D13">
              <w:rPr>
                <w:noProof/>
                <w:webHidden/>
              </w:rPr>
              <w:tab/>
            </w:r>
            <w:r w:rsidR="006C4D13">
              <w:rPr>
                <w:noProof/>
                <w:webHidden/>
              </w:rPr>
              <w:fldChar w:fldCharType="begin"/>
            </w:r>
            <w:r w:rsidR="006C4D13">
              <w:rPr>
                <w:noProof/>
                <w:webHidden/>
              </w:rPr>
              <w:instrText xml:space="preserve"> PAGEREF _Toc119670169 \h </w:instrText>
            </w:r>
            <w:r w:rsidR="006C4D13">
              <w:rPr>
                <w:noProof/>
                <w:webHidden/>
              </w:rPr>
            </w:r>
            <w:r w:rsidR="006C4D13">
              <w:rPr>
                <w:noProof/>
                <w:webHidden/>
              </w:rPr>
              <w:fldChar w:fldCharType="separate"/>
            </w:r>
            <w:r w:rsidR="00221570">
              <w:rPr>
                <w:noProof/>
                <w:webHidden/>
              </w:rPr>
              <w:t>1</w:t>
            </w:r>
            <w:r w:rsidR="006C4D13">
              <w:rPr>
                <w:noProof/>
                <w:webHidden/>
              </w:rPr>
              <w:fldChar w:fldCharType="end"/>
            </w:r>
          </w:hyperlink>
        </w:p>
        <w:p w14:paraId="632A88DB" w14:textId="57A07011" w:rsidR="006C4D13" w:rsidRDefault="00000000">
          <w:pPr>
            <w:pStyle w:val="TOC3"/>
            <w:tabs>
              <w:tab w:val="left" w:pos="1320"/>
              <w:tab w:val="right" w:leader="dot" w:pos="9350"/>
            </w:tabs>
            <w:rPr>
              <w:rFonts w:asciiTheme="minorHAnsi" w:hAnsiTheme="minorHAnsi"/>
              <w:noProof/>
              <w:color w:val="auto"/>
              <w:szCs w:val="22"/>
            </w:rPr>
          </w:pPr>
          <w:hyperlink w:anchor="_Toc119670170" w:history="1">
            <w:r w:rsidR="006C4D13" w:rsidRPr="00A324CD">
              <w:rPr>
                <w:rStyle w:val="Hyperlink"/>
                <w:noProof/>
              </w:rPr>
              <w:t>1.1.4</w:t>
            </w:r>
            <w:r w:rsidR="006C4D13">
              <w:rPr>
                <w:rFonts w:asciiTheme="minorHAnsi" w:hAnsiTheme="minorHAnsi"/>
                <w:noProof/>
                <w:color w:val="auto"/>
                <w:szCs w:val="22"/>
              </w:rPr>
              <w:tab/>
            </w:r>
            <w:r w:rsidR="006C4D13" w:rsidRPr="00A324CD">
              <w:rPr>
                <w:rStyle w:val="Hyperlink"/>
                <w:noProof/>
              </w:rPr>
              <w:t>Planning Principles</w:t>
            </w:r>
            <w:r w:rsidR="006C4D13">
              <w:rPr>
                <w:noProof/>
                <w:webHidden/>
              </w:rPr>
              <w:tab/>
            </w:r>
            <w:r w:rsidR="006C4D13">
              <w:rPr>
                <w:noProof/>
                <w:webHidden/>
              </w:rPr>
              <w:fldChar w:fldCharType="begin"/>
            </w:r>
            <w:r w:rsidR="006C4D13">
              <w:rPr>
                <w:noProof/>
                <w:webHidden/>
              </w:rPr>
              <w:instrText xml:space="preserve"> PAGEREF _Toc119670170 \h </w:instrText>
            </w:r>
            <w:r w:rsidR="006C4D13">
              <w:rPr>
                <w:noProof/>
                <w:webHidden/>
              </w:rPr>
            </w:r>
            <w:r w:rsidR="006C4D13">
              <w:rPr>
                <w:noProof/>
                <w:webHidden/>
              </w:rPr>
              <w:fldChar w:fldCharType="separate"/>
            </w:r>
            <w:r w:rsidR="00221570">
              <w:rPr>
                <w:noProof/>
                <w:webHidden/>
              </w:rPr>
              <w:t>2</w:t>
            </w:r>
            <w:r w:rsidR="006C4D13">
              <w:rPr>
                <w:noProof/>
                <w:webHidden/>
              </w:rPr>
              <w:fldChar w:fldCharType="end"/>
            </w:r>
          </w:hyperlink>
        </w:p>
        <w:p w14:paraId="71D12B99" w14:textId="0CA758A2" w:rsidR="006C4D13" w:rsidRDefault="00000000">
          <w:pPr>
            <w:pStyle w:val="TOC3"/>
            <w:tabs>
              <w:tab w:val="left" w:pos="1320"/>
              <w:tab w:val="right" w:leader="dot" w:pos="9350"/>
            </w:tabs>
            <w:rPr>
              <w:rFonts w:asciiTheme="minorHAnsi" w:hAnsiTheme="minorHAnsi"/>
              <w:noProof/>
              <w:color w:val="auto"/>
              <w:szCs w:val="22"/>
            </w:rPr>
          </w:pPr>
          <w:hyperlink w:anchor="_Toc119670171" w:history="1">
            <w:r w:rsidR="006C4D13" w:rsidRPr="00A324CD">
              <w:rPr>
                <w:rStyle w:val="Hyperlink"/>
                <w:noProof/>
              </w:rPr>
              <w:t>1.1.5</w:t>
            </w:r>
            <w:r w:rsidR="006C4D13">
              <w:rPr>
                <w:rFonts w:asciiTheme="minorHAnsi" w:hAnsiTheme="minorHAnsi"/>
                <w:noProof/>
                <w:color w:val="auto"/>
                <w:szCs w:val="22"/>
              </w:rPr>
              <w:tab/>
            </w:r>
            <w:r w:rsidR="006C4D13" w:rsidRPr="00A324CD">
              <w:rPr>
                <w:rStyle w:val="Hyperlink"/>
                <w:noProof/>
              </w:rPr>
              <w:t>Assumptions</w:t>
            </w:r>
            <w:r w:rsidR="006C4D13">
              <w:rPr>
                <w:noProof/>
                <w:webHidden/>
              </w:rPr>
              <w:tab/>
            </w:r>
            <w:r w:rsidR="006C4D13">
              <w:rPr>
                <w:noProof/>
                <w:webHidden/>
              </w:rPr>
              <w:fldChar w:fldCharType="begin"/>
            </w:r>
            <w:r w:rsidR="006C4D13">
              <w:rPr>
                <w:noProof/>
                <w:webHidden/>
              </w:rPr>
              <w:instrText xml:space="preserve"> PAGEREF _Toc119670171 \h </w:instrText>
            </w:r>
            <w:r w:rsidR="006C4D13">
              <w:rPr>
                <w:noProof/>
                <w:webHidden/>
              </w:rPr>
            </w:r>
            <w:r w:rsidR="006C4D13">
              <w:rPr>
                <w:noProof/>
                <w:webHidden/>
              </w:rPr>
              <w:fldChar w:fldCharType="separate"/>
            </w:r>
            <w:r w:rsidR="00221570">
              <w:rPr>
                <w:noProof/>
                <w:webHidden/>
              </w:rPr>
              <w:t>3</w:t>
            </w:r>
            <w:r w:rsidR="006C4D13">
              <w:rPr>
                <w:noProof/>
                <w:webHidden/>
              </w:rPr>
              <w:fldChar w:fldCharType="end"/>
            </w:r>
          </w:hyperlink>
        </w:p>
        <w:p w14:paraId="008277F5" w14:textId="164E45B8" w:rsidR="006C4D13" w:rsidRDefault="00000000">
          <w:pPr>
            <w:pStyle w:val="TOC3"/>
            <w:tabs>
              <w:tab w:val="left" w:pos="1320"/>
              <w:tab w:val="right" w:leader="dot" w:pos="9350"/>
            </w:tabs>
            <w:rPr>
              <w:rFonts w:asciiTheme="minorHAnsi" w:hAnsiTheme="minorHAnsi"/>
              <w:noProof/>
              <w:color w:val="auto"/>
              <w:szCs w:val="22"/>
            </w:rPr>
          </w:pPr>
          <w:hyperlink w:anchor="_Toc119670172" w:history="1">
            <w:r w:rsidR="006C4D13" w:rsidRPr="00A324CD">
              <w:rPr>
                <w:rStyle w:val="Hyperlink"/>
                <w:noProof/>
              </w:rPr>
              <w:t>1.1.6</w:t>
            </w:r>
            <w:r w:rsidR="006C4D13">
              <w:rPr>
                <w:rFonts w:asciiTheme="minorHAnsi" w:hAnsiTheme="minorHAnsi"/>
                <w:noProof/>
                <w:color w:val="auto"/>
                <w:szCs w:val="22"/>
              </w:rPr>
              <w:tab/>
            </w:r>
            <w:r w:rsidR="006C4D13" w:rsidRPr="00A324CD">
              <w:rPr>
                <w:rStyle w:val="Hyperlink"/>
                <w:noProof/>
              </w:rPr>
              <w:t>Integration with the COMPANY’s Family of Emergency Plans</w:t>
            </w:r>
            <w:r w:rsidR="006C4D13">
              <w:rPr>
                <w:noProof/>
                <w:webHidden/>
              </w:rPr>
              <w:tab/>
            </w:r>
            <w:r w:rsidR="006C4D13">
              <w:rPr>
                <w:noProof/>
                <w:webHidden/>
              </w:rPr>
              <w:fldChar w:fldCharType="begin"/>
            </w:r>
            <w:r w:rsidR="006C4D13">
              <w:rPr>
                <w:noProof/>
                <w:webHidden/>
              </w:rPr>
              <w:instrText xml:space="preserve"> PAGEREF _Toc119670172 \h </w:instrText>
            </w:r>
            <w:r w:rsidR="006C4D13">
              <w:rPr>
                <w:noProof/>
                <w:webHidden/>
              </w:rPr>
            </w:r>
            <w:r w:rsidR="006C4D13">
              <w:rPr>
                <w:noProof/>
                <w:webHidden/>
              </w:rPr>
              <w:fldChar w:fldCharType="separate"/>
            </w:r>
            <w:r w:rsidR="00221570">
              <w:rPr>
                <w:noProof/>
                <w:webHidden/>
              </w:rPr>
              <w:t>3</w:t>
            </w:r>
            <w:r w:rsidR="006C4D13">
              <w:rPr>
                <w:noProof/>
                <w:webHidden/>
              </w:rPr>
              <w:fldChar w:fldCharType="end"/>
            </w:r>
          </w:hyperlink>
        </w:p>
        <w:p w14:paraId="2840B0B8" w14:textId="3BB748A0" w:rsidR="006C4D13" w:rsidRDefault="00000000">
          <w:pPr>
            <w:pStyle w:val="TOC3"/>
            <w:tabs>
              <w:tab w:val="left" w:pos="1320"/>
              <w:tab w:val="right" w:leader="dot" w:pos="9350"/>
            </w:tabs>
            <w:rPr>
              <w:rFonts w:asciiTheme="minorHAnsi" w:hAnsiTheme="minorHAnsi"/>
              <w:noProof/>
              <w:color w:val="auto"/>
              <w:szCs w:val="22"/>
            </w:rPr>
          </w:pPr>
          <w:hyperlink w:anchor="_Toc119670173" w:history="1">
            <w:r w:rsidR="006C4D13" w:rsidRPr="00A324CD">
              <w:rPr>
                <w:rStyle w:val="Hyperlink"/>
                <w:noProof/>
              </w:rPr>
              <w:t>1.1.7</w:t>
            </w:r>
            <w:r w:rsidR="006C4D13">
              <w:rPr>
                <w:rFonts w:asciiTheme="minorHAnsi" w:hAnsiTheme="minorHAnsi"/>
                <w:noProof/>
                <w:color w:val="auto"/>
                <w:szCs w:val="22"/>
              </w:rPr>
              <w:tab/>
            </w:r>
            <w:r w:rsidR="006C4D13" w:rsidRPr="00A324CD">
              <w:rPr>
                <w:rStyle w:val="Hyperlink"/>
                <w:noProof/>
              </w:rPr>
              <w:t>Regulatory and Standards Compliance</w:t>
            </w:r>
            <w:r w:rsidR="006C4D13">
              <w:rPr>
                <w:noProof/>
                <w:webHidden/>
              </w:rPr>
              <w:tab/>
            </w:r>
            <w:r w:rsidR="006C4D13">
              <w:rPr>
                <w:noProof/>
                <w:webHidden/>
              </w:rPr>
              <w:fldChar w:fldCharType="begin"/>
            </w:r>
            <w:r w:rsidR="006C4D13">
              <w:rPr>
                <w:noProof/>
                <w:webHidden/>
              </w:rPr>
              <w:instrText xml:space="preserve"> PAGEREF _Toc119670173 \h </w:instrText>
            </w:r>
            <w:r w:rsidR="006C4D13">
              <w:rPr>
                <w:noProof/>
                <w:webHidden/>
              </w:rPr>
            </w:r>
            <w:r w:rsidR="006C4D13">
              <w:rPr>
                <w:noProof/>
                <w:webHidden/>
              </w:rPr>
              <w:fldChar w:fldCharType="separate"/>
            </w:r>
            <w:r w:rsidR="00221570">
              <w:rPr>
                <w:noProof/>
                <w:webHidden/>
              </w:rPr>
              <w:t>4</w:t>
            </w:r>
            <w:r w:rsidR="006C4D13">
              <w:rPr>
                <w:noProof/>
                <w:webHidden/>
              </w:rPr>
              <w:fldChar w:fldCharType="end"/>
            </w:r>
          </w:hyperlink>
        </w:p>
        <w:p w14:paraId="54C85DF5" w14:textId="570B85E6"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174" w:history="1">
            <w:r w:rsidR="006C4D13" w:rsidRPr="00A324CD">
              <w:rPr>
                <w:rStyle w:val="Hyperlink"/>
                <w:noProof/>
              </w:rPr>
              <w:t>1.2</w:t>
            </w:r>
            <w:r w:rsidR="006C4D13">
              <w:rPr>
                <w:rFonts w:asciiTheme="minorHAnsi" w:hAnsiTheme="minorHAnsi"/>
                <w:b w:val="0"/>
                <w:noProof/>
                <w:color w:val="auto"/>
                <w:sz w:val="22"/>
                <w:szCs w:val="22"/>
              </w:rPr>
              <w:tab/>
            </w:r>
            <w:r w:rsidR="006C4D13" w:rsidRPr="00A324CD">
              <w:rPr>
                <w:rStyle w:val="Hyperlink"/>
                <w:noProof/>
              </w:rPr>
              <w:t>Company Risk Profile</w:t>
            </w:r>
            <w:r w:rsidR="006C4D13">
              <w:rPr>
                <w:noProof/>
                <w:webHidden/>
              </w:rPr>
              <w:tab/>
            </w:r>
            <w:r w:rsidR="006C4D13">
              <w:rPr>
                <w:noProof/>
                <w:webHidden/>
              </w:rPr>
              <w:fldChar w:fldCharType="begin"/>
            </w:r>
            <w:r w:rsidR="006C4D13">
              <w:rPr>
                <w:noProof/>
                <w:webHidden/>
              </w:rPr>
              <w:instrText xml:space="preserve"> PAGEREF _Toc119670174 \h </w:instrText>
            </w:r>
            <w:r w:rsidR="006C4D13">
              <w:rPr>
                <w:noProof/>
                <w:webHidden/>
              </w:rPr>
            </w:r>
            <w:r w:rsidR="006C4D13">
              <w:rPr>
                <w:noProof/>
                <w:webHidden/>
              </w:rPr>
              <w:fldChar w:fldCharType="separate"/>
            </w:r>
            <w:r w:rsidR="00221570">
              <w:rPr>
                <w:noProof/>
                <w:webHidden/>
              </w:rPr>
              <w:t>4</w:t>
            </w:r>
            <w:r w:rsidR="006C4D13">
              <w:rPr>
                <w:noProof/>
                <w:webHidden/>
              </w:rPr>
              <w:fldChar w:fldCharType="end"/>
            </w:r>
          </w:hyperlink>
        </w:p>
        <w:p w14:paraId="25C9608D" w14:textId="14780660" w:rsidR="006C4D13" w:rsidRDefault="00000000">
          <w:pPr>
            <w:pStyle w:val="TOC3"/>
            <w:tabs>
              <w:tab w:val="left" w:pos="1320"/>
              <w:tab w:val="right" w:leader="dot" w:pos="9350"/>
            </w:tabs>
            <w:rPr>
              <w:rFonts w:asciiTheme="minorHAnsi" w:hAnsiTheme="minorHAnsi"/>
              <w:noProof/>
              <w:color w:val="auto"/>
              <w:szCs w:val="22"/>
            </w:rPr>
          </w:pPr>
          <w:hyperlink w:anchor="_Toc119670175" w:history="1">
            <w:r w:rsidR="006C4D13" w:rsidRPr="00A324CD">
              <w:rPr>
                <w:rStyle w:val="Hyperlink"/>
                <w:noProof/>
              </w:rPr>
              <w:t>1.2.1</w:t>
            </w:r>
            <w:r w:rsidR="006C4D13">
              <w:rPr>
                <w:rFonts w:asciiTheme="minorHAnsi" w:hAnsiTheme="minorHAnsi"/>
                <w:noProof/>
                <w:color w:val="auto"/>
                <w:szCs w:val="22"/>
              </w:rPr>
              <w:tab/>
            </w:r>
            <w:r w:rsidR="006C4D13" w:rsidRPr="00A324CD">
              <w:rPr>
                <w:rStyle w:val="Hyperlink"/>
                <w:noProof/>
              </w:rPr>
              <w:t>Company Overview</w:t>
            </w:r>
            <w:r w:rsidR="006C4D13">
              <w:rPr>
                <w:noProof/>
                <w:webHidden/>
              </w:rPr>
              <w:tab/>
            </w:r>
            <w:r w:rsidR="006C4D13">
              <w:rPr>
                <w:noProof/>
                <w:webHidden/>
              </w:rPr>
              <w:fldChar w:fldCharType="begin"/>
            </w:r>
            <w:r w:rsidR="006C4D13">
              <w:rPr>
                <w:noProof/>
                <w:webHidden/>
              </w:rPr>
              <w:instrText xml:space="preserve"> PAGEREF _Toc119670175 \h </w:instrText>
            </w:r>
            <w:r w:rsidR="006C4D13">
              <w:rPr>
                <w:noProof/>
                <w:webHidden/>
              </w:rPr>
            </w:r>
            <w:r w:rsidR="006C4D13">
              <w:rPr>
                <w:noProof/>
                <w:webHidden/>
              </w:rPr>
              <w:fldChar w:fldCharType="separate"/>
            </w:r>
            <w:r w:rsidR="00221570">
              <w:rPr>
                <w:noProof/>
                <w:webHidden/>
              </w:rPr>
              <w:t>4</w:t>
            </w:r>
            <w:r w:rsidR="006C4D13">
              <w:rPr>
                <w:noProof/>
                <w:webHidden/>
              </w:rPr>
              <w:fldChar w:fldCharType="end"/>
            </w:r>
          </w:hyperlink>
        </w:p>
        <w:p w14:paraId="3989C99B" w14:textId="230AF4EB" w:rsidR="006C4D13" w:rsidRDefault="00000000">
          <w:pPr>
            <w:pStyle w:val="TOC3"/>
            <w:tabs>
              <w:tab w:val="left" w:pos="1320"/>
              <w:tab w:val="right" w:leader="dot" w:pos="9350"/>
            </w:tabs>
            <w:rPr>
              <w:rFonts w:asciiTheme="minorHAnsi" w:hAnsiTheme="minorHAnsi"/>
              <w:noProof/>
              <w:color w:val="auto"/>
              <w:szCs w:val="22"/>
            </w:rPr>
          </w:pPr>
          <w:hyperlink w:anchor="_Toc119670176" w:history="1">
            <w:r w:rsidR="006C4D13" w:rsidRPr="00A324CD">
              <w:rPr>
                <w:rStyle w:val="Hyperlink"/>
                <w:noProof/>
              </w:rPr>
              <w:t>1.2.2</w:t>
            </w:r>
            <w:r w:rsidR="006C4D13">
              <w:rPr>
                <w:rFonts w:asciiTheme="minorHAnsi" w:hAnsiTheme="minorHAnsi"/>
                <w:noProof/>
                <w:color w:val="auto"/>
                <w:szCs w:val="22"/>
              </w:rPr>
              <w:tab/>
            </w:r>
            <w:r w:rsidR="006C4D13" w:rsidRPr="00A324CD">
              <w:rPr>
                <w:rStyle w:val="Hyperlink"/>
                <w:noProof/>
              </w:rPr>
              <w:t>Critical Infrastructure</w:t>
            </w:r>
            <w:r w:rsidR="006C4D13">
              <w:rPr>
                <w:noProof/>
                <w:webHidden/>
              </w:rPr>
              <w:tab/>
            </w:r>
            <w:r w:rsidR="006C4D13">
              <w:rPr>
                <w:noProof/>
                <w:webHidden/>
              </w:rPr>
              <w:fldChar w:fldCharType="begin"/>
            </w:r>
            <w:r w:rsidR="006C4D13">
              <w:rPr>
                <w:noProof/>
                <w:webHidden/>
              </w:rPr>
              <w:instrText xml:space="preserve"> PAGEREF _Toc119670176 \h </w:instrText>
            </w:r>
            <w:r w:rsidR="006C4D13">
              <w:rPr>
                <w:noProof/>
                <w:webHidden/>
              </w:rPr>
            </w:r>
            <w:r w:rsidR="006C4D13">
              <w:rPr>
                <w:noProof/>
                <w:webHidden/>
              </w:rPr>
              <w:fldChar w:fldCharType="separate"/>
            </w:r>
            <w:r w:rsidR="00221570">
              <w:rPr>
                <w:noProof/>
                <w:webHidden/>
              </w:rPr>
              <w:t>4</w:t>
            </w:r>
            <w:r w:rsidR="006C4D13">
              <w:rPr>
                <w:noProof/>
                <w:webHidden/>
              </w:rPr>
              <w:fldChar w:fldCharType="end"/>
            </w:r>
          </w:hyperlink>
        </w:p>
        <w:p w14:paraId="7608049D" w14:textId="42C07672" w:rsidR="006C4D13" w:rsidRDefault="00000000">
          <w:pPr>
            <w:pStyle w:val="TOC3"/>
            <w:tabs>
              <w:tab w:val="left" w:pos="1320"/>
              <w:tab w:val="right" w:leader="dot" w:pos="9350"/>
            </w:tabs>
            <w:rPr>
              <w:rFonts w:asciiTheme="minorHAnsi" w:hAnsiTheme="minorHAnsi"/>
              <w:noProof/>
              <w:color w:val="auto"/>
              <w:szCs w:val="22"/>
            </w:rPr>
          </w:pPr>
          <w:hyperlink w:anchor="_Toc119670177" w:history="1">
            <w:r w:rsidR="006C4D13" w:rsidRPr="00A324CD">
              <w:rPr>
                <w:rStyle w:val="Hyperlink"/>
                <w:noProof/>
              </w:rPr>
              <w:t>1.2.3</w:t>
            </w:r>
            <w:r w:rsidR="006C4D13">
              <w:rPr>
                <w:rFonts w:asciiTheme="minorHAnsi" w:hAnsiTheme="minorHAnsi"/>
                <w:noProof/>
                <w:color w:val="auto"/>
                <w:szCs w:val="22"/>
              </w:rPr>
              <w:tab/>
            </w:r>
            <w:r w:rsidR="006C4D13" w:rsidRPr="00A324CD">
              <w:rPr>
                <w:rStyle w:val="Hyperlink"/>
                <w:noProof/>
              </w:rPr>
              <w:t>County and Metropolitan Area Overview</w:t>
            </w:r>
            <w:r w:rsidR="006C4D13">
              <w:rPr>
                <w:noProof/>
                <w:webHidden/>
              </w:rPr>
              <w:tab/>
            </w:r>
            <w:r w:rsidR="006C4D13">
              <w:rPr>
                <w:noProof/>
                <w:webHidden/>
              </w:rPr>
              <w:fldChar w:fldCharType="begin"/>
            </w:r>
            <w:r w:rsidR="006C4D13">
              <w:rPr>
                <w:noProof/>
                <w:webHidden/>
              </w:rPr>
              <w:instrText xml:space="preserve"> PAGEREF _Toc119670177 \h </w:instrText>
            </w:r>
            <w:r w:rsidR="006C4D13">
              <w:rPr>
                <w:noProof/>
                <w:webHidden/>
              </w:rPr>
            </w:r>
            <w:r w:rsidR="006C4D13">
              <w:rPr>
                <w:noProof/>
                <w:webHidden/>
              </w:rPr>
              <w:fldChar w:fldCharType="separate"/>
            </w:r>
            <w:r w:rsidR="00221570">
              <w:rPr>
                <w:noProof/>
                <w:webHidden/>
              </w:rPr>
              <w:t>4</w:t>
            </w:r>
            <w:r w:rsidR="006C4D13">
              <w:rPr>
                <w:noProof/>
                <w:webHidden/>
              </w:rPr>
              <w:fldChar w:fldCharType="end"/>
            </w:r>
          </w:hyperlink>
        </w:p>
        <w:p w14:paraId="2CA5FBEA" w14:textId="71298298" w:rsidR="006C4D13" w:rsidRDefault="00000000">
          <w:pPr>
            <w:pStyle w:val="TOC3"/>
            <w:tabs>
              <w:tab w:val="left" w:pos="1320"/>
              <w:tab w:val="right" w:leader="dot" w:pos="9350"/>
            </w:tabs>
            <w:rPr>
              <w:rFonts w:asciiTheme="minorHAnsi" w:hAnsiTheme="minorHAnsi"/>
              <w:noProof/>
              <w:color w:val="auto"/>
              <w:szCs w:val="22"/>
            </w:rPr>
          </w:pPr>
          <w:hyperlink w:anchor="_Toc119670178" w:history="1">
            <w:r w:rsidR="006C4D13" w:rsidRPr="00A324CD">
              <w:rPr>
                <w:rStyle w:val="Hyperlink"/>
                <w:noProof/>
              </w:rPr>
              <w:t>1.2.4</w:t>
            </w:r>
            <w:r w:rsidR="006C4D13">
              <w:rPr>
                <w:rFonts w:asciiTheme="minorHAnsi" w:hAnsiTheme="minorHAnsi"/>
                <w:noProof/>
                <w:color w:val="auto"/>
                <w:szCs w:val="22"/>
              </w:rPr>
              <w:tab/>
            </w:r>
            <w:r w:rsidR="006C4D13" w:rsidRPr="00A324CD">
              <w:rPr>
                <w:rStyle w:val="Hyperlink"/>
                <w:noProof/>
              </w:rPr>
              <w:t>Risk Overview</w:t>
            </w:r>
            <w:r w:rsidR="006C4D13">
              <w:rPr>
                <w:noProof/>
                <w:webHidden/>
              </w:rPr>
              <w:tab/>
            </w:r>
            <w:r w:rsidR="006C4D13">
              <w:rPr>
                <w:noProof/>
                <w:webHidden/>
              </w:rPr>
              <w:fldChar w:fldCharType="begin"/>
            </w:r>
            <w:r w:rsidR="006C4D13">
              <w:rPr>
                <w:noProof/>
                <w:webHidden/>
              </w:rPr>
              <w:instrText xml:space="preserve"> PAGEREF _Toc119670178 \h </w:instrText>
            </w:r>
            <w:r w:rsidR="006C4D13">
              <w:rPr>
                <w:noProof/>
                <w:webHidden/>
              </w:rPr>
            </w:r>
            <w:r w:rsidR="006C4D13">
              <w:rPr>
                <w:noProof/>
                <w:webHidden/>
              </w:rPr>
              <w:fldChar w:fldCharType="separate"/>
            </w:r>
            <w:r w:rsidR="00221570">
              <w:rPr>
                <w:noProof/>
                <w:webHidden/>
              </w:rPr>
              <w:t>5</w:t>
            </w:r>
            <w:r w:rsidR="006C4D13">
              <w:rPr>
                <w:noProof/>
                <w:webHidden/>
              </w:rPr>
              <w:fldChar w:fldCharType="end"/>
            </w:r>
          </w:hyperlink>
        </w:p>
        <w:p w14:paraId="76BE03AA" w14:textId="3EFE8E9C" w:rsidR="006C4D13" w:rsidRDefault="00000000">
          <w:pPr>
            <w:pStyle w:val="TOC1"/>
            <w:tabs>
              <w:tab w:val="right" w:leader="dot" w:pos="9350"/>
            </w:tabs>
            <w:rPr>
              <w:rFonts w:asciiTheme="minorHAnsi" w:hAnsiTheme="minorHAnsi"/>
              <w:b w:val="0"/>
              <w:noProof/>
              <w:color w:val="auto"/>
              <w:sz w:val="22"/>
              <w:szCs w:val="22"/>
            </w:rPr>
          </w:pPr>
          <w:hyperlink w:anchor="_Toc119670179" w:history="1">
            <w:r w:rsidR="006C4D13" w:rsidRPr="00A324CD">
              <w:rPr>
                <w:rStyle w:val="Hyperlink"/>
                <w:noProof/>
              </w:rPr>
              <w:t>SECTION 2: CONCEPT OF OPERATIONS</w:t>
            </w:r>
            <w:r w:rsidR="006C4D13">
              <w:rPr>
                <w:noProof/>
                <w:webHidden/>
              </w:rPr>
              <w:tab/>
            </w:r>
            <w:r w:rsidR="006C4D13">
              <w:rPr>
                <w:noProof/>
                <w:webHidden/>
              </w:rPr>
              <w:fldChar w:fldCharType="begin"/>
            </w:r>
            <w:r w:rsidR="006C4D13">
              <w:rPr>
                <w:noProof/>
                <w:webHidden/>
              </w:rPr>
              <w:instrText xml:space="preserve"> PAGEREF _Toc119670179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729F91C8" w14:textId="2C12405D"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182" w:history="1">
            <w:r w:rsidR="006C4D13" w:rsidRPr="00A324CD">
              <w:rPr>
                <w:rStyle w:val="Hyperlink"/>
                <w:noProof/>
              </w:rPr>
              <w:t>2.1</w:t>
            </w:r>
            <w:r w:rsidR="006C4D13">
              <w:rPr>
                <w:rFonts w:asciiTheme="minorHAnsi" w:hAnsiTheme="minorHAnsi"/>
                <w:b w:val="0"/>
                <w:noProof/>
                <w:color w:val="auto"/>
                <w:sz w:val="22"/>
                <w:szCs w:val="22"/>
              </w:rPr>
              <w:tab/>
            </w:r>
            <w:r w:rsidR="006C4D13" w:rsidRPr="00A324CD">
              <w:rPr>
                <w:rStyle w:val="Hyperlink"/>
                <w:noProof/>
              </w:rPr>
              <w:t>Organization, Authorities, and Assignment of Responsibilities</w:t>
            </w:r>
            <w:r w:rsidR="006C4D13">
              <w:rPr>
                <w:noProof/>
                <w:webHidden/>
              </w:rPr>
              <w:tab/>
            </w:r>
            <w:r w:rsidR="006C4D13">
              <w:rPr>
                <w:noProof/>
                <w:webHidden/>
              </w:rPr>
              <w:fldChar w:fldCharType="begin"/>
            </w:r>
            <w:r w:rsidR="006C4D13">
              <w:rPr>
                <w:noProof/>
                <w:webHidden/>
              </w:rPr>
              <w:instrText xml:space="preserve"> PAGEREF _Toc119670182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6EA89DC4" w14:textId="3C732889" w:rsidR="006C4D13" w:rsidRDefault="00000000">
          <w:pPr>
            <w:pStyle w:val="TOC3"/>
            <w:tabs>
              <w:tab w:val="left" w:pos="1320"/>
              <w:tab w:val="right" w:leader="dot" w:pos="9350"/>
            </w:tabs>
            <w:rPr>
              <w:rFonts w:asciiTheme="minorHAnsi" w:hAnsiTheme="minorHAnsi"/>
              <w:noProof/>
              <w:color w:val="auto"/>
              <w:szCs w:val="22"/>
            </w:rPr>
          </w:pPr>
          <w:hyperlink w:anchor="_Toc119670188" w:history="1">
            <w:r w:rsidR="006C4D13" w:rsidRPr="00A324CD">
              <w:rPr>
                <w:rStyle w:val="Hyperlink"/>
                <w:noProof/>
              </w:rPr>
              <w:t>2.1.1</w:t>
            </w:r>
            <w:r w:rsidR="006C4D13">
              <w:rPr>
                <w:rFonts w:asciiTheme="minorHAnsi" w:hAnsiTheme="minorHAnsi"/>
                <w:noProof/>
                <w:color w:val="auto"/>
                <w:szCs w:val="22"/>
              </w:rPr>
              <w:tab/>
            </w:r>
            <w:r w:rsidR="006C4D13" w:rsidRPr="00A324CD">
              <w:rPr>
                <w:rStyle w:val="Hyperlink"/>
                <w:noProof/>
              </w:rPr>
              <w:t>Introduction</w:t>
            </w:r>
            <w:r w:rsidR="006C4D13">
              <w:rPr>
                <w:noProof/>
                <w:webHidden/>
              </w:rPr>
              <w:tab/>
            </w:r>
            <w:r w:rsidR="006C4D13">
              <w:rPr>
                <w:noProof/>
                <w:webHidden/>
              </w:rPr>
              <w:fldChar w:fldCharType="begin"/>
            </w:r>
            <w:r w:rsidR="006C4D13">
              <w:rPr>
                <w:noProof/>
                <w:webHidden/>
              </w:rPr>
              <w:instrText xml:space="preserve"> PAGEREF _Toc119670188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55B948A3" w14:textId="3F436455" w:rsidR="006C4D13" w:rsidRDefault="00000000">
          <w:pPr>
            <w:pStyle w:val="TOC3"/>
            <w:tabs>
              <w:tab w:val="left" w:pos="1320"/>
              <w:tab w:val="right" w:leader="dot" w:pos="9350"/>
            </w:tabs>
            <w:rPr>
              <w:rFonts w:asciiTheme="minorHAnsi" w:hAnsiTheme="minorHAnsi"/>
              <w:noProof/>
              <w:color w:val="auto"/>
              <w:szCs w:val="22"/>
            </w:rPr>
          </w:pPr>
          <w:hyperlink w:anchor="_Toc119670189" w:history="1">
            <w:r w:rsidR="006C4D13" w:rsidRPr="00A324CD">
              <w:rPr>
                <w:rStyle w:val="Hyperlink"/>
                <w:noProof/>
              </w:rPr>
              <w:t>2.1.2</w:t>
            </w:r>
            <w:r w:rsidR="006C4D13">
              <w:rPr>
                <w:rFonts w:asciiTheme="minorHAnsi" w:hAnsiTheme="minorHAnsi"/>
                <w:noProof/>
                <w:color w:val="auto"/>
                <w:szCs w:val="22"/>
              </w:rPr>
              <w:tab/>
            </w:r>
            <w:r w:rsidR="006C4D13" w:rsidRPr="00A324CD">
              <w:rPr>
                <w:rStyle w:val="Hyperlink"/>
                <w:noProof/>
              </w:rPr>
              <w:t>Board of Directors</w:t>
            </w:r>
            <w:r w:rsidR="006C4D13">
              <w:rPr>
                <w:noProof/>
                <w:webHidden/>
              </w:rPr>
              <w:tab/>
            </w:r>
            <w:r w:rsidR="006C4D13">
              <w:rPr>
                <w:noProof/>
                <w:webHidden/>
              </w:rPr>
              <w:fldChar w:fldCharType="begin"/>
            </w:r>
            <w:r w:rsidR="006C4D13">
              <w:rPr>
                <w:noProof/>
                <w:webHidden/>
              </w:rPr>
              <w:instrText xml:space="preserve"> PAGEREF _Toc119670189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4024665D" w14:textId="4997B974" w:rsidR="006C4D13" w:rsidRDefault="00000000">
          <w:pPr>
            <w:pStyle w:val="TOC3"/>
            <w:tabs>
              <w:tab w:val="left" w:pos="1320"/>
              <w:tab w:val="right" w:leader="dot" w:pos="9350"/>
            </w:tabs>
            <w:rPr>
              <w:rFonts w:asciiTheme="minorHAnsi" w:hAnsiTheme="minorHAnsi"/>
              <w:noProof/>
              <w:color w:val="auto"/>
              <w:szCs w:val="22"/>
            </w:rPr>
          </w:pPr>
          <w:hyperlink w:anchor="_Toc119670190" w:history="1">
            <w:r w:rsidR="006C4D13" w:rsidRPr="00A324CD">
              <w:rPr>
                <w:rStyle w:val="Hyperlink"/>
                <w:noProof/>
              </w:rPr>
              <w:t>2.1.3</w:t>
            </w:r>
            <w:r w:rsidR="006C4D13">
              <w:rPr>
                <w:rFonts w:asciiTheme="minorHAnsi" w:hAnsiTheme="minorHAnsi"/>
                <w:noProof/>
                <w:color w:val="auto"/>
                <w:szCs w:val="22"/>
              </w:rPr>
              <w:tab/>
            </w:r>
            <w:r w:rsidR="006C4D13" w:rsidRPr="00A324CD">
              <w:rPr>
                <w:rStyle w:val="Hyperlink"/>
                <w:noProof/>
              </w:rPr>
              <w:t>Chief Executive Officer (CEO)</w:t>
            </w:r>
            <w:r w:rsidR="006C4D13">
              <w:rPr>
                <w:noProof/>
                <w:webHidden/>
              </w:rPr>
              <w:tab/>
            </w:r>
            <w:r w:rsidR="006C4D13">
              <w:rPr>
                <w:noProof/>
                <w:webHidden/>
              </w:rPr>
              <w:fldChar w:fldCharType="begin"/>
            </w:r>
            <w:r w:rsidR="006C4D13">
              <w:rPr>
                <w:noProof/>
                <w:webHidden/>
              </w:rPr>
              <w:instrText xml:space="preserve"> PAGEREF _Toc119670190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4F77CCC2" w14:textId="457135AC" w:rsidR="006C4D13" w:rsidRDefault="00000000">
          <w:pPr>
            <w:pStyle w:val="TOC3"/>
            <w:tabs>
              <w:tab w:val="left" w:pos="1320"/>
              <w:tab w:val="right" w:leader="dot" w:pos="9350"/>
            </w:tabs>
            <w:rPr>
              <w:rFonts w:asciiTheme="minorHAnsi" w:hAnsiTheme="minorHAnsi"/>
              <w:noProof/>
              <w:color w:val="auto"/>
              <w:szCs w:val="22"/>
            </w:rPr>
          </w:pPr>
          <w:hyperlink w:anchor="_Toc119670191" w:history="1">
            <w:r w:rsidR="006C4D13" w:rsidRPr="00A324CD">
              <w:rPr>
                <w:rStyle w:val="Hyperlink"/>
                <w:noProof/>
              </w:rPr>
              <w:t>2.1.4</w:t>
            </w:r>
            <w:r w:rsidR="006C4D13">
              <w:rPr>
                <w:rFonts w:asciiTheme="minorHAnsi" w:hAnsiTheme="minorHAnsi"/>
                <w:noProof/>
                <w:color w:val="auto"/>
                <w:szCs w:val="22"/>
              </w:rPr>
              <w:tab/>
            </w:r>
            <w:r w:rsidR="006C4D13" w:rsidRPr="00A324CD">
              <w:rPr>
                <w:rStyle w:val="Hyperlink"/>
                <w:noProof/>
              </w:rPr>
              <w:t>Crisis Management Team (CMT)</w:t>
            </w:r>
            <w:r w:rsidR="006C4D13">
              <w:rPr>
                <w:noProof/>
                <w:webHidden/>
              </w:rPr>
              <w:tab/>
            </w:r>
            <w:r w:rsidR="006C4D13">
              <w:rPr>
                <w:noProof/>
                <w:webHidden/>
              </w:rPr>
              <w:fldChar w:fldCharType="begin"/>
            </w:r>
            <w:r w:rsidR="006C4D13">
              <w:rPr>
                <w:noProof/>
                <w:webHidden/>
              </w:rPr>
              <w:instrText xml:space="preserve"> PAGEREF _Toc119670191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41F7198D" w14:textId="5AF8C6E6" w:rsidR="006C4D13" w:rsidRDefault="00000000">
          <w:pPr>
            <w:pStyle w:val="TOC3"/>
            <w:tabs>
              <w:tab w:val="left" w:pos="1320"/>
              <w:tab w:val="right" w:leader="dot" w:pos="9350"/>
            </w:tabs>
            <w:rPr>
              <w:rFonts w:asciiTheme="minorHAnsi" w:hAnsiTheme="minorHAnsi"/>
              <w:noProof/>
              <w:color w:val="auto"/>
              <w:szCs w:val="22"/>
            </w:rPr>
          </w:pPr>
          <w:hyperlink w:anchor="_Toc119670192" w:history="1">
            <w:r w:rsidR="006C4D13" w:rsidRPr="00A324CD">
              <w:rPr>
                <w:rStyle w:val="Hyperlink"/>
                <w:noProof/>
              </w:rPr>
              <w:t>2.1.5</w:t>
            </w:r>
            <w:r w:rsidR="006C4D13">
              <w:rPr>
                <w:rFonts w:asciiTheme="minorHAnsi" w:hAnsiTheme="minorHAnsi"/>
                <w:noProof/>
                <w:color w:val="auto"/>
                <w:szCs w:val="22"/>
              </w:rPr>
              <w:tab/>
            </w:r>
            <w:r w:rsidR="006C4D13" w:rsidRPr="00A324CD">
              <w:rPr>
                <w:rStyle w:val="Hyperlink"/>
                <w:noProof/>
              </w:rPr>
              <w:t>Incident Management Team (IMT)</w:t>
            </w:r>
            <w:r w:rsidR="006C4D13">
              <w:rPr>
                <w:noProof/>
                <w:webHidden/>
              </w:rPr>
              <w:tab/>
            </w:r>
            <w:r w:rsidR="006C4D13">
              <w:rPr>
                <w:noProof/>
                <w:webHidden/>
              </w:rPr>
              <w:fldChar w:fldCharType="begin"/>
            </w:r>
            <w:r w:rsidR="006C4D13">
              <w:rPr>
                <w:noProof/>
                <w:webHidden/>
              </w:rPr>
              <w:instrText xml:space="preserve"> PAGEREF _Toc119670192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3F9BFF5A" w14:textId="537D6FBB" w:rsidR="006C4D13" w:rsidRDefault="00000000">
          <w:pPr>
            <w:pStyle w:val="TOC3"/>
            <w:tabs>
              <w:tab w:val="left" w:pos="1320"/>
              <w:tab w:val="right" w:leader="dot" w:pos="9350"/>
            </w:tabs>
            <w:rPr>
              <w:rFonts w:asciiTheme="minorHAnsi" w:hAnsiTheme="minorHAnsi"/>
              <w:noProof/>
              <w:color w:val="auto"/>
              <w:szCs w:val="22"/>
            </w:rPr>
          </w:pPr>
          <w:hyperlink w:anchor="_Toc119670193" w:history="1">
            <w:r w:rsidR="006C4D13" w:rsidRPr="00A324CD">
              <w:rPr>
                <w:rStyle w:val="Hyperlink"/>
                <w:noProof/>
              </w:rPr>
              <w:t>2.1.6</w:t>
            </w:r>
            <w:r w:rsidR="006C4D13">
              <w:rPr>
                <w:rFonts w:asciiTheme="minorHAnsi" w:hAnsiTheme="minorHAnsi"/>
                <w:noProof/>
                <w:color w:val="auto"/>
                <w:szCs w:val="22"/>
              </w:rPr>
              <w:tab/>
            </w:r>
            <w:r w:rsidR="006C4D13" w:rsidRPr="00A324CD">
              <w:rPr>
                <w:rStyle w:val="Hyperlink"/>
                <w:noProof/>
              </w:rPr>
              <w:t>Business Continuity Department</w:t>
            </w:r>
            <w:r w:rsidR="006C4D13">
              <w:rPr>
                <w:noProof/>
                <w:webHidden/>
              </w:rPr>
              <w:tab/>
            </w:r>
            <w:r w:rsidR="006C4D13">
              <w:rPr>
                <w:noProof/>
                <w:webHidden/>
              </w:rPr>
              <w:fldChar w:fldCharType="begin"/>
            </w:r>
            <w:r w:rsidR="006C4D13">
              <w:rPr>
                <w:noProof/>
                <w:webHidden/>
              </w:rPr>
              <w:instrText xml:space="preserve"> PAGEREF _Toc119670193 \h </w:instrText>
            </w:r>
            <w:r w:rsidR="006C4D13">
              <w:rPr>
                <w:noProof/>
                <w:webHidden/>
              </w:rPr>
            </w:r>
            <w:r w:rsidR="006C4D13">
              <w:rPr>
                <w:noProof/>
                <w:webHidden/>
              </w:rPr>
              <w:fldChar w:fldCharType="separate"/>
            </w:r>
            <w:r w:rsidR="00221570">
              <w:rPr>
                <w:noProof/>
                <w:webHidden/>
              </w:rPr>
              <w:t>6</w:t>
            </w:r>
            <w:r w:rsidR="006C4D13">
              <w:rPr>
                <w:noProof/>
                <w:webHidden/>
              </w:rPr>
              <w:fldChar w:fldCharType="end"/>
            </w:r>
          </w:hyperlink>
        </w:p>
        <w:p w14:paraId="5EA00453" w14:textId="0749DC8A" w:rsidR="006C4D13" w:rsidRDefault="00000000">
          <w:pPr>
            <w:pStyle w:val="TOC3"/>
            <w:tabs>
              <w:tab w:val="left" w:pos="1320"/>
              <w:tab w:val="right" w:leader="dot" w:pos="9350"/>
            </w:tabs>
            <w:rPr>
              <w:rFonts w:asciiTheme="minorHAnsi" w:hAnsiTheme="minorHAnsi"/>
              <w:noProof/>
              <w:color w:val="auto"/>
              <w:szCs w:val="22"/>
            </w:rPr>
          </w:pPr>
          <w:hyperlink w:anchor="_Toc119670194" w:history="1">
            <w:r w:rsidR="006C4D13" w:rsidRPr="00A324CD">
              <w:rPr>
                <w:rStyle w:val="Hyperlink"/>
                <w:noProof/>
              </w:rPr>
              <w:t>2.1.7</w:t>
            </w:r>
            <w:r w:rsidR="006C4D13">
              <w:rPr>
                <w:rFonts w:asciiTheme="minorHAnsi" w:hAnsiTheme="minorHAnsi"/>
                <w:noProof/>
                <w:color w:val="auto"/>
                <w:szCs w:val="22"/>
              </w:rPr>
              <w:tab/>
            </w:r>
            <w:r w:rsidR="006C4D13" w:rsidRPr="00A324CD">
              <w:rPr>
                <w:rStyle w:val="Hyperlink"/>
                <w:noProof/>
              </w:rPr>
              <w:t>Departments</w:t>
            </w:r>
            <w:r w:rsidR="006C4D13">
              <w:rPr>
                <w:noProof/>
                <w:webHidden/>
              </w:rPr>
              <w:tab/>
            </w:r>
            <w:r w:rsidR="006C4D13">
              <w:rPr>
                <w:noProof/>
                <w:webHidden/>
              </w:rPr>
              <w:fldChar w:fldCharType="begin"/>
            </w:r>
            <w:r w:rsidR="006C4D13">
              <w:rPr>
                <w:noProof/>
                <w:webHidden/>
              </w:rPr>
              <w:instrText xml:space="preserve"> PAGEREF _Toc119670194 \h </w:instrText>
            </w:r>
            <w:r w:rsidR="006C4D13">
              <w:rPr>
                <w:noProof/>
                <w:webHidden/>
              </w:rPr>
            </w:r>
            <w:r w:rsidR="006C4D13">
              <w:rPr>
                <w:noProof/>
                <w:webHidden/>
              </w:rPr>
              <w:fldChar w:fldCharType="separate"/>
            </w:r>
            <w:r w:rsidR="00221570">
              <w:rPr>
                <w:noProof/>
                <w:webHidden/>
              </w:rPr>
              <w:t>7</w:t>
            </w:r>
            <w:r w:rsidR="006C4D13">
              <w:rPr>
                <w:noProof/>
                <w:webHidden/>
              </w:rPr>
              <w:fldChar w:fldCharType="end"/>
            </w:r>
          </w:hyperlink>
        </w:p>
        <w:p w14:paraId="3BD2BBD2" w14:textId="50533CFD" w:rsidR="006C4D13" w:rsidRDefault="00000000">
          <w:pPr>
            <w:pStyle w:val="TOC3"/>
            <w:tabs>
              <w:tab w:val="left" w:pos="1320"/>
              <w:tab w:val="right" w:leader="dot" w:pos="9350"/>
            </w:tabs>
            <w:rPr>
              <w:rFonts w:asciiTheme="minorHAnsi" w:hAnsiTheme="minorHAnsi"/>
              <w:noProof/>
              <w:color w:val="auto"/>
              <w:szCs w:val="22"/>
            </w:rPr>
          </w:pPr>
          <w:hyperlink w:anchor="_Toc119670195" w:history="1">
            <w:r w:rsidR="006C4D13" w:rsidRPr="00A324CD">
              <w:rPr>
                <w:rStyle w:val="Hyperlink"/>
                <w:noProof/>
              </w:rPr>
              <w:t>2.1.8</w:t>
            </w:r>
            <w:r w:rsidR="006C4D13">
              <w:rPr>
                <w:rFonts w:asciiTheme="minorHAnsi" w:hAnsiTheme="minorHAnsi"/>
                <w:noProof/>
                <w:color w:val="auto"/>
                <w:szCs w:val="22"/>
              </w:rPr>
              <w:tab/>
            </w:r>
            <w:r w:rsidR="006C4D13" w:rsidRPr="00A324CD">
              <w:rPr>
                <w:rStyle w:val="Hyperlink"/>
                <w:noProof/>
              </w:rPr>
              <w:t>Workforce Members</w:t>
            </w:r>
            <w:r w:rsidR="006C4D13">
              <w:rPr>
                <w:noProof/>
                <w:webHidden/>
              </w:rPr>
              <w:tab/>
            </w:r>
            <w:r w:rsidR="006C4D13">
              <w:rPr>
                <w:noProof/>
                <w:webHidden/>
              </w:rPr>
              <w:fldChar w:fldCharType="begin"/>
            </w:r>
            <w:r w:rsidR="006C4D13">
              <w:rPr>
                <w:noProof/>
                <w:webHidden/>
              </w:rPr>
              <w:instrText xml:space="preserve"> PAGEREF _Toc119670195 \h </w:instrText>
            </w:r>
            <w:r w:rsidR="006C4D13">
              <w:rPr>
                <w:noProof/>
                <w:webHidden/>
              </w:rPr>
            </w:r>
            <w:r w:rsidR="006C4D13">
              <w:rPr>
                <w:noProof/>
                <w:webHidden/>
              </w:rPr>
              <w:fldChar w:fldCharType="separate"/>
            </w:r>
            <w:r w:rsidR="00221570">
              <w:rPr>
                <w:noProof/>
                <w:webHidden/>
              </w:rPr>
              <w:t>7</w:t>
            </w:r>
            <w:r w:rsidR="006C4D13">
              <w:rPr>
                <w:noProof/>
                <w:webHidden/>
              </w:rPr>
              <w:fldChar w:fldCharType="end"/>
            </w:r>
          </w:hyperlink>
        </w:p>
        <w:p w14:paraId="1E7C2EB3" w14:textId="4E916627"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196" w:history="1">
            <w:r w:rsidR="006C4D13" w:rsidRPr="00A324CD">
              <w:rPr>
                <w:rStyle w:val="Hyperlink"/>
                <w:noProof/>
              </w:rPr>
              <w:t>2.2</w:t>
            </w:r>
            <w:r w:rsidR="006C4D13">
              <w:rPr>
                <w:rFonts w:asciiTheme="minorHAnsi" w:hAnsiTheme="minorHAnsi"/>
                <w:b w:val="0"/>
                <w:noProof/>
                <w:color w:val="auto"/>
                <w:sz w:val="22"/>
                <w:szCs w:val="22"/>
              </w:rPr>
              <w:tab/>
            </w:r>
            <w:r w:rsidR="006C4D13" w:rsidRPr="00A324CD">
              <w:rPr>
                <w:rStyle w:val="Hyperlink"/>
                <w:noProof/>
              </w:rPr>
              <w:t>Line of Succession</w:t>
            </w:r>
            <w:r w:rsidR="006C4D13">
              <w:rPr>
                <w:noProof/>
                <w:webHidden/>
              </w:rPr>
              <w:tab/>
            </w:r>
            <w:r w:rsidR="006C4D13">
              <w:rPr>
                <w:noProof/>
                <w:webHidden/>
              </w:rPr>
              <w:fldChar w:fldCharType="begin"/>
            </w:r>
            <w:r w:rsidR="006C4D13">
              <w:rPr>
                <w:noProof/>
                <w:webHidden/>
              </w:rPr>
              <w:instrText xml:space="preserve"> PAGEREF _Toc119670196 \h </w:instrText>
            </w:r>
            <w:r w:rsidR="006C4D13">
              <w:rPr>
                <w:noProof/>
                <w:webHidden/>
              </w:rPr>
            </w:r>
            <w:r w:rsidR="006C4D13">
              <w:rPr>
                <w:noProof/>
                <w:webHidden/>
              </w:rPr>
              <w:fldChar w:fldCharType="separate"/>
            </w:r>
            <w:r w:rsidR="00221570">
              <w:rPr>
                <w:noProof/>
                <w:webHidden/>
              </w:rPr>
              <w:t>7</w:t>
            </w:r>
            <w:r w:rsidR="006C4D13">
              <w:rPr>
                <w:noProof/>
                <w:webHidden/>
              </w:rPr>
              <w:fldChar w:fldCharType="end"/>
            </w:r>
          </w:hyperlink>
        </w:p>
        <w:p w14:paraId="1D18407A" w14:textId="5C47610A" w:rsidR="006C4D13" w:rsidRDefault="00000000">
          <w:pPr>
            <w:pStyle w:val="TOC3"/>
            <w:tabs>
              <w:tab w:val="left" w:pos="1320"/>
              <w:tab w:val="right" w:leader="dot" w:pos="9350"/>
            </w:tabs>
            <w:rPr>
              <w:rFonts w:asciiTheme="minorHAnsi" w:hAnsiTheme="minorHAnsi"/>
              <w:noProof/>
              <w:color w:val="auto"/>
              <w:szCs w:val="22"/>
            </w:rPr>
          </w:pPr>
          <w:hyperlink w:anchor="_Toc119670197" w:history="1">
            <w:r w:rsidR="006C4D13" w:rsidRPr="00A324CD">
              <w:rPr>
                <w:rStyle w:val="Hyperlink"/>
                <w:noProof/>
              </w:rPr>
              <w:t>2.2.1</w:t>
            </w:r>
            <w:r w:rsidR="006C4D13">
              <w:rPr>
                <w:rFonts w:asciiTheme="minorHAnsi" w:hAnsiTheme="minorHAnsi"/>
                <w:noProof/>
                <w:color w:val="auto"/>
                <w:szCs w:val="22"/>
              </w:rPr>
              <w:tab/>
            </w:r>
            <w:r w:rsidR="006C4D13" w:rsidRPr="00A324CD">
              <w:rPr>
                <w:rStyle w:val="Hyperlink"/>
                <w:noProof/>
              </w:rPr>
              <w:t>Chief Executive Officer</w:t>
            </w:r>
            <w:r w:rsidR="006C4D13">
              <w:rPr>
                <w:noProof/>
                <w:webHidden/>
              </w:rPr>
              <w:tab/>
            </w:r>
            <w:r w:rsidR="006C4D13">
              <w:rPr>
                <w:noProof/>
                <w:webHidden/>
              </w:rPr>
              <w:fldChar w:fldCharType="begin"/>
            </w:r>
            <w:r w:rsidR="006C4D13">
              <w:rPr>
                <w:noProof/>
                <w:webHidden/>
              </w:rPr>
              <w:instrText xml:space="preserve"> PAGEREF _Toc119670197 \h </w:instrText>
            </w:r>
            <w:r w:rsidR="006C4D13">
              <w:rPr>
                <w:noProof/>
                <w:webHidden/>
              </w:rPr>
            </w:r>
            <w:r w:rsidR="006C4D13">
              <w:rPr>
                <w:noProof/>
                <w:webHidden/>
              </w:rPr>
              <w:fldChar w:fldCharType="separate"/>
            </w:r>
            <w:r w:rsidR="00221570">
              <w:rPr>
                <w:noProof/>
                <w:webHidden/>
              </w:rPr>
              <w:t>7</w:t>
            </w:r>
            <w:r w:rsidR="006C4D13">
              <w:rPr>
                <w:noProof/>
                <w:webHidden/>
              </w:rPr>
              <w:fldChar w:fldCharType="end"/>
            </w:r>
          </w:hyperlink>
        </w:p>
        <w:p w14:paraId="466E4BAE" w14:textId="19ABA9AB" w:rsidR="006C4D13" w:rsidRDefault="00000000">
          <w:pPr>
            <w:pStyle w:val="TOC3"/>
            <w:tabs>
              <w:tab w:val="left" w:pos="1320"/>
              <w:tab w:val="right" w:leader="dot" w:pos="9350"/>
            </w:tabs>
            <w:rPr>
              <w:rFonts w:asciiTheme="minorHAnsi" w:hAnsiTheme="minorHAnsi"/>
              <w:noProof/>
              <w:color w:val="auto"/>
              <w:szCs w:val="22"/>
            </w:rPr>
          </w:pPr>
          <w:hyperlink w:anchor="_Toc119670198" w:history="1">
            <w:r w:rsidR="006C4D13" w:rsidRPr="00A324CD">
              <w:rPr>
                <w:rStyle w:val="Hyperlink"/>
                <w:noProof/>
              </w:rPr>
              <w:t>2.2.2</w:t>
            </w:r>
            <w:r w:rsidR="006C4D13">
              <w:rPr>
                <w:rFonts w:asciiTheme="minorHAnsi" w:hAnsiTheme="minorHAnsi"/>
                <w:noProof/>
                <w:color w:val="auto"/>
                <w:szCs w:val="22"/>
              </w:rPr>
              <w:tab/>
            </w:r>
            <w:r w:rsidR="006C4D13" w:rsidRPr="00A324CD">
              <w:rPr>
                <w:rStyle w:val="Hyperlink"/>
                <w:noProof/>
              </w:rPr>
              <w:t>Executive Leadership</w:t>
            </w:r>
            <w:r w:rsidR="006C4D13">
              <w:rPr>
                <w:noProof/>
                <w:webHidden/>
              </w:rPr>
              <w:tab/>
            </w:r>
            <w:r w:rsidR="006C4D13">
              <w:rPr>
                <w:noProof/>
                <w:webHidden/>
              </w:rPr>
              <w:fldChar w:fldCharType="begin"/>
            </w:r>
            <w:r w:rsidR="006C4D13">
              <w:rPr>
                <w:noProof/>
                <w:webHidden/>
              </w:rPr>
              <w:instrText xml:space="preserve"> PAGEREF _Toc119670198 \h </w:instrText>
            </w:r>
            <w:r w:rsidR="006C4D13">
              <w:rPr>
                <w:noProof/>
                <w:webHidden/>
              </w:rPr>
            </w:r>
            <w:r w:rsidR="006C4D13">
              <w:rPr>
                <w:noProof/>
                <w:webHidden/>
              </w:rPr>
              <w:fldChar w:fldCharType="separate"/>
            </w:r>
            <w:r w:rsidR="00221570">
              <w:rPr>
                <w:noProof/>
                <w:webHidden/>
              </w:rPr>
              <w:t>8</w:t>
            </w:r>
            <w:r w:rsidR="006C4D13">
              <w:rPr>
                <w:noProof/>
                <w:webHidden/>
              </w:rPr>
              <w:fldChar w:fldCharType="end"/>
            </w:r>
          </w:hyperlink>
        </w:p>
        <w:p w14:paraId="105A375E" w14:textId="2780829F" w:rsidR="006C4D13" w:rsidRDefault="00000000">
          <w:pPr>
            <w:pStyle w:val="TOC3"/>
            <w:tabs>
              <w:tab w:val="left" w:pos="1320"/>
              <w:tab w:val="right" w:leader="dot" w:pos="9350"/>
            </w:tabs>
            <w:rPr>
              <w:rFonts w:asciiTheme="minorHAnsi" w:hAnsiTheme="minorHAnsi"/>
              <w:noProof/>
              <w:color w:val="auto"/>
              <w:szCs w:val="22"/>
            </w:rPr>
          </w:pPr>
          <w:hyperlink w:anchor="_Toc119670199" w:history="1">
            <w:r w:rsidR="006C4D13" w:rsidRPr="00A324CD">
              <w:rPr>
                <w:rStyle w:val="Hyperlink"/>
                <w:noProof/>
              </w:rPr>
              <w:t>2.2.3</w:t>
            </w:r>
            <w:r w:rsidR="006C4D13">
              <w:rPr>
                <w:rFonts w:asciiTheme="minorHAnsi" w:hAnsiTheme="minorHAnsi"/>
                <w:noProof/>
                <w:color w:val="auto"/>
                <w:szCs w:val="22"/>
              </w:rPr>
              <w:tab/>
            </w:r>
            <w:r w:rsidR="006C4D13" w:rsidRPr="00A324CD">
              <w:rPr>
                <w:rStyle w:val="Hyperlink"/>
                <w:noProof/>
              </w:rPr>
              <w:t>Incident Commander</w:t>
            </w:r>
            <w:r w:rsidR="006C4D13">
              <w:rPr>
                <w:noProof/>
                <w:webHidden/>
              </w:rPr>
              <w:tab/>
            </w:r>
            <w:r w:rsidR="006C4D13">
              <w:rPr>
                <w:noProof/>
                <w:webHidden/>
              </w:rPr>
              <w:fldChar w:fldCharType="begin"/>
            </w:r>
            <w:r w:rsidR="006C4D13">
              <w:rPr>
                <w:noProof/>
                <w:webHidden/>
              </w:rPr>
              <w:instrText xml:space="preserve"> PAGEREF _Toc119670199 \h </w:instrText>
            </w:r>
            <w:r w:rsidR="006C4D13">
              <w:rPr>
                <w:noProof/>
                <w:webHidden/>
              </w:rPr>
            </w:r>
            <w:r w:rsidR="006C4D13">
              <w:rPr>
                <w:noProof/>
                <w:webHidden/>
              </w:rPr>
              <w:fldChar w:fldCharType="separate"/>
            </w:r>
            <w:r w:rsidR="00221570">
              <w:rPr>
                <w:noProof/>
                <w:webHidden/>
              </w:rPr>
              <w:t>8</w:t>
            </w:r>
            <w:r w:rsidR="006C4D13">
              <w:rPr>
                <w:noProof/>
                <w:webHidden/>
              </w:rPr>
              <w:fldChar w:fldCharType="end"/>
            </w:r>
          </w:hyperlink>
        </w:p>
        <w:p w14:paraId="700ACCDD" w14:textId="46CEE11D"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00" w:history="1">
            <w:r w:rsidR="006C4D13" w:rsidRPr="00A324CD">
              <w:rPr>
                <w:rStyle w:val="Hyperlink"/>
                <w:noProof/>
              </w:rPr>
              <w:t>2.3</w:t>
            </w:r>
            <w:r w:rsidR="006C4D13">
              <w:rPr>
                <w:rFonts w:asciiTheme="minorHAnsi" w:hAnsiTheme="minorHAnsi"/>
                <w:b w:val="0"/>
                <w:noProof/>
                <w:color w:val="auto"/>
                <w:sz w:val="22"/>
                <w:szCs w:val="22"/>
              </w:rPr>
              <w:tab/>
            </w:r>
            <w:r w:rsidR="006C4D13" w:rsidRPr="00A324CD">
              <w:rPr>
                <w:rStyle w:val="Hyperlink"/>
                <w:noProof/>
              </w:rPr>
              <w:t>Emergency Organization and Operations</w:t>
            </w:r>
            <w:r w:rsidR="006C4D13">
              <w:rPr>
                <w:noProof/>
                <w:webHidden/>
              </w:rPr>
              <w:tab/>
            </w:r>
            <w:r w:rsidR="006C4D13">
              <w:rPr>
                <w:noProof/>
                <w:webHidden/>
              </w:rPr>
              <w:fldChar w:fldCharType="begin"/>
            </w:r>
            <w:r w:rsidR="006C4D13">
              <w:rPr>
                <w:noProof/>
                <w:webHidden/>
              </w:rPr>
              <w:instrText xml:space="preserve"> PAGEREF _Toc119670200 \h </w:instrText>
            </w:r>
            <w:r w:rsidR="006C4D13">
              <w:rPr>
                <w:noProof/>
                <w:webHidden/>
              </w:rPr>
            </w:r>
            <w:r w:rsidR="006C4D13">
              <w:rPr>
                <w:noProof/>
                <w:webHidden/>
              </w:rPr>
              <w:fldChar w:fldCharType="separate"/>
            </w:r>
            <w:r w:rsidR="00221570">
              <w:rPr>
                <w:noProof/>
                <w:webHidden/>
              </w:rPr>
              <w:t>8</w:t>
            </w:r>
            <w:r w:rsidR="006C4D13">
              <w:rPr>
                <w:noProof/>
                <w:webHidden/>
              </w:rPr>
              <w:fldChar w:fldCharType="end"/>
            </w:r>
          </w:hyperlink>
        </w:p>
        <w:p w14:paraId="69623192" w14:textId="32E19592" w:rsidR="006C4D13" w:rsidRDefault="00000000">
          <w:pPr>
            <w:pStyle w:val="TOC3"/>
            <w:tabs>
              <w:tab w:val="left" w:pos="1320"/>
              <w:tab w:val="right" w:leader="dot" w:pos="9350"/>
            </w:tabs>
            <w:rPr>
              <w:rFonts w:asciiTheme="minorHAnsi" w:hAnsiTheme="minorHAnsi"/>
              <w:noProof/>
              <w:color w:val="auto"/>
              <w:szCs w:val="22"/>
            </w:rPr>
          </w:pPr>
          <w:hyperlink w:anchor="_Toc119670201" w:history="1">
            <w:r w:rsidR="006C4D13" w:rsidRPr="00A324CD">
              <w:rPr>
                <w:rStyle w:val="Hyperlink"/>
                <w:noProof/>
              </w:rPr>
              <w:t>2.3.1</w:t>
            </w:r>
            <w:r w:rsidR="006C4D13">
              <w:rPr>
                <w:rFonts w:asciiTheme="minorHAnsi" w:hAnsiTheme="minorHAnsi"/>
                <w:noProof/>
                <w:color w:val="auto"/>
                <w:szCs w:val="22"/>
              </w:rPr>
              <w:tab/>
            </w:r>
            <w:r w:rsidR="006C4D13" w:rsidRPr="00A324CD">
              <w:rPr>
                <w:rStyle w:val="Hyperlink"/>
                <w:noProof/>
              </w:rPr>
              <w:t>Introduction</w:t>
            </w:r>
            <w:r w:rsidR="006C4D13">
              <w:rPr>
                <w:noProof/>
                <w:webHidden/>
              </w:rPr>
              <w:tab/>
            </w:r>
            <w:r w:rsidR="006C4D13">
              <w:rPr>
                <w:noProof/>
                <w:webHidden/>
              </w:rPr>
              <w:fldChar w:fldCharType="begin"/>
            </w:r>
            <w:r w:rsidR="006C4D13">
              <w:rPr>
                <w:noProof/>
                <w:webHidden/>
              </w:rPr>
              <w:instrText xml:space="preserve"> PAGEREF _Toc119670201 \h </w:instrText>
            </w:r>
            <w:r w:rsidR="006C4D13">
              <w:rPr>
                <w:noProof/>
                <w:webHidden/>
              </w:rPr>
            </w:r>
            <w:r w:rsidR="006C4D13">
              <w:rPr>
                <w:noProof/>
                <w:webHidden/>
              </w:rPr>
              <w:fldChar w:fldCharType="separate"/>
            </w:r>
            <w:r w:rsidR="00221570">
              <w:rPr>
                <w:noProof/>
                <w:webHidden/>
              </w:rPr>
              <w:t>8</w:t>
            </w:r>
            <w:r w:rsidR="006C4D13">
              <w:rPr>
                <w:noProof/>
                <w:webHidden/>
              </w:rPr>
              <w:fldChar w:fldCharType="end"/>
            </w:r>
          </w:hyperlink>
        </w:p>
        <w:p w14:paraId="77148E78" w14:textId="47DA74A9" w:rsidR="006C4D13" w:rsidRDefault="00000000">
          <w:pPr>
            <w:pStyle w:val="TOC3"/>
            <w:tabs>
              <w:tab w:val="left" w:pos="1320"/>
              <w:tab w:val="right" w:leader="dot" w:pos="9350"/>
            </w:tabs>
            <w:rPr>
              <w:rFonts w:asciiTheme="minorHAnsi" w:hAnsiTheme="minorHAnsi"/>
              <w:noProof/>
              <w:color w:val="auto"/>
              <w:szCs w:val="22"/>
            </w:rPr>
          </w:pPr>
          <w:hyperlink w:anchor="_Toc119670202" w:history="1">
            <w:r w:rsidR="006C4D13" w:rsidRPr="00A324CD">
              <w:rPr>
                <w:rStyle w:val="Hyperlink"/>
                <w:noProof/>
              </w:rPr>
              <w:t>2.3.2</w:t>
            </w:r>
            <w:r w:rsidR="006C4D13">
              <w:rPr>
                <w:rFonts w:asciiTheme="minorHAnsi" w:hAnsiTheme="minorHAnsi"/>
                <w:noProof/>
                <w:color w:val="auto"/>
                <w:szCs w:val="22"/>
              </w:rPr>
              <w:tab/>
            </w:r>
            <w:r w:rsidR="006C4D13" w:rsidRPr="00A324CD">
              <w:rPr>
                <w:rStyle w:val="Hyperlink"/>
                <w:noProof/>
              </w:rPr>
              <w:t>Incident Command System (ICS)</w:t>
            </w:r>
            <w:r w:rsidR="006C4D13">
              <w:rPr>
                <w:noProof/>
                <w:webHidden/>
              </w:rPr>
              <w:tab/>
            </w:r>
            <w:r w:rsidR="006C4D13">
              <w:rPr>
                <w:noProof/>
                <w:webHidden/>
              </w:rPr>
              <w:fldChar w:fldCharType="begin"/>
            </w:r>
            <w:r w:rsidR="006C4D13">
              <w:rPr>
                <w:noProof/>
                <w:webHidden/>
              </w:rPr>
              <w:instrText xml:space="preserve"> PAGEREF _Toc119670202 \h </w:instrText>
            </w:r>
            <w:r w:rsidR="006C4D13">
              <w:rPr>
                <w:noProof/>
                <w:webHidden/>
              </w:rPr>
            </w:r>
            <w:r w:rsidR="006C4D13">
              <w:rPr>
                <w:noProof/>
                <w:webHidden/>
              </w:rPr>
              <w:fldChar w:fldCharType="separate"/>
            </w:r>
            <w:r w:rsidR="00221570">
              <w:rPr>
                <w:noProof/>
                <w:webHidden/>
              </w:rPr>
              <w:t>8</w:t>
            </w:r>
            <w:r w:rsidR="006C4D13">
              <w:rPr>
                <w:noProof/>
                <w:webHidden/>
              </w:rPr>
              <w:fldChar w:fldCharType="end"/>
            </w:r>
          </w:hyperlink>
        </w:p>
        <w:p w14:paraId="6AAA8907" w14:textId="601064E0" w:rsidR="006C4D13" w:rsidRDefault="00000000">
          <w:pPr>
            <w:pStyle w:val="TOC3"/>
            <w:tabs>
              <w:tab w:val="left" w:pos="1320"/>
              <w:tab w:val="right" w:leader="dot" w:pos="9350"/>
            </w:tabs>
            <w:rPr>
              <w:rFonts w:asciiTheme="minorHAnsi" w:hAnsiTheme="minorHAnsi"/>
              <w:noProof/>
              <w:color w:val="auto"/>
              <w:szCs w:val="22"/>
            </w:rPr>
          </w:pPr>
          <w:hyperlink w:anchor="_Toc119670203" w:history="1">
            <w:r w:rsidR="006C4D13" w:rsidRPr="00A324CD">
              <w:rPr>
                <w:rStyle w:val="Hyperlink"/>
                <w:noProof/>
              </w:rPr>
              <w:t>2.3.3</w:t>
            </w:r>
            <w:r w:rsidR="006C4D13">
              <w:rPr>
                <w:rFonts w:asciiTheme="minorHAnsi" w:hAnsiTheme="minorHAnsi"/>
                <w:noProof/>
                <w:color w:val="auto"/>
                <w:szCs w:val="22"/>
              </w:rPr>
              <w:tab/>
            </w:r>
            <w:r w:rsidR="006C4D13" w:rsidRPr="00A324CD">
              <w:rPr>
                <w:rStyle w:val="Hyperlink"/>
                <w:noProof/>
              </w:rPr>
              <w:t>Emergency Operations Center (EOC) &amp; Mobilization</w:t>
            </w:r>
            <w:r w:rsidR="006C4D13">
              <w:rPr>
                <w:noProof/>
                <w:webHidden/>
              </w:rPr>
              <w:tab/>
            </w:r>
            <w:r w:rsidR="006C4D13">
              <w:rPr>
                <w:noProof/>
                <w:webHidden/>
              </w:rPr>
              <w:fldChar w:fldCharType="begin"/>
            </w:r>
            <w:r w:rsidR="006C4D13">
              <w:rPr>
                <w:noProof/>
                <w:webHidden/>
              </w:rPr>
              <w:instrText xml:space="preserve"> PAGEREF _Toc119670203 \h </w:instrText>
            </w:r>
            <w:r w:rsidR="006C4D13">
              <w:rPr>
                <w:noProof/>
                <w:webHidden/>
              </w:rPr>
            </w:r>
            <w:r w:rsidR="006C4D13">
              <w:rPr>
                <w:noProof/>
                <w:webHidden/>
              </w:rPr>
              <w:fldChar w:fldCharType="separate"/>
            </w:r>
            <w:r w:rsidR="00221570">
              <w:rPr>
                <w:noProof/>
                <w:webHidden/>
              </w:rPr>
              <w:t>10</w:t>
            </w:r>
            <w:r w:rsidR="006C4D13">
              <w:rPr>
                <w:noProof/>
                <w:webHidden/>
              </w:rPr>
              <w:fldChar w:fldCharType="end"/>
            </w:r>
          </w:hyperlink>
        </w:p>
        <w:p w14:paraId="2B57C010" w14:textId="015B5499" w:rsidR="006C4D13" w:rsidRDefault="00000000">
          <w:pPr>
            <w:pStyle w:val="TOC3"/>
            <w:tabs>
              <w:tab w:val="left" w:pos="1320"/>
              <w:tab w:val="right" w:leader="dot" w:pos="9350"/>
            </w:tabs>
            <w:rPr>
              <w:rFonts w:asciiTheme="minorHAnsi" w:hAnsiTheme="minorHAnsi"/>
              <w:noProof/>
              <w:color w:val="auto"/>
              <w:szCs w:val="22"/>
            </w:rPr>
          </w:pPr>
          <w:hyperlink w:anchor="_Toc119670204" w:history="1">
            <w:r w:rsidR="006C4D13" w:rsidRPr="00A324CD">
              <w:rPr>
                <w:rStyle w:val="Hyperlink"/>
                <w:noProof/>
              </w:rPr>
              <w:t>2.3.4</w:t>
            </w:r>
            <w:r w:rsidR="006C4D13">
              <w:rPr>
                <w:rFonts w:asciiTheme="minorHAnsi" w:hAnsiTheme="minorHAnsi"/>
                <w:noProof/>
                <w:color w:val="auto"/>
                <w:szCs w:val="22"/>
              </w:rPr>
              <w:tab/>
            </w:r>
            <w:r w:rsidR="006C4D13" w:rsidRPr="00A324CD">
              <w:rPr>
                <w:rStyle w:val="Hyperlink"/>
                <w:noProof/>
              </w:rPr>
              <w:t>Joint Information System (JIS)/Joint Information Center (JIC)</w:t>
            </w:r>
            <w:r w:rsidR="006C4D13">
              <w:rPr>
                <w:noProof/>
                <w:webHidden/>
              </w:rPr>
              <w:tab/>
            </w:r>
            <w:r w:rsidR="006C4D13">
              <w:rPr>
                <w:noProof/>
                <w:webHidden/>
              </w:rPr>
              <w:fldChar w:fldCharType="begin"/>
            </w:r>
            <w:r w:rsidR="006C4D13">
              <w:rPr>
                <w:noProof/>
                <w:webHidden/>
              </w:rPr>
              <w:instrText xml:space="preserve"> PAGEREF _Toc119670204 \h </w:instrText>
            </w:r>
            <w:r w:rsidR="006C4D13">
              <w:rPr>
                <w:noProof/>
                <w:webHidden/>
              </w:rPr>
            </w:r>
            <w:r w:rsidR="006C4D13">
              <w:rPr>
                <w:noProof/>
                <w:webHidden/>
              </w:rPr>
              <w:fldChar w:fldCharType="separate"/>
            </w:r>
            <w:r w:rsidR="00221570">
              <w:rPr>
                <w:noProof/>
                <w:webHidden/>
              </w:rPr>
              <w:t>14</w:t>
            </w:r>
            <w:r w:rsidR="006C4D13">
              <w:rPr>
                <w:noProof/>
                <w:webHidden/>
              </w:rPr>
              <w:fldChar w:fldCharType="end"/>
            </w:r>
          </w:hyperlink>
        </w:p>
        <w:p w14:paraId="606FFC94" w14:textId="68551C81" w:rsidR="006C4D13" w:rsidRDefault="00000000">
          <w:pPr>
            <w:pStyle w:val="TOC3"/>
            <w:tabs>
              <w:tab w:val="left" w:pos="1320"/>
              <w:tab w:val="right" w:leader="dot" w:pos="9350"/>
            </w:tabs>
            <w:rPr>
              <w:rFonts w:asciiTheme="minorHAnsi" w:hAnsiTheme="minorHAnsi"/>
              <w:noProof/>
              <w:color w:val="auto"/>
              <w:szCs w:val="22"/>
            </w:rPr>
          </w:pPr>
          <w:hyperlink w:anchor="_Toc119670205" w:history="1">
            <w:r w:rsidR="006C4D13" w:rsidRPr="00A324CD">
              <w:rPr>
                <w:rStyle w:val="Hyperlink"/>
                <w:noProof/>
              </w:rPr>
              <w:t>2.3.5</w:t>
            </w:r>
            <w:r w:rsidR="006C4D13">
              <w:rPr>
                <w:rFonts w:asciiTheme="minorHAnsi" w:hAnsiTheme="minorHAnsi"/>
                <w:noProof/>
                <w:color w:val="auto"/>
                <w:szCs w:val="22"/>
              </w:rPr>
              <w:tab/>
            </w:r>
            <w:r w:rsidR="006C4D13" w:rsidRPr="00A324CD">
              <w:rPr>
                <w:rStyle w:val="Hyperlink"/>
                <w:noProof/>
              </w:rPr>
              <w:t>Communications Systems</w:t>
            </w:r>
            <w:r w:rsidR="006C4D13">
              <w:rPr>
                <w:noProof/>
                <w:webHidden/>
              </w:rPr>
              <w:tab/>
            </w:r>
            <w:r w:rsidR="006C4D13">
              <w:rPr>
                <w:noProof/>
                <w:webHidden/>
              </w:rPr>
              <w:fldChar w:fldCharType="begin"/>
            </w:r>
            <w:r w:rsidR="006C4D13">
              <w:rPr>
                <w:noProof/>
                <w:webHidden/>
              </w:rPr>
              <w:instrText xml:space="preserve"> PAGEREF _Toc119670205 \h </w:instrText>
            </w:r>
            <w:r w:rsidR="006C4D13">
              <w:rPr>
                <w:noProof/>
                <w:webHidden/>
              </w:rPr>
            </w:r>
            <w:r w:rsidR="006C4D13">
              <w:rPr>
                <w:noProof/>
                <w:webHidden/>
              </w:rPr>
              <w:fldChar w:fldCharType="separate"/>
            </w:r>
            <w:r w:rsidR="00221570">
              <w:rPr>
                <w:noProof/>
                <w:webHidden/>
              </w:rPr>
              <w:t>14</w:t>
            </w:r>
            <w:r w:rsidR="006C4D13">
              <w:rPr>
                <w:noProof/>
                <w:webHidden/>
              </w:rPr>
              <w:fldChar w:fldCharType="end"/>
            </w:r>
          </w:hyperlink>
        </w:p>
        <w:p w14:paraId="4339A0A4" w14:textId="6254FFB7" w:rsidR="006C4D13" w:rsidRDefault="00000000">
          <w:pPr>
            <w:pStyle w:val="TOC3"/>
            <w:tabs>
              <w:tab w:val="left" w:pos="1320"/>
              <w:tab w:val="right" w:leader="dot" w:pos="9350"/>
            </w:tabs>
            <w:rPr>
              <w:rFonts w:asciiTheme="minorHAnsi" w:hAnsiTheme="minorHAnsi"/>
              <w:noProof/>
              <w:color w:val="auto"/>
              <w:szCs w:val="22"/>
            </w:rPr>
          </w:pPr>
          <w:hyperlink w:anchor="_Toc119670206" w:history="1">
            <w:r w:rsidR="006C4D13" w:rsidRPr="00A324CD">
              <w:rPr>
                <w:rStyle w:val="Hyperlink"/>
                <w:noProof/>
              </w:rPr>
              <w:t>2.3.6</w:t>
            </w:r>
            <w:r w:rsidR="006C4D13">
              <w:rPr>
                <w:rFonts w:asciiTheme="minorHAnsi" w:hAnsiTheme="minorHAnsi"/>
                <w:noProof/>
                <w:color w:val="auto"/>
                <w:szCs w:val="22"/>
              </w:rPr>
              <w:tab/>
            </w:r>
            <w:r w:rsidR="006C4D13" w:rsidRPr="00A324CD">
              <w:rPr>
                <w:rStyle w:val="Hyperlink"/>
                <w:noProof/>
              </w:rPr>
              <w:t>Workforce Protective Actions</w:t>
            </w:r>
            <w:r w:rsidR="006C4D13">
              <w:rPr>
                <w:noProof/>
                <w:webHidden/>
              </w:rPr>
              <w:tab/>
            </w:r>
            <w:r w:rsidR="006C4D13">
              <w:rPr>
                <w:noProof/>
                <w:webHidden/>
              </w:rPr>
              <w:fldChar w:fldCharType="begin"/>
            </w:r>
            <w:r w:rsidR="006C4D13">
              <w:rPr>
                <w:noProof/>
                <w:webHidden/>
              </w:rPr>
              <w:instrText xml:space="preserve"> PAGEREF _Toc119670206 \h </w:instrText>
            </w:r>
            <w:r w:rsidR="006C4D13">
              <w:rPr>
                <w:noProof/>
                <w:webHidden/>
              </w:rPr>
            </w:r>
            <w:r w:rsidR="006C4D13">
              <w:rPr>
                <w:noProof/>
                <w:webHidden/>
              </w:rPr>
              <w:fldChar w:fldCharType="separate"/>
            </w:r>
            <w:r w:rsidR="00221570">
              <w:rPr>
                <w:noProof/>
                <w:webHidden/>
              </w:rPr>
              <w:t>14</w:t>
            </w:r>
            <w:r w:rsidR="006C4D13">
              <w:rPr>
                <w:noProof/>
                <w:webHidden/>
              </w:rPr>
              <w:fldChar w:fldCharType="end"/>
            </w:r>
          </w:hyperlink>
        </w:p>
        <w:p w14:paraId="14D49C7B" w14:textId="28E4430D" w:rsidR="006C4D13" w:rsidRDefault="00000000">
          <w:pPr>
            <w:pStyle w:val="TOC3"/>
            <w:tabs>
              <w:tab w:val="left" w:pos="1320"/>
              <w:tab w:val="right" w:leader="dot" w:pos="9350"/>
            </w:tabs>
            <w:rPr>
              <w:rFonts w:asciiTheme="minorHAnsi" w:hAnsiTheme="minorHAnsi"/>
              <w:noProof/>
              <w:color w:val="auto"/>
              <w:szCs w:val="22"/>
            </w:rPr>
          </w:pPr>
          <w:hyperlink w:anchor="_Toc119670207" w:history="1">
            <w:r w:rsidR="006C4D13" w:rsidRPr="00A324CD">
              <w:rPr>
                <w:rStyle w:val="Hyperlink"/>
                <w:noProof/>
              </w:rPr>
              <w:t>2.3.7</w:t>
            </w:r>
            <w:r w:rsidR="006C4D13">
              <w:rPr>
                <w:rFonts w:asciiTheme="minorHAnsi" w:hAnsiTheme="minorHAnsi"/>
                <w:noProof/>
                <w:color w:val="auto"/>
                <w:szCs w:val="22"/>
              </w:rPr>
              <w:tab/>
            </w:r>
            <w:r w:rsidR="006C4D13" w:rsidRPr="00A324CD">
              <w:rPr>
                <w:rStyle w:val="Hyperlink"/>
                <w:noProof/>
              </w:rPr>
              <w:t>Re-Entry</w:t>
            </w:r>
            <w:r w:rsidR="006C4D13">
              <w:rPr>
                <w:noProof/>
                <w:webHidden/>
              </w:rPr>
              <w:tab/>
            </w:r>
            <w:r w:rsidR="006C4D13">
              <w:rPr>
                <w:noProof/>
                <w:webHidden/>
              </w:rPr>
              <w:fldChar w:fldCharType="begin"/>
            </w:r>
            <w:r w:rsidR="006C4D13">
              <w:rPr>
                <w:noProof/>
                <w:webHidden/>
              </w:rPr>
              <w:instrText xml:space="preserve"> PAGEREF _Toc119670207 \h </w:instrText>
            </w:r>
            <w:r w:rsidR="006C4D13">
              <w:rPr>
                <w:noProof/>
                <w:webHidden/>
              </w:rPr>
            </w:r>
            <w:r w:rsidR="006C4D13">
              <w:rPr>
                <w:noProof/>
                <w:webHidden/>
              </w:rPr>
              <w:fldChar w:fldCharType="separate"/>
            </w:r>
            <w:r w:rsidR="00221570">
              <w:rPr>
                <w:noProof/>
                <w:webHidden/>
              </w:rPr>
              <w:t>15</w:t>
            </w:r>
            <w:r w:rsidR="006C4D13">
              <w:rPr>
                <w:noProof/>
                <w:webHidden/>
              </w:rPr>
              <w:fldChar w:fldCharType="end"/>
            </w:r>
          </w:hyperlink>
        </w:p>
        <w:p w14:paraId="3B83D98D" w14:textId="3A8955E3" w:rsidR="006C4D13" w:rsidRDefault="00000000">
          <w:pPr>
            <w:pStyle w:val="TOC3"/>
            <w:tabs>
              <w:tab w:val="left" w:pos="1320"/>
              <w:tab w:val="right" w:leader="dot" w:pos="9350"/>
            </w:tabs>
            <w:rPr>
              <w:rFonts w:asciiTheme="minorHAnsi" w:hAnsiTheme="minorHAnsi"/>
              <w:noProof/>
              <w:color w:val="auto"/>
              <w:szCs w:val="22"/>
            </w:rPr>
          </w:pPr>
          <w:hyperlink w:anchor="_Toc119670208" w:history="1">
            <w:r w:rsidR="006C4D13" w:rsidRPr="00A324CD">
              <w:rPr>
                <w:rStyle w:val="Hyperlink"/>
                <w:noProof/>
              </w:rPr>
              <w:t>2.3.8</w:t>
            </w:r>
            <w:r w:rsidR="006C4D13">
              <w:rPr>
                <w:rFonts w:asciiTheme="minorHAnsi" w:hAnsiTheme="minorHAnsi"/>
                <w:noProof/>
                <w:color w:val="auto"/>
                <w:szCs w:val="22"/>
              </w:rPr>
              <w:tab/>
            </w:r>
            <w:r w:rsidR="006C4D13" w:rsidRPr="00A324CD">
              <w:rPr>
                <w:rStyle w:val="Hyperlink"/>
                <w:noProof/>
              </w:rPr>
              <w:t>Recovery Operations</w:t>
            </w:r>
            <w:r w:rsidR="006C4D13">
              <w:rPr>
                <w:noProof/>
                <w:webHidden/>
              </w:rPr>
              <w:tab/>
            </w:r>
            <w:r w:rsidR="006C4D13">
              <w:rPr>
                <w:noProof/>
                <w:webHidden/>
              </w:rPr>
              <w:fldChar w:fldCharType="begin"/>
            </w:r>
            <w:r w:rsidR="006C4D13">
              <w:rPr>
                <w:noProof/>
                <w:webHidden/>
              </w:rPr>
              <w:instrText xml:space="preserve"> PAGEREF _Toc119670208 \h </w:instrText>
            </w:r>
            <w:r w:rsidR="006C4D13">
              <w:rPr>
                <w:noProof/>
                <w:webHidden/>
              </w:rPr>
            </w:r>
            <w:r w:rsidR="006C4D13">
              <w:rPr>
                <w:noProof/>
                <w:webHidden/>
              </w:rPr>
              <w:fldChar w:fldCharType="separate"/>
            </w:r>
            <w:r w:rsidR="00221570">
              <w:rPr>
                <w:noProof/>
                <w:webHidden/>
              </w:rPr>
              <w:t>15</w:t>
            </w:r>
            <w:r w:rsidR="006C4D13">
              <w:rPr>
                <w:noProof/>
                <w:webHidden/>
              </w:rPr>
              <w:fldChar w:fldCharType="end"/>
            </w:r>
          </w:hyperlink>
        </w:p>
        <w:p w14:paraId="4C3DB8E9" w14:textId="361D9432" w:rsidR="006C4D13" w:rsidRDefault="00000000">
          <w:pPr>
            <w:pStyle w:val="TOC1"/>
            <w:tabs>
              <w:tab w:val="right" w:leader="dot" w:pos="9350"/>
            </w:tabs>
            <w:rPr>
              <w:rFonts w:asciiTheme="minorHAnsi" w:hAnsiTheme="minorHAnsi"/>
              <w:b w:val="0"/>
              <w:noProof/>
              <w:color w:val="auto"/>
              <w:sz w:val="22"/>
              <w:szCs w:val="22"/>
            </w:rPr>
          </w:pPr>
          <w:hyperlink w:anchor="_Toc119670209" w:history="1">
            <w:r w:rsidR="006C4D13" w:rsidRPr="00A324CD">
              <w:rPr>
                <w:rStyle w:val="Hyperlink"/>
                <w:noProof/>
              </w:rPr>
              <w:t>SECTION 3: ROLES AND RESPONSIBILITIES</w:t>
            </w:r>
            <w:r w:rsidR="006C4D13">
              <w:rPr>
                <w:noProof/>
                <w:webHidden/>
              </w:rPr>
              <w:tab/>
            </w:r>
            <w:r w:rsidR="006C4D13">
              <w:rPr>
                <w:noProof/>
                <w:webHidden/>
              </w:rPr>
              <w:fldChar w:fldCharType="begin"/>
            </w:r>
            <w:r w:rsidR="006C4D13">
              <w:rPr>
                <w:noProof/>
                <w:webHidden/>
              </w:rPr>
              <w:instrText xml:space="preserve"> PAGEREF _Toc119670209 \h </w:instrText>
            </w:r>
            <w:r w:rsidR="006C4D13">
              <w:rPr>
                <w:noProof/>
                <w:webHidden/>
              </w:rPr>
            </w:r>
            <w:r w:rsidR="006C4D13">
              <w:rPr>
                <w:noProof/>
                <w:webHidden/>
              </w:rPr>
              <w:fldChar w:fldCharType="separate"/>
            </w:r>
            <w:r w:rsidR="00221570">
              <w:rPr>
                <w:noProof/>
                <w:webHidden/>
              </w:rPr>
              <w:t>16</w:t>
            </w:r>
            <w:r w:rsidR="006C4D13">
              <w:rPr>
                <w:noProof/>
                <w:webHidden/>
              </w:rPr>
              <w:fldChar w:fldCharType="end"/>
            </w:r>
          </w:hyperlink>
        </w:p>
        <w:p w14:paraId="76EB8F71" w14:textId="3620A27C"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11" w:history="1">
            <w:r w:rsidR="006C4D13" w:rsidRPr="00A324CD">
              <w:rPr>
                <w:rStyle w:val="Hyperlink"/>
                <w:noProof/>
              </w:rPr>
              <w:t>3.1</w:t>
            </w:r>
            <w:r w:rsidR="006C4D13">
              <w:rPr>
                <w:rFonts w:asciiTheme="minorHAnsi" w:hAnsiTheme="minorHAnsi"/>
                <w:b w:val="0"/>
                <w:noProof/>
                <w:color w:val="auto"/>
                <w:sz w:val="22"/>
                <w:szCs w:val="22"/>
              </w:rPr>
              <w:tab/>
            </w:r>
            <w:r w:rsidR="006C4D13" w:rsidRPr="00A324CD">
              <w:rPr>
                <w:rStyle w:val="Hyperlink"/>
                <w:noProof/>
              </w:rPr>
              <w:t>Organizational Emergency Functions</w:t>
            </w:r>
            <w:r w:rsidR="006C4D13">
              <w:rPr>
                <w:noProof/>
                <w:webHidden/>
              </w:rPr>
              <w:tab/>
            </w:r>
            <w:r w:rsidR="006C4D13">
              <w:rPr>
                <w:noProof/>
                <w:webHidden/>
              </w:rPr>
              <w:fldChar w:fldCharType="begin"/>
            </w:r>
            <w:r w:rsidR="006C4D13">
              <w:rPr>
                <w:noProof/>
                <w:webHidden/>
              </w:rPr>
              <w:instrText xml:space="preserve"> PAGEREF _Toc119670211 \h </w:instrText>
            </w:r>
            <w:r w:rsidR="006C4D13">
              <w:rPr>
                <w:noProof/>
                <w:webHidden/>
              </w:rPr>
            </w:r>
            <w:r w:rsidR="006C4D13">
              <w:rPr>
                <w:noProof/>
                <w:webHidden/>
              </w:rPr>
              <w:fldChar w:fldCharType="separate"/>
            </w:r>
            <w:r w:rsidR="00221570">
              <w:rPr>
                <w:noProof/>
                <w:webHidden/>
              </w:rPr>
              <w:t>16</w:t>
            </w:r>
            <w:r w:rsidR="006C4D13">
              <w:rPr>
                <w:noProof/>
                <w:webHidden/>
              </w:rPr>
              <w:fldChar w:fldCharType="end"/>
            </w:r>
          </w:hyperlink>
        </w:p>
        <w:p w14:paraId="45EAE939" w14:textId="136C520E" w:rsidR="006C4D13" w:rsidRDefault="00000000">
          <w:pPr>
            <w:pStyle w:val="TOC3"/>
            <w:tabs>
              <w:tab w:val="left" w:pos="1320"/>
              <w:tab w:val="right" w:leader="dot" w:pos="9350"/>
            </w:tabs>
            <w:rPr>
              <w:rFonts w:asciiTheme="minorHAnsi" w:hAnsiTheme="minorHAnsi"/>
              <w:noProof/>
              <w:color w:val="auto"/>
              <w:szCs w:val="22"/>
            </w:rPr>
          </w:pPr>
          <w:hyperlink w:anchor="_Toc119670212" w:history="1">
            <w:r w:rsidR="006C4D13" w:rsidRPr="00A324CD">
              <w:rPr>
                <w:rStyle w:val="Hyperlink"/>
                <w:noProof/>
              </w:rPr>
              <w:t>3.1.1</w:t>
            </w:r>
            <w:r w:rsidR="006C4D13">
              <w:rPr>
                <w:rFonts w:asciiTheme="minorHAnsi" w:hAnsiTheme="minorHAnsi"/>
                <w:noProof/>
                <w:color w:val="auto"/>
                <w:szCs w:val="22"/>
              </w:rPr>
              <w:tab/>
            </w:r>
            <w:r w:rsidR="006C4D13" w:rsidRPr="00A324CD">
              <w:rPr>
                <w:rStyle w:val="Hyperlink"/>
                <w:noProof/>
              </w:rPr>
              <w:t>Overview of Emergency Functions</w:t>
            </w:r>
            <w:r w:rsidR="006C4D13">
              <w:rPr>
                <w:noProof/>
                <w:webHidden/>
              </w:rPr>
              <w:tab/>
            </w:r>
            <w:r w:rsidR="006C4D13">
              <w:rPr>
                <w:noProof/>
                <w:webHidden/>
              </w:rPr>
              <w:fldChar w:fldCharType="begin"/>
            </w:r>
            <w:r w:rsidR="006C4D13">
              <w:rPr>
                <w:noProof/>
                <w:webHidden/>
              </w:rPr>
              <w:instrText xml:space="preserve"> PAGEREF _Toc119670212 \h </w:instrText>
            </w:r>
            <w:r w:rsidR="006C4D13">
              <w:rPr>
                <w:noProof/>
                <w:webHidden/>
              </w:rPr>
            </w:r>
            <w:r w:rsidR="006C4D13">
              <w:rPr>
                <w:noProof/>
                <w:webHidden/>
              </w:rPr>
              <w:fldChar w:fldCharType="separate"/>
            </w:r>
            <w:r w:rsidR="00221570">
              <w:rPr>
                <w:noProof/>
                <w:webHidden/>
              </w:rPr>
              <w:t>16</w:t>
            </w:r>
            <w:r w:rsidR="006C4D13">
              <w:rPr>
                <w:noProof/>
                <w:webHidden/>
              </w:rPr>
              <w:fldChar w:fldCharType="end"/>
            </w:r>
          </w:hyperlink>
        </w:p>
        <w:p w14:paraId="6001FD42" w14:textId="0B6EC0D0" w:rsidR="006C4D13" w:rsidRDefault="00000000">
          <w:pPr>
            <w:pStyle w:val="TOC3"/>
            <w:tabs>
              <w:tab w:val="left" w:pos="1320"/>
              <w:tab w:val="right" w:leader="dot" w:pos="9350"/>
            </w:tabs>
            <w:rPr>
              <w:rFonts w:asciiTheme="minorHAnsi" w:hAnsiTheme="minorHAnsi"/>
              <w:noProof/>
              <w:color w:val="auto"/>
              <w:szCs w:val="22"/>
            </w:rPr>
          </w:pPr>
          <w:hyperlink w:anchor="_Toc119670213" w:history="1">
            <w:r w:rsidR="006C4D13" w:rsidRPr="00A324CD">
              <w:rPr>
                <w:rStyle w:val="Hyperlink"/>
                <w:noProof/>
              </w:rPr>
              <w:t>3.1.2</w:t>
            </w:r>
            <w:r w:rsidR="006C4D13">
              <w:rPr>
                <w:rFonts w:asciiTheme="minorHAnsi" w:hAnsiTheme="minorHAnsi"/>
                <w:noProof/>
                <w:color w:val="auto"/>
                <w:szCs w:val="22"/>
              </w:rPr>
              <w:tab/>
            </w:r>
            <w:r w:rsidR="006C4D13" w:rsidRPr="00A324CD">
              <w:rPr>
                <w:rStyle w:val="Hyperlink"/>
                <w:noProof/>
              </w:rPr>
              <w:t>Core Capabilities</w:t>
            </w:r>
            <w:r w:rsidR="006C4D13">
              <w:rPr>
                <w:noProof/>
                <w:webHidden/>
              </w:rPr>
              <w:tab/>
            </w:r>
            <w:r w:rsidR="006C4D13">
              <w:rPr>
                <w:noProof/>
                <w:webHidden/>
              </w:rPr>
              <w:fldChar w:fldCharType="begin"/>
            </w:r>
            <w:r w:rsidR="006C4D13">
              <w:rPr>
                <w:noProof/>
                <w:webHidden/>
              </w:rPr>
              <w:instrText xml:space="preserve"> PAGEREF _Toc119670213 \h </w:instrText>
            </w:r>
            <w:r w:rsidR="006C4D13">
              <w:rPr>
                <w:noProof/>
                <w:webHidden/>
              </w:rPr>
            </w:r>
            <w:r w:rsidR="006C4D13">
              <w:rPr>
                <w:noProof/>
                <w:webHidden/>
              </w:rPr>
              <w:fldChar w:fldCharType="separate"/>
            </w:r>
            <w:r w:rsidR="00221570">
              <w:rPr>
                <w:noProof/>
                <w:webHidden/>
              </w:rPr>
              <w:t>16</w:t>
            </w:r>
            <w:r w:rsidR="006C4D13">
              <w:rPr>
                <w:noProof/>
                <w:webHidden/>
              </w:rPr>
              <w:fldChar w:fldCharType="end"/>
            </w:r>
          </w:hyperlink>
        </w:p>
        <w:p w14:paraId="475DA6BE" w14:textId="7979E390" w:rsidR="006C4D13" w:rsidRDefault="00000000">
          <w:pPr>
            <w:pStyle w:val="TOC3"/>
            <w:tabs>
              <w:tab w:val="left" w:pos="1320"/>
              <w:tab w:val="right" w:leader="dot" w:pos="9350"/>
            </w:tabs>
            <w:rPr>
              <w:rFonts w:asciiTheme="minorHAnsi" w:hAnsiTheme="minorHAnsi"/>
              <w:noProof/>
              <w:color w:val="auto"/>
              <w:szCs w:val="22"/>
            </w:rPr>
          </w:pPr>
          <w:hyperlink w:anchor="_Toc119670214" w:history="1">
            <w:r w:rsidR="006C4D13" w:rsidRPr="00A324CD">
              <w:rPr>
                <w:rStyle w:val="Hyperlink"/>
                <w:noProof/>
              </w:rPr>
              <w:t>3.1.3</w:t>
            </w:r>
            <w:r w:rsidR="006C4D13">
              <w:rPr>
                <w:rFonts w:asciiTheme="minorHAnsi" w:hAnsiTheme="minorHAnsi"/>
                <w:noProof/>
                <w:color w:val="auto"/>
                <w:szCs w:val="22"/>
              </w:rPr>
              <w:tab/>
            </w:r>
            <w:r w:rsidR="006C4D13" w:rsidRPr="00A324CD">
              <w:rPr>
                <w:rStyle w:val="Hyperlink"/>
                <w:noProof/>
              </w:rPr>
              <w:t>Core Capability Assignments</w:t>
            </w:r>
            <w:r w:rsidR="006C4D13">
              <w:rPr>
                <w:noProof/>
                <w:webHidden/>
              </w:rPr>
              <w:tab/>
            </w:r>
            <w:r w:rsidR="006C4D13">
              <w:rPr>
                <w:noProof/>
                <w:webHidden/>
              </w:rPr>
              <w:fldChar w:fldCharType="begin"/>
            </w:r>
            <w:r w:rsidR="006C4D13">
              <w:rPr>
                <w:noProof/>
                <w:webHidden/>
              </w:rPr>
              <w:instrText xml:space="preserve"> PAGEREF _Toc119670214 \h </w:instrText>
            </w:r>
            <w:r w:rsidR="006C4D13">
              <w:rPr>
                <w:noProof/>
                <w:webHidden/>
              </w:rPr>
            </w:r>
            <w:r w:rsidR="006C4D13">
              <w:rPr>
                <w:noProof/>
                <w:webHidden/>
              </w:rPr>
              <w:fldChar w:fldCharType="separate"/>
            </w:r>
            <w:r w:rsidR="00221570">
              <w:rPr>
                <w:noProof/>
                <w:webHidden/>
              </w:rPr>
              <w:t>19</w:t>
            </w:r>
            <w:r w:rsidR="006C4D13">
              <w:rPr>
                <w:noProof/>
                <w:webHidden/>
              </w:rPr>
              <w:fldChar w:fldCharType="end"/>
            </w:r>
          </w:hyperlink>
        </w:p>
        <w:p w14:paraId="6ED291B9" w14:textId="51042EF1"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15" w:history="1">
            <w:r w:rsidR="006C4D13" w:rsidRPr="00A324CD">
              <w:rPr>
                <w:rStyle w:val="Hyperlink"/>
                <w:noProof/>
              </w:rPr>
              <w:t>3.2</w:t>
            </w:r>
            <w:r w:rsidR="006C4D13">
              <w:rPr>
                <w:rFonts w:asciiTheme="minorHAnsi" w:hAnsiTheme="minorHAnsi"/>
                <w:b w:val="0"/>
                <w:noProof/>
                <w:color w:val="auto"/>
                <w:sz w:val="22"/>
                <w:szCs w:val="22"/>
              </w:rPr>
              <w:tab/>
            </w:r>
            <w:r w:rsidR="006C4D13" w:rsidRPr="00A324CD">
              <w:rPr>
                <w:rStyle w:val="Hyperlink"/>
                <w:noProof/>
              </w:rPr>
              <w:t>Responsibilities: COMPANY Departments</w:t>
            </w:r>
            <w:r w:rsidR="006C4D13">
              <w:rPr>
                <w:noProof/>
                <w:webHidden/>
              </w:rPr>
              <w:tab/>
            </w:r>
            <w:r w:rsidR="006C4D13">
              <w:rPr>
                <w:noProof/>
                <w:webHidden/>
              </w:rPr>
              <w:fldChar w:fldCharType="begin"/>
            </w:r>
            <w:r w:rsidR="006C4D13">
              <w:rPr>
                <w:noProof/>
                <w:webHidden/>
              </w:rPr>
              <w:instrText xml:space="preserve"> PAGEREF _Toc119670215 \h </w:instrText>
            </w:r>
            <w:r w:rsidR="006C4D13">
              <w:rPr>
                <w:noProof/>
                <w:webHidden/>
              </w:rPr>
            </w:r>
            <w:r w:rsidR="006C4D13">
              <w:rPr>
                <w:noProof/>
                <w:webHidden/>
              </w:rPr>
              <w:fldChar w:fldCharType="separate"/>
            </w:r>
            <w:r w:rsidR="00221570">
              <w:rPr>
                <w:noProof/>
                <w:webHidden/>
              </w:rPr>
              <w:t>22</w:t>
            </w:r>
            <w:r w:rsidR="006C4D13">
              <w:rPr>
                <w:noProof/>
                <w:webHidden/>
              </w:rPr>
              <w:fldChar w:fldCharType="end"/>
            </w:r>
          </w:hyperlink>
        </w:p>
        <w:p w14:paraId="1F2D6A15" w14:textId="48851C31" w:rsidR="006C4D13" w:rsidRDefault="00000000">
          <w:pPr>
            <w:pStyle w:val="TOC3"/>
            <w:tabs>
              <w:tab w:val="left" w:pos="1320"/>
              <w:tab w:val="right" w:leader="dot" w:pos="9350"/>
            </w:tabs>
            <w:rPr>
              <w:rFonts w:asciiTheme="minorHAnsi" w:hAnsiTheme="minorHAnsi"/>
              <w:noProof/>
              <w:color w:val="auto"/>
              <w:szCs w:val="22"/>
            </w:rPr>
          </w:pPr>
          <w:hyperlink w:anchor="_Toc119670216" w:history="1">
            <w:r w:rsidR="006C4D13" w:rsidRPr="00A324CD">
              <w:rPr>
                <w:rStyle w:val="Hyperlink"/>
                <w:noProof/>
              </w:rPr>
              <w:t>3.2.1</w:t>
            </w:r>
            <w:r w:rsidR="006C4D13">
              <w:rPr>
                <w:rFonts w:asciiTheme="minorHAnsi" w:hAnsiTheme="minorHAnsi"/>
                <w:noProof/>
                <w:color w:val="auto"/>
                <w:szCs w:val="22"/>
              </w:rPr>
              <w:tab/>
            </w:r>
            <w:r w:rsidR="006C4D13" w:rsidRPr="00A324CD">
              <w:rPr>
                <w:rStyle w:val="Hyperlink"/>
                <w:noProof/>
              </w:rPr>
              <w:t>Audit</w:t>
            </w:r>
            <w:r w:rsidR="006C4D13">
              <w:rPr>
                <w:noProof/>
                <w:webHidden/>
              </w:rPr>
              <w:tab/>
            </w:r>
            <w:r w:rsidR="006C4D13">
              <w:rPr>
                <w:noProof/>
                <w:webHidden/>
              </w:rPr>
              <w:fldChar w:fldCharType="begin"/>
            </w:r>
            <w:r w:rsidR="006C4D13">
              <w:rPr>
                <w:noProof/>
                <w:webHidden/>
              </w:rPr>
              <w:instrText xml:space="preserve"> PAGEREF _Toc119670216 \h </w:instrText>
            </w:r>
            <w:r w:rsidR="006C4D13">
              <w:rPr>
                <w:noProof/>
                <w:webHidden/>
              </w:rPr>
            </w:r>
            <w:r w:rsidR="006C4D13">
              <w:rPr>
                <w:noProof/>
                <w:webHidden/>
              </w:rPr>
              <w:fldChar w:fldCharType="separate"/>
            </w:r>
            <w:r w:rsidR="00221570">
              <w:rPr>
                <w:noProof/>
                <w:webHidden/>
              </w:rPr>
              <w:t>22</w:t>
            </w:r>
            <w:r w:rsidR="006C4D13">
              <w:rPr>
                <w:noProof/>
                <w:webHidden/>
              </w:rPr>
              <w:fldChar w:fldCharType="end"/>
            </w:r>
          </w:hyperlink>
        </w:p>
        <w:p w14:paraId="2C4B757B" w14:textId="0D6B71AC" w:rsidR="006C4D13" w:rsidRDefault="00000000">
          <w:pPr>
            <w:pStyle w:val="TOC3"/>
            <w:tabs>
              <w:tab w:val="left" w:pos="1320"/>
              <w:tab w:val="right" w:leader="dot" w:pos="9350"/>
            </w:tabs>
            <w:rPr>
              <w:rFonts w:asciiTheme="minorHAnsi" w:hAnsiTheme="minorHAnsi"/>
              <w:noProof/>
              <w:color w:val="auto"/>
              <w:szCs w:val="22"/>
            </w:rPr>
          </w:pPr>
          <w:hyperlink w:anchor="_Toc119670217" w:history="1">
            <w:r w:rsidR="006C4D13" w:rsidRPr="00A324CD">
              <w:rPr>
                <w:rStyle w:val="Hyperlink"/>
                <w:noProof/>
              </w:rPr>
              <w:t>3.2.2</w:t>
            </w:r>
            <w:r w:rsidR="006C4D13">
              <w:rPr>
                <w:rFonts w:asciiTheme="minorHAnsi" w:hAnsiTheme="minorHAnsi"/>
                <w:noProof/>
                <w:color w:val="auto"/>
                <w:szCs w:val="22"/>
              </w:rPr>
              <w:tab/>
            </w:r>
            <w:r w:rsidR="006C4D13" w:rsidRPr="00A324CD">
              <w:rPr>
                <w:rStyle w:val="Hyperlink"/>
                <w:noProof/>
              </w:rPr>
              <w:t>Public Relations</w:t>
            </w:r>
            <w:r w:rsidR="006C4D13">
              <w:rPr>
                <w:noProof/>
                <w:webHidden/>
              </w:rPr>
              <w:tab/>
            </w:r>
            <w:r w:rsidR="006C4D13">
              <w:rPr>
                <w:noProof/>
                <w:webHidden/>
              </w:rPr>
              <w:fldChar w:fldCharType="begin"/>
            </w:r>
            <w:r w:rsidR="006C4D13">
              <w:rPr>
                <w:noProof/>
                <w:webHidden/>
              </w:rPr>
              <w:instrText xml:space="preserve"> PAGEREF _Toc119670217 \h </w:instrText>
            </w:r>
            <w:r w:rsidR="006C4D13">
              <w:rPr>
                <w:noProof/>
                <w:webHidden/>
              </w:rPr>
            </w:r>
            <w:r w:rsidR="006C4D13">
              <w:rPr>
                <w:noProof/>
                <w:webHidden/>
              </w:rPr>
              <w:fldChar w:fldCharType="separate"/>
            </w:r>
            <w:r w:rsidR="00221570">
              <w:rPr>
                <w:noProof/>
                <w:webHidden/>
              </w:rPr>
              <w:t>22</w:t>
            </w:r>
            <w:r w:rsidR="006C4D13">
              <w:rPr>
                <w:noProof/>
                <w:webHidden/>
              </w:rPr>
              <w:fldChar w:fldCharType="end"/>
            </w:r>
          </w:hyperlink>
        </w:p>
        <w:p w14:paraId="65E6BEF5" w14:textId="5A576C9D" w:rsidR="006C4D13" w:rsidRDefault="00000000">
          <w:pPr>
            <w:pStyle w:val="TOC3"/>
            <w:tabs>
              <w:tab w:val="left" w:pos="1320"/>
              <w:tab w:val="right" w:leader="dot" w:pos="9350"/>
            </w:tabs>
            <w:rPr>
              <w:rFonts w:asciiTheme="minorHAnsi" w:hAnsiTheme="minorHAnsi"/>
              <w:noProof/>
              <w:color w:val="auto"/>
              <w:szCs w:val="22"/>
            </w:rPr>
          </w:pPr>
          <w:hyperlink w:anchor="_Toc119670218" w:history="1">
            <w:r w:rsidR="006C4D13" w:rsidRPr="00A324CD">
              <w:rPr>
                <w:rStyle w:val="Hyperlink"/>
                <w:noProof/>
              </w:rPr>
              <w:t>3.2.3</w:t>
            </w:r>
            <w:r w:rsidR="006C4D13">
              <w:rPr>
                <w:rFonts w:asciiTheme="minorHAnsi" w:hAnsiTheme="minorHAnsi"/>
                <w:noProof/>
                <w:color w:val="auto"/>
                <w:szCs w:val="22"/>
              </w:rPr>
              <w:tab/>
            </w:r>
            <w:r w:rsidR="006C4D13" w:rsidRPr="00A324CD">
              <w:rPr>
                <w:rStyle w:val="Hyperlink"/>
                <w:noProof/>
              </w:rPr>
              <w:t>Supply Chain</w:t>
            </w:r>
            <w:r w:rsidR="006C4D13">
              <w:rPr>
                <w:noProof/>
                <w:webHidden/>
              </w:rPr>
              <w:tab/>
            </w:r>
            <w:r w:rsidR="006C4D13">
              <w:rPr>
                <w:noProof/>
                <w:webHidden/>
              </w:rPr>
              <w:fldChar w:fldCharType="begin"/>
            </w:r>
            <w:r w:rsidR="006C4D13">
              <w:rPr>
                <w:noProof/>
                <w:webHidden/>
              </w:rPr>
              <w:instrText xml:space="preserve"> PAGEREF _Toc119670218 \h </w:instrText>
            </w:r>
            <w:r w:rsidR="006C4D13">
              <w:rPr>
                <w:noProof/>
                <w:webHidden/>
              </w:rPr>
            </w:r>
            <w:r w:rsidR="006C4D13">
              <w:rPr>
                <w:noProof/>
                <w:webHidden/>
              </w:rPr>
              <w:fldChar w:fldCharType="separate"/>
            </w:r>
            <w:r w:rsidR="00221570">
              <w:rPr>
                <w:noProof/>
                <w:webHidden/>
              </w:rPr>
              <w:t>22</w:t>
            </w:r>
            <w:r w:rsidR="006C4D13">
              <w:rPr>
                <w:noProof/>
                <w:webHidden/>
              </w:rPr>
              <w:fldChar w:fldCharType="end"/>
            </w:r>
          </w:hyperlink>
        </w:p>
        <w:p w14:paraId="60389D96" w14:textId="6D04B806" w:rsidR="006C4D13" w:rsidRDefault="00000000">
          <w:pPr>
            <w:pStyle w:val="TOC3"/>
            <w:tabs>
              <w:tab w:val="left" w:pos="1320"/>
              <w:tab w:val="right" w:leader="dot" w:pos="9350"/>
            </w:tabs>
            <w:rPr>
              <w:rFonts w:asciiTheme="minorHAnsi" w:hAnsiTheme="minorHAnsi"/>
              <w:noProof/>
              <w:color w:val="auto"/>
              <w:szCs w:val="22"/>
            </w:rPr>
          </w:pPr>
          <w:hyperlink w:anchor="_Toc119670219" w:history="1">
            <w:r w:rsidR="006C4D13" w:rsidRPr="00A324CD">
              <w:rPr>
                <w:rStyle w:val="Hyperlink"/>
                <w:noProof/>
              </w:rPr>
              <w:t>3.2.4</w:t>
            </w:r>
            <w:r w:rsidR="006C4D13">
              <w:rPr>
                <w:rFonts w:asciiTheme="minorHAnsi" w:hAnsiTheme="minorHAnsi"/>
                <w:noProof/>
                <w:color w:val="auto"/>
                <w:szCs w:val="22"/>
              </w:rPr>
              <w:tab/>
            </w:r>
            <w:r w:rsidR="006C4D13" w:rsidRPr="00A324CD">
              <w:rPr>
                <w:rStyle w:val="Hyperlink"/>
                <w:noProof/>
              </w:rPr>
              <w:t>Compliance</w:t>
            </w:r>
            <w:r w:rsidR="006C4D13">
              <w:rPr>
                <w:noProof/>
                <w:webHidden/>
              </w:rPr>
              <w:tab/>
            </w:r>
            <w:r w:rsidR="006C4D13">
              <w:rPr>
                <w:noProof/>
                <w:webHidden/>
              </w:rPr>
              <w:fldChar w:fldCharType="begin"/>
            </w:r>
            <w:r w:rsidR="006C4D13">
              <w:rPr>
                <w:noProof/>
                <w:webHidden/>
              </w:rPr>
              <w:instrText xml:space="preserve"> PAGEREF _Toc119670219 \h </w:instrText>
            </w:r>
            <w:r w:rsidR="006C4D13">
              <w:rPr>
                <w:noProof/>
                <w:webHidden/>
              </w:rPr>
            </w:r>
            <w:r w:rsidR="006C4D13">
              <w:rPr>
                <w:noProof/>
                <w:webHidden/>
              </w:rPr>
              <w:fldChar w:fldCharType="separate"/>
            </w:r>
            <w:r w:rsidR="00221570">
              <w:rPr>
                <w:noProof/>
                <w:webHidden/>
              </w:rPr>
              <w:t>22</w:t>
            </w:r>
            <w:r w:rsidR="006C4D13">
              <w:rPr>
                <w:noProof/>
                <w:webHidden/>
              </w:rPr>
              <w:fldChar w:fldCharType="end"/>
            </w:r>
          </w:hyperlink>
        </w:p>
        <w:p w14:paraId="77026280" w14:textId="5B151024" w:rsidR="006C4D13" w:rsidRDefault="00000000">
          <w:pPr>
            <w:pStyle w:val="TOC3"/>
            <w:tabs>
              <w:tab w:val="left" w:pos="1320"/>
              <w:tab w:val="right" w:leader="dot" w:pos="9350"/>
            </w:tabs>
            <w:rPr>
              <w:rFonts w:asciiTheme="minorHAnsi" w:hAnsiTheme="minorHAnsi"/>
              <w:noProof/>
              <w:color w:val="auto"/>
              <w:szCs w:val="22"/>
            </w:rPr>
          </w:pPr>
          <w:hyperlink w:anchor="_Toc119670220" w:history="1">
            <w:r w:rsidR="006C4D13" w:rsidRPr="00A324CD">
              <w:rPr>
                <w:rStyle w:val="Hyperlink"/>
                <w:noProof/>
              </w:rPr>
              <w:t>3.2.5</w:t>
            </w:r>
            <w:r w:rsidR="006C4D13">
              <w:rPr>
                <w:rFonts w:asciiTheme="minorHAnsi" w:hAnsiTheme="minorHAnsi"/>
                <w:noProof/>
                <w:color w:val="auto"/>
                <w:szCs w:val="22"/>
              </w:rPr>
              <w:tab/>
            </w:r>
            <w:r w:rsidR="006C4D13" w:rsidRPr="00A324CD">
              <w:rPr>
                <w:rStyle w:val="Hyperlink"/>
                <w:noProof/>
              </w:rPr>
              <w:t>Executive Management</w:t>
            </w:r>
            <w:r w:rsidR="006C4D13">
              <w:rPr>
                <w:noProof/>
                <w:webHidden/>
              </w:rPr>
              <w:tab/>
            </w:r>
            <w:r w:rsidR="006C4D13">
              <w:rPr>
                <w:noProof/>
                <w:webHidden/>
              </w:rPr>
              <w:fldChar w:fldCharType="begin"/>
            </w:r>
            <w:r w:rsidR="006C4D13">
              <w:rPr>
                <w:noProof/>
                <w:webHidden/>
              </w:rPr>
              <w:instrText xml:space="preserve"> PAGEREF _Toc119670220 \h </w:instrText>
            </w:r>
            <w:r w:rsidR="006C4D13">
              <w:rPr>
                <w:noProof/>
                <w:webHidden/>
              </w:rPr>
            </w:r>
            <w:r w:rsidR="006C4D13">
              <w:rPr>
                <w:noProof/>
                <w:webHidden/>
              </w:rPr>
              <w:fldChar w:fldCharType="separate"/>
            </w:r>
            <w:r w:rsidR="00221570">
              <w:rPr>
                <w:noProof/>
                <w:webHidden/>
              </w:rPr>
              <w:t>23</w:t>
            </w:r>
            <w:r w:rsidR="006C4D13">
              <w:rPr>
                <w:noProof/>
                <w:webHidden/>
              </w:rPr>
              <w:fldChar w:fldCharType="end"/>
            </w:r>
          </w:hyperlink>
        </w:p>
        <w:p w14:paraId="3189AEA1" w14:textId="29189F9E" w:rsidR="006C4D13" w:rsidRDefault="00000000">
          <w:pPr>
            <w:pStyle w:val="TOC3"/>
            <w:tabs>
              <w:tab w:val="left" w:pos="1320"/>
              <w:tab w:val="right" w:leader="dot" w:pos="9350"/>
            </w:tabs>
            <w:rPr>
              <w:rFonts w:asciiTheme="minorHAnsi" w:hAnsiTheme="minorHAnsi"/>
              <w:noProof/>
              <w:color w:val="auto"/>
              <w:szCs w:val="22"/>
            </w:rPr>
          </w:pPr>
          <w:hyperlink w:anchor="_Toc119670221" w:history="1">
            <w:r w:rsidR="006C4D13" w:rsidRPr="00A324CD">
              <w:rPr>
                <w:rStyle w:val="Hyperlink"/>
                <w:noProof/>
              </w:rPr>
              <w:t>3.2.6</w:t>
            </w:r>
            <w:r w:rsidR="006C4D13">
              <w:rPr>
                <w:rFonts w:asciiTheme="minorHAnsi" w:hAnsiTheme="minorHAnsi"/>
                <w:noProof/>
                <w:color w:val="auto"/>
                <w:szCs w:val="22"/>
              </w:rPr>
              <w:tab/>
            </w:r>
            <w:r w:rsidR="006C4D13" w:rsidRPr="00A324CD">
              <w:rPr>
                <w:rStyle w:val="Hyperlink"/>
                <w:noProof/>
              </w:rPr>
              <w:t>Facilities &amp; Engineering</w:t>
            </w:r>
            <w:r w:rsidR="006C4D13">
              <w:rPr>
                <w:noProof/>
                <w:webHidden/>
              </w:rPr>
              <w:tab/>
            </w:r>
            <w:r w:rsidR="006C4D13">
              <w:rPr>
                <w:noProof/>
                <w:webHidden/>
              </w:rPr>
              <w:fldChar w:fldCharType="begin"/>
            </w:r>
            <w:r w:rsidR="006C4D13">
              <w:rPr>
                <w:noProof/>
                <w:webHidden/>
              </w:rPr>
              <w:instrText xml:space="preserve"> PAGEREF _Toc119670221 \h </w:instrText>
            </w:r>
            <w:r w:rsidR="006C4D13">
              <w:rPr>
                <w:noProof/>
                <w:webHidden/>
              </w:rPr>
            </w:r>
            <w:r w:rsidR="006C4D13">
              <w:rPr>
                <w:noProof/>
                <w:webHidden/>
              </w:rPr>
              <w:fldChar w:fldCharType="separate"/>
            </w:r>
            <w:r w:rsidR="00221570">
              <w:rPr>
                <w:noProof/>
                <w:webHidden/>
              </w:rPr>
              <w:t>23</w:t>
            </w:r>
            <w:r w:rsidR="006C4D13">
              <w:rPr>
                <w:noProof/>
                <w:webHidden/>
              </w:rPr>
              <w:fldChar w:fldCharType="end"/>
            </w:r>
          </w:hyperlink>
        </w:p>
        <w:p w14:paraId="09FD2025" w14:textId="75733F76" w:rsidR="006C4D13" w:rsidRDefault="00000000">
          <w:pPr>
            <w:pStyle w:val="TOC3"/>
            <w:tabs>
              <w:tab w:val="left" w:pos="1320"/>
              <w:tab w:val="right" w:leader="dot" w:pos="9350"/>
            </w:tabs>
            <w:rPr>
              <w:rFonts w:asciiTheme="minorHAnsi" w:hAnsiTheme="minorHAnsi"/>
              <w:noProof/>
              <w:color w:val="auto"/>
              <w:szCs w:val="22"/>
            </w:rPr>
          </w:pPr>
          <w:hyperlink w:anchor="_Toc119670222" w:history="1">
            <w:r w:rsidR="006C4D13" w:rsidRPr="00A324CD">
              <w:rPr>
                <w:rStyle w:val="Hyperlink"/>
                <w:noProof/>
              </w:rPr>
              <w:t>3.2.7</w:t>
            </w:r>
            <w:r w:rsidR="006C4D13">
              <w:rPr>
                <w:rFonts w:asciiTheme="minorHAnsi" w:hAnsiTheme="minorHAnsi"/>
                <w:noProof/>
                <w:color w:val="auto"/>
                <w:szCs w:val="22"/>
              </w:rPr>
              <w:tab/>
            </w:r>
            <w:r w:rsidR="006C4D13" w:rsidRPr="00A324CD">
              <w:rPr>
                <w:rStyle w:val="Hyperlink"/>
                <w:noProof/>
              </w:rPr>
              <w:t>Human Resources</w:t>
            </w:r>
            <w:r w:rsidR="006C4D13">
              <w:rPr>
                <w:noProof/>
                <w:webHidden/>
              </w:rPr>
              <w:tab/>
            </w:r>
            <w:r w:rsidR="006C4D13">
              <w:rPr>
                <w:noProof/>
                <w:webHidden/>
              </w:rPr>
              <w:fldChar w:fldCharType="begin"/>
            </w:r>
            <w:r w:rsidR="006C4D13">
              <w:rPr>
                <w:noProof/>
                <w:webHidden/>
              </w:rPr>
              <w:instrText xml:space="preserve"> PAGEREF _Toc119670222 \h </w:instrText>
            </w:r>
            <w:r w:rsidR="006C4D13">
              <w:rPr>
                <w:noProof/>
                <w:webHidden/>
              </w:rPr>
            </w:r>
            <w:r w:rsidR="006C4D13">
              <w:rPr>
                <w:noProof/>
                <w:webHidden/>
              </w:rPr>
              <w:fldChar w:fldCharType="separate"/>
            </w:r>
            <w:r w:rsidR="00221570">
              <w:rPr>
                <w:noProof/>
                <w:webHidden/>
              </w:rPr>
              <w:t>24</w:t>
            </w:r>
            <w:r w:rsidR="006C4D13">
              <w:rPr>
                <w:noProof/>
                <w:webHidden/>
              </w:rPr>
              <w:fldChar w:fldCharType="end"/>
            </w:r>
          </w:hyperlink>
        </w:p>
        <w:p w14:paraId="4EC6F41F" w14:textId="4D4EDAFA" w:rsidR="006C4D13" w:rsidRDefault="00000000">
          <w:pPr>
            <w:pStyle w:val="TOC3"/>
            <w:tabs>
              <w:tab w:val="left" w:pos="1320"/>
              <w:tab w:val="right" w:leader="dot" w:pos="9350"/>
            </w:tabs>
            <w:rPr>
              <w:rFonts w:asciiTheme="minorHAnsi" w:hAnsiTheme="minorHAnsi"/>
              <w:noProof/>
              <w:color w:val="auto"/>
              <w:szCs w:val="22"/>
            </w:rPr>
          </w:pPr>
          <w:hyperlink w:anchor="_Toc119670223" w:history="1">
            <w:r w:rsidR="006C4D13" w:rsidRPr="00A324CD">
              <w:rPr>
                <w:rStyle w:val="Hyperlink"/>
                <w:noProof/>
              </w:rPr>
              <w:t>3.2.8</w:t>
            </w:r>
            <w:r w:rsidR="006C4D13">
              <w:rPr>
                <w:rFonts w:asciiTheme="minorHAnsi" w:hAnsiTheme="minorHAnsi"/>
                <w:noProof/>
                <w:color w:val="auto"/>
                <w:szCs w:val="22"/>
              </w:rPr>
              <w:tab/>
            </w:r>
            <w:r w:rsidR="006C4D13" w:rsidRPr="00A324CD">
              <w:rPr>
                <w:rStyle w:val="Hyperlink"/>
                <w:noProof/>
              </w:rPr>
              <w:t>Information Technology</w:t>
            </w:r>
            <w:r w:rsidR="006C4D13">
              <w:rPr>
                <w:noProof/>
                <w:webHidden/>
              </w:rPr>
              <w:tab/>
            </w:r>
            <w:r w:rsidR="006C4D13">
              <w:rPr>
                <w:noProof/>
                <w:webHidden/>
              </w:rPr>
              <w:fldChar w:fldCharType="begin"/>
            </w:r>
            <w:r w:rsidR="006C4D13">
              <w:rPr>
                <w:noProof/>
                <w:webHidden/>
              </w:rPr>
              <w:instrText xml:space="preserve"> PAGEREF _Toc119670223 \h </w:instrText>
            </w:r>
            <w:r w:rsidR="006C4D13">
              <w:rPr>
                <w:noProof/>
                <w:webHidden/>
              </w:rPr>
            </w:r>
            <w:r w:rsidR="006C4D13">
              <w:rPr>
                <w:noProof/>
                <w:webHidden/>
              </w:rPr>
              <w:fldChar w:fldCharType="separate"/>
            </w:r>
            <w:r w:rsidR="00221570">
              <w:rPr>
                <w:noProof/>
                <w:webHidden/>
              </w:rPr>
              <w:t>25</w:t>
            </w:r>
            <w:r w:rsidR="006C4D13">
              <w:rPr>
                <w:noProof/>
                <w:webHidden/>
              </w:rPr>
              <w:fldChar w:fldCharType="end"/>
            </w:r>
          </w:hyperlink>
        </w:p>
        <w:p w14:paraId="41902A72" w14:textId="0686E3C8" w:rsidR="006C4D13" w:rsidRDefault="00000000">
          <w:pPr>
            <w:pStyle w:val="TOC3"/>
            <w:tabs>
              <w:tab w:val="left" w:pos="1320"/>
              <w:tab w:val="right" w:leader="dot" w:pos="9350"/>
            </w:tabs>
            <w:rPr>
              <w:rFonts w:asciiTheme="minorHAnsi" w:hAnsiTheme="minorHAnsi"/>
              <w:noProof/>
              <w:color w:val="auto"/>
              <w:szCs w:val="22"/>
            </w:rPr>
          </w:pPr>
          <w:hyperlink w:anchor="_Toc119670224" w:history="1">
            <w:r w:rsidR="006C4D13" w:rsidRPr="00A324CD">
              <w:rPr>
                <w:rStyle w:val="Hyperlink"/>
                <w:noProof/>
              </w:rPr>
              <w:t>3.2.9</w:t>
            </w:r>
            <w:r w:rsidR="006C4D13">
              <w:rPr>
                <w:rFonts w:asciiTheme="minorHAnsi" w:hAnsiTheme="minorHAnsi"/>
                <w:noProof/>
                <w:color w:val="auto"/>
                <w:szCs w:val="22"/>
              </w:rPr>
              <w:tab/>
            </w:r>
            <w:r w:rsidR="006C4D13" w:rsidRPr="00A324CD">
              <w:rPr>
                <w:rStyle w:val="Hyperlink"/>
                <w:noProof/>
              </w:rPr>
              <w:t>Office of General Counsel</w:t>
            </w:r>
            <w:r w:rsidR="006C4D13">
              <w:rPr>
                <w:noProof/>
                <w:webHidden/>
              </w:rPr>
              <w:tab/>
            </w:r>
            <w:r w:rsidR="006C4D13">
              <w:rPr>
                <w:noProof/>
                <w:webHidden/>
              </w:rPr>
              <w:fldChar w:fldCharType="begin"/>
            </w:r>
            <w:r w:rsidR="006C4D13">
              <w:rPr>
                <w:noProof/>
                <w:webHidden/>
              </w:rPr>
              <w:instrText xml:space="preserve"> PAGEREF _Toc119670224 \h </w:instrText>
            </w:r>
            <w:r w:rsidR="006C4D13">
              <w:rPr>
                <w:noProof/>
                <w:webHidden/>
              </w:rPr>
            </w:r>
            <w:r w:rsidR="006C4D13">
              <w:rPr>
                <w:noProof/>
                <w:webHidden/>
              </w:rPr>
              <w:fldChar w:fldCharType="separate"/>
            </w:r>
            <w:r w:rsidR="00221570">
              <w:rPr>
                <w:noProof/>
                <w:webHidden/>
              </w:rPr>
              <w:t>25</w:t>
            </w:r>
            <w:r w:rsidR="006C4D13">
              <w:rPr>
                <w:noProof/>
                <w:webHidden/>
              </w:rPr>
              <w:fldChar w:fldCharType="end"/>
            </w:r>
          </w:hyperlink>
        </w:p>
        <w:p w14:paraId="52B92171" w14:textId="6373EBAF" w:rsidR="006C4D13" w:rsidRDefault="00000000">
          <w:pPr>
            <w:pStyle w:val="TOC3"/>
            <w:tabs>
              <w:tab w:val="left" w:pos="1320"/>
              <w:tab w:val="right" w:leader="dot" w:pos="9350"/>
            </w:tabs>
            <w:rPr>
              <w:rFonts w:asciiTheme="minorHAnsi" w:hAnsiTheme="minorHAnsi"/>
              <w:noProof/>
              <w:color w:val="auto"/>
              <w:szCs w:val="22"/>
            </w:rPr>
          </w:pPr>
          <w:hyperlink w:anchor="_Toc119670225" w:history="1">
            <w:r w:rsidR="006C4D13" w:rsidRPr="00A324CD">
              <w:rPr>
                <w:rStyle w:val="Hyperlink"/>
                <w:noProof/>
              </w:rPr>
              <w:t>3.2.10</w:t>
            </w:r>
            <w:r w:rsidR="006C4D13">
              <w:rPr>
                <w:rFonts w:asciiTheme="minorHAnsi" w:hAnsiTheme="minorHAnsi"/>
                <w:noProof/>
                <w:color w:val="auto"/>
                <w:szCs w:val="22"/>
              </w:rPr>
              <w:tab/>
            </w:r>
            <w:r w:rsidR="006C4D13" w:rsidRPr="00A324CD">
              <w:rPr>
                <w:rStyle w:val="Hyperlink"/>
                <w:noProof/>
              </w:rPr>
              <w:t>Marketing</w:t>
            </w:r>
            <w:r w:rsidR="006C4D13">
              <w:rPr>
                <w:noProof/>
                <w:webHidden/>
              </w:rPr>
              <w:tab/>
            </w:r>
            <w:r w:rsidR="006C4D13">
              <w:rPr>
                <w:noProof/>
                <w:webHidden/>
              </w:rPr>
              <w:fldChar w:fldCharType="begin"/>
            </w:r>
            <w:r w:rsidR="006C4D13">
              <w:rPr>
                <w:noProof/>
                <w:webHidden/>
              </w:rPr>
              <w:instrText xml:space="preserve"> PAGEREF _Toc119670225 \h </w:instrText>
            </w:r>
            <w:r w:rsidR="006C4D13">
              <w:rPr>
                <w:noProof/>
                <w:webHidden/>
              </w:rPr>
            </w:r>
            <w:r w:rsidR="006C4D13">
              <w:rPr>
                <w:noProof/>
                <w:webHidden/>
              </w:rPr>
              <w:fldChar w:fldCharType="separate"/>
            </w:r>
            <w:r w:rsidR="00221570">
              <w:rPr>
                <w:noProof/>
                <w:webHidden/>
              </w:rPr>
              <w:t>25</w:t>
            </w:r>
            <w:r w:rsidR="006C4D13">
              <w:rPr>
                <w:noProof/>
                <w:webHidden/>
              </w:rPr>
              <w:fldChar w:fldCharType="end"/>
            </w:r>
          </w:hyperlink>
        </w:p>
        <w:p w14:paraId="2344D793" w14:textId="462A0C97" w:rsidR="006C4D13" w:rsidRDefault="00000000">
          <w:pPr>
            <w:pStyle w:val="TOC3"/>
            <w:tabs>
              <w:tab w:val="left" w:pos="1320"/>
              <w:tab w:val="right" w:leader="dot" w:pos="9350"/>
            </w:tabs>
            <w:rPr>
              <w:rFonts w:asciiTheme="minorHAnsi" w:hAnsiTheme="minorHAnsi"/>
              <w:noProof/>
              <w:color w:val="auto"/>
              <w:szCs w:val="22"/>
            </w:rPr>
          </w:pPr>
          <w:hyperlink w:anchor="_Toc119670226" w:history="1">
            <w:r w:rsidR="006C4D13" w:rsidRPr="00A324CD">
              <w:rPr>
                <w:rStyle w:val="Hyperlink"/>
                <w:noProof/>
              </w:rPr>
              <w:t>3.2.11</w:t>
            </w:r>
            <w:r w:rsidR="006C4D13">
              <w:rPr>
                <w:rFonts w:asciiTheme="minorHAnsi" w:hAnsiTheme="minorHAnsi"/>
                <w:noProof/>
                <w:color w:val="auto"/>
                <w:szCs w:val="22"/>
              </w:rPr>
              <w:tab/>
            </w:r>
            <w:r w:rsidR="006C4D13" w:rsidRPr="00A324CD">
              <w:rPr>
                <w:rStyle w:val="Hyperlink"/>
                <w:noProof/>
              </w:rPr>
              <w:t>Operations</w:t>
            </w:r>
            <w:r w:rsidR="006C4D13">
              <w:rPr>
                <w:noProof/>
                <w:webHidden/>
              </w:rPr>
              <w:tab/>
            </w:r>
            <w:r w:rsidR="006C4D13">
              <w:rPr>
                <w:noProof/>
                <w:webHidden/>
              </w:rPr>
              <w:fldChar w:fldCharType="begin"/>
            </w:r>
            <w:r w:rsidR="006C4D13">
              <w:rPr>
                <w:noProof/>
                <w:webHidden/>
              </w:rPr>
              <w:instrText xml:space="preserve"> PAGEREF _Toc119670226 \h </w:instrText>
            </w:r>
            <w:r w:rsidR="006C4D13">
              <w:rPr>
                <w:noProof/>
                <w:webHidden/>
              </w:rPr>
            </w:r>
            <w:r w:rsidR="006C4D13">
              <w:rPr>
                <w:noProof/>
                <w:webHidden/>
              </w:rPr>
              <w:fldChar w:fldCharType="separate"/>
            </w:r>
            <w:r w:rsidR="00221570">
              <w:rPr>
                <w:noProof/>
                <w:webHidden/>
              </w:rPr>
              <w:t>26</w:t>
            </w:r>
            <w:r w:rsidR="006C4D13">
              <w:rPr>
                <w:noProof/>
                <w:webHidden/>
              </w:rPr>
              <w:fldChar w:fldCharType="end"/>
            </w:r>
          </w:hyperlink>
        </w:p>
        <w:p w14:paraId="230EEEFB" w14:textId="5339A2FD" w:rsidR="006C4D13" w:rsidRDefault="00000000">
          <w:pPr>
            <w:pStyle w:val="TOC3"/>
            <w:tabs>
              <w:tab w:val="left" w:pos="1320"/>
              <w:tab w:val="right" w:leader="dot" w:pos="9350"/>
            </w:tabs>
            <w:rPr>
              <w:rFonts w:asciiTheme="minorHAnsi" w:hAnsiTheme="minorHAnsi"/>
              <w:noProof/>
              <w:color w:val="auto"/>
              <w:szCs w:val="22"/>
            </w:rPr>
          </w:pPr>
          <w:hyperlink w:anchor="_Toc119670227" w:history="1">
            <w:r w:rsidR="006C4D13" w:rsidRPr="00A324CD">
              <w:rPr>
                <w:rStyle w:val="Hyperlink"/>
                <w:noProof/>
              </w:rPr>
              <w:t>3.2.12</w:t>
            </w:r>
            <w:r w:rsidR="006C4D13">
              <w:rPr>
                <w:rFonts w:asciiTheme="minorHAnsi" w:hAnsiTheme="minorHAnsi"/>
                <w:noProof/>
                <w:color w:val="auto"/>
                <w:szCs w:val="22"/>
              </w:rPr>
              <w:tab/>
            </w:r>
            <w:r w:rsidR="006C4D13" w:rsidRPr="00A324CD">
              <w:rPr>
                <w:rStyle w:val="Hyperlink"/>
                <w:noProof/>
              </w:rPr>
              <w:t>Risk</w:t>
            </w:r>
            <w:r w:rsidR="006C4D13">
              <w:rPr>
                <w:noProof/>
                <w:webHidden/>
              </w:rPr>
              <w:tab/>
            </w:r>
            <w:r w:rsidR="006C4D13">
              <w:rPr>
                <w:noProof/>
                <w:webHidden/>
              </w:rPr>
              <w:fldChar w:fldCharType="begin"/>
            </w:r>
            <w:r w:rsidR="006C4D13">
              <w:rPr>
                <w:noProof/>
                <w:webHidden/>
              </w:rPr>
              <w:instrText xml:space="preserve"> PAGEREF _Toc119670227 \h </w:instrText>
            </w:r>
            <w:r w:rsidR="006C4D13">
              <w:rPr>
                <w:noProof/>
                <w:webHidden/>
              </w:rPr>
            </w:r>
            <w:r w:rsidR="006C4D13">
              <w:rPr>
                <w:noProof/>
                <w:webHidden/>
              </w:rPr>
              <w:fldChar w:fldCharType="separate"/>
            </w:r>
            <w:r w:rsidR="00221570">
              <w:rPr>
                <w:noProof/>
                <w:webHidden/>
              </w:rPr>
              <w:t>26</w:t>
            </w:r>
            <w:r w:rsidR="006C4D13">
              <w:rPr>
                <w:noProof/>
                <w:webHidden/>
              </w:rPr>
              <w:fldChar w:fldCharType="end"/>
            </w:r>
          </w:hyperlink>
        </w:p>
        <w:p w14:paraId="0EF2DF17" w14:textId="4804E4D2" w:rsidR="006C4D13" w:rsidRDefault="00000000">
          <w:pPr>
            <w:pStyle w:val="TOC3"/>
            <w:tabs>
              <w:tab w:val="left" w:pos="1320"/>
              <w:tab w:val="right" w:leader="dot" w:pos="9350"/>
            </w:tabs>
            <w:rPr>
              <w:rFonts w:asciiTheme="minorHAnsi" w:hAnsiTheme="minorHAnsi"/>
              <w:noProof/>
              <w:color w:val="auto"/>
              <w:szCs w:val="22"/>
            </w:rPr>
          </w:pPr>
          <w:hyperlink w:anchor="_Toc119670228" w:history="1">
            <w:r w:rsidR="006C4D13" w:rsidRPr="00A324CD">
              <w:rPr>
                <w:rStyle w:val="Hyperlink"/>
                <w:noProof/>
              </w:rPr>
              <w:t>3.2.13</w:t>
            </w:r>
            <w:r w:rsidR="006C4D13">
              <w:rPr>
                <w:rFonts w:asciiTheme="minorHAnsi" w:hAnsiTheme="minorHAnsi"/>
                <w:noProof/>
                <w:color w:val="auto"/>
                <w:szCs w:val="22"/>
              </w:rPr>
              <w:tab/>
            </w:r>
            <w:r w:rsidR="006C4D13" w:rsidRPr="00A324CD">
              <w:rPr>
                <w:rStyle w:val="Hyperlink"/>
                <w:noProof/>
              </w:rPr>
              <w:t>Business Office</w:t>
            </w:r>
            <w:r w:rsidR="006C4D13">
              <w:rPr>
                <w:noProof/>
                <w:webHidden/>
              </w:rPr>
              <w:tab/>
            </w:r>
            <w:r w:rsidR="006C4D13">
              <w:rPr>
                <w:noProof/>
                <w:webHidden/>
              </w:rPr>
              <w:fldChar w:fldCharType="begin"/>
            </w:r>
            <w:r w:rsidR="006C4D13">
              <w:rPr>
                <w:noProof/>
                <w:webHidden/>
              </w:rPr>
              <w:instrText xml:space="preserve"> PAGEREF _Toc119670228 \h </w:instrText>
            </w:r>
            <w:r w:rsidR="006C4D13">
              <w:rPr>
                <w:noProof/>
                <w:webHidden/>
              </w:rPr>
            </w:r>
            <w:r w:rsidR="006C4D13">
              <w:rPr>
                <w:noProof/>
                <w:webHidden/>
              </w:rPr>
              <w:fldChar w:fldCharType="separate"/>
            </w:r>
            <w:r w:rsidR="00221570">
              <w:rPr>
                <w:noProof/>
                <w:webHidden/>
              </w:rPr>
              <w:t>26</w:t>
            </w:r>
            <w:r w:rsidR="006C4D13">
              <w:rPr>
                <w:noProof/>
                <w:webHidden/>
              </w:rPr>
              <w:fldChar w:fldCharType="end"/>
            </w:r>
          </w:hyperlink>
        </w:p>
        <w:p w14:paraId="166528E9" w14:textId="5071A975"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29" w:history="1">
            <w:r w:rsidR="006C4D13" w:rsidRPr="00A324CD">
              <w:rPr>
                <w:rStyle w:val="Hyperlink"/>
                <w:noProof/>
              </w:rPr>
              <w:t>3.3</w:t>
            </w:r>
            <w:r w:rsidR="006C4D13">
              <w:rPr>
                <w:rFonts w:asciiTheme="minorHAnsi" w:hAnsiTheme="minorHAnsi"/>
                <w:b w:val="0"/>
                <w:noProof/>
                <w:color w:val="auto"/>
                <w:sz w:val="22"/>
                <w:szCs w:val="22"/>
              </w:rPr>
              <w:tab/>
            </w:r>
            <w:r w:rsidR="006C4D13" w:rsidRPr="00A324CD">
              <w:rPr>
                <w:rStyle w:val="Hyperlink"/>
                <w:noProof/>
              </w:rPr>
              <w:t>Responsibilities: Vendors and Contractors</w:t>
            </w:r>
            <w:r w:rsidR="006C4D13">
              <w:rPr>
                <w:noProof/>
                <w:webHidden/>
              </w:rPr>
              <w:tab/>
            </w:r>
            <w:r w:rsidR="006C4D13">
              <w:rPr>
                <w:noProof/>
                <w:webHidden/>
              </w:rPr>
              <w:fldChar w:fldCharType="begin"/>
            </w:r>
            <w:r w:rsidR="006C4D13">
              <w:rPr>
                <w:noProof/>
                <w:webHidden/>
              </w:rPr>
              <w:instrText xml:space="preserve"> PAGEREF _Toc119670229 \h </w:instrText>
            </w:r>
            <w:r w:rsidR="006C4D13">
              <w:rPr>
                <w:noProof/>
                <w:webHidden/>
              </w:rPr>
            </w:r>
            <w:r w:rsidR="006C4D13">
              <w:rPr>
                <w:noProof/>
                <w:webHidden/>
              </w:rPr>
              <w:fldChar w:fldCharType="separate"/>
            </w:r>
            <w:r w:rsidR="00221570">
              <w:rPr>
                <w:noProof/>
                <w:webHidden/>
              </w:rPr>
              <w:t>28</w:t>
            </w:r>
            <w:r w:rsidR="006C4D13">
              <w:rPr>
                <w:noProof/>
                <w:webHidden/>
              </w:rPr>
              <w:fldChar w:fldCharType="end"/>
            </w:r>
          </w:hyperlink>
        </w:p>
        <w:p w14:paraId="41DF24EC" w14:textId="204DDCAE" w:rsidR="006C4D13" w:rsidRDefault="00000000">
          <w:pPr>
            <w:pStyle w:val="TOC3"/>
            <w:tabs>
              <w:tab w:val="left" w:pos="1320"/>
              <w:tab w:val="right" w:leader="dot" w:pos="9350"/>
            </w:tabs>
            <w:rPr>
              <w:rFonts w:asciiTheme="minorHAnsi" w:hAnsiTheme="minorHAnsi"/>
              <w:noProof/>
              <w:color w:val="auto"/>
              <w:szCs w:val="22"/>
            </w:rPr>
          </w:pPr>
          <w:hyperlink w:anchor="_Toc119670230" w:history="1">
            <w:r w:rsidR="006C4D13" w:rsidRPr="00A324CD">
              <w:rPr>
                <w:rStyle w:val="Hyperlink"/>
                <w:noProof/>
              </w:rPr>
              <w:t>3.3.1</w:t>
            </w:r>
            <w:r w:rsidR="006C4D13">
              <w:rPr>
                <w:rFonts w:asciiTheme="minorHAnsi" w:hAnsiTheme="minorHAnsi"/>
                <w:noProof/>
                <w:color w:val="auto"/>
                <w:szCs w:val="22"/>
              </w:rPr>
              <w:tab/>
            </w:r>
            <w:r w:rsidR="006C4D13" w:rsidRPr="00A324CD">
              <w:rPr>
                <w:rStyle w:val="Hyperlink"/>
                <w:noProof/>
              </w:rPr>
              <w:t>Communication Providers (telecom, internet, TV, etc.)</w:t>
            </w:r>
            <w:r w:rsidR="006C4D13">
              <w:rPr>
                <w:noProof/>
                <w:webHidden/>
              </w:rPr>
              <w:tab/>
            </w:r>
            <w:r w:rsidR="006C4D13">
              <w:rPr>
                <w:noProof/>
                <w:webHidden/>
              </w:rPr>
              <w:fldChar w:fldCharType="begin"/>
            </w:r>
            <w:r w:rsidR="006C4D13">
              <w:rPr>
                <w:noProof/>
                <w:webHidden/>
              </w:rPr>
              <w:instrText xml:space="preserve"> PAGEREF _Toc119670230 \h </w:instrText>
            </w:r>
            <w:r w:rsidR="006C4D13">
              <w:rPr>
                <w:noProof/>
                <w:webHidden/>
              </w:rPr>
            </w:r>
            <w:r w:rsidR="006C4D13">
              <w:rPr>
                <w:noProof/>
                <w:webHidden/>
              </w:rPr>
              <w:fldChar w:fldCharType="separate"/>
            </w:r>
            <w:r w:rsidR="00221570">
              <w:rPr>
                <w:noProof/>
                <w:webHidden/>
              </w:rPr>
              <w:t>28</w:t>
            </w:r>
            <w:r w:rsidR="006C4D13">
              <w:rPr>
                <w:noProof/>
                <w:webHidden/>
              </w:rPr>
              <w:fldChar w:fldCharType="end"/>
            </w:r>
          </w:hyperlink>
        </w:p>
        <w:p w14:paraId="28984701" w14:textId="37F5072D" w:rsidR="006C4D13" w:rsidRDefault="00000000">
          <w:pPr>
            <w:pStyle w:val="TOC1"/>
            <w:tabs>
              <w:tab w:val="right" w:leader="dot" w:pos="9350"/>
            </w:tabs>
            <w:rPr>
              <w:rFonts w:asciiTheme="minorHAnsi" w:hAnsiTheme="minorHAnsi"/>
              <w:b w:val="0"/>
              <w:noProof/>
              <w:color w:val="auto"/>
              <w:sz w:val="22"/>
              <w:szCs w:val="22"/>
            </w:rPr>
          </w:pPr>
          <w:hyperlink w:anchor="_Toc119670231" w:history="1">
            <w:r w:rsidR="006C4D13" w:rsidRPr="00A324CD">
              <w:rPr>
                <w:rStyle w:val="Hyperlink"/>
                <w:noProof/>
              </w:rPr>
              <w:t>SECTION 4: PLAN MAINTENANCE</w:t>
            </w:r>
            <w:r w:rsidR="006C4D13">
              <w:rPr>
                <w:noProof/>
                <w:webHidden/>
              </w:rPr>
              <w:tab/>
            </w:r>
            <w:r w:rsidR="006C4D13">
              <w:rPr>
                <w:noProof/>
                <w:webHidden/>
              </w:rPr>
              <w:fldChar w:fldCharType="begin"/>
            </w:r>
            <w:r w:rsidR="006C4D13">
              <w:rPr>
                <w:noProof/>
                <w:webHidden/>
              </w:rPr>
              <w:instrText xml:space="preserve"> PAGEREF _Toc119670231 \h </w:instrText>
            </w:r>
            <w:r w:rsidR="006C4D13">
              <w:rPr>
                <w:noProof/>
                <w:webHidden/>
              </w:rPr>
            </w:r>
            <w:r w:rsidR="006C4D13">
              <w:rPr>
                <w:noProof/>
                <w:webHidden/>
              </w:rPr>
              <w:fldChar w:fldCharType="separate"/>
            </w:r>
            <w:r w:rsidR="00221570">
              <w:rPr>
                <w:noProof/>
                <w:webHidden/>
              </w:rPr>
              <w:t>30</w:t>
            </w:r>
            <w:r w:rsidR="006C4D13">
              <w:rPr>
                <w:noProof/>
                <w:webHidden/>
              </w:rPr>
              <w:fldChar w:fldCharType="end"/>
            </w:r>
          </w:hyperlink>
        </w:p>
        <w:p w14:paraId="74E8BFF6" w14:textId="6866B913"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33" w:history="1">
            <w:r w:rsidR="006C4D13" w:rsidRPr="00A324CD">
              <w:rPr>
                <w:rStyle w:val="Hyperlink"/>
                <w:noProof/>
              </w:rPr>
              <w:t>4.1</w:t>
            </w:r>
            <w:r w:rsidR="006C4D13">
              <w:rPr>
                <w:rFonts w:asciiTheme="minorHAnsi" w:hAnsiTheme="minorHAnsi"/>
                <w:b w:val="0"/>
                <w:noProof/>
                <w:color w:val="auto"/>
                <w:sz w:val="22"/>
                <w:szCs w:val="22"/>
              </w:rPr>
              <w:tab/>
            </w:r>
            <w:r w:rsidR="006C4D13" w:rsidRPr="00A324CD">
              <w:rPr>
                <w:rStyle w:val="Hyperlink"/>
                <w:noProof/>
              </w:rPr>
              <w:t>Introduction</w:t>
            </w:r>
            <w:r w:rsidR="006C4D13">
              <w:rPr>
                <w:noProof/>
                <w:webHidden/>
              </w:rPr>
              <w:tab/>
            </w:r>
            <w:r w:rsidR="006C4D13">
              <w:rPr>
                <w:noProof/>
                <w:webHidden/>
              </w:rPr>
              <w:fldChar w:fldCharType="begin"/>
            </w:r>
            <w:r w:rsidR="006C4D13">
              <w:rPr>
                <w:noProof/>
                <w:webHidden/>
              </w:rPr>
              <w:instrText xml:space="preserve"> PAGEREF _Toc119670233 \h </w:instrText>
            </w:r>
            <w:r w:rsidR="006C4D13">
              <w:rPr>
                <w:noProof/>
                <w:webHidden/>
              </w:rPr>
            </w:r>
            <w:r w:rsidR="006C4D13">
              <w:rPr>
                <w:noProof/>
                <w:webHidden/>
              </w:rPr>
              <w:fldChar w:fldCharType="separate"/>
            </w:r>
            <w:r w:rsidR="00221570">
              <w:rPr>
                <w:noProof/>
                <w:webHidden/>
              </w:rPr>
              <w:t>30</w:t>
            </w:r>
            <w:r w:rsidR="006C4D13">
              <w:rPr>
                <w:noProof/>
                <w:webHidden/>
              </w:rPr>
              <w:fldChar w:fldCharType="end"/>
            </w:r>
          </w:hyperlink>
        </w:p>
        <w:p w14:paraId="20192EF7" w14:textId="1B42ED2A" w:rsidR="006C4D13" w:rsidRDefault="00000000">
          <w:pPr>
            <w:pStyle w:val="TOC2"/>
            <w:tabs>
              <w:tab w:val="left" w:pos="880"/>
              <w:tab w:val="right" w:leader="dot" w:pos="9350"/>
            </w:tabs>
            <w:rPr>
              <w:rFonts w:asciiTheme="minorHAnsi" w:hAnsiTheme="minorHAnsi"/>
              <w:b w:val="0"/>
              <w:noProof/>
              <w:color w:val="auto"/>
              <w:sz w:val="22"/>
              <w:szCs w:val="22"/>
            </w:rPr>
          </w:pPr>
          <w:hyperlink w:anchor="_Toc119670234" w:history="1">
            <w:r w:rsidR="006C4D13" w:rsidRPr="00A324CD">
              <w:rPr>
                <w:rStyle w:val="Hyperlink"/>
                <w:noProof/>
              </w:rPr>
              <w:t>4.2</w:t>
            </w:r>
            <w:r w:rsidR="006C4D13">
              <w:rPr>
                <w:rFonts w:asciiTheme="minorHAnsi" w:hAnsiTheme="minorHAnsi"/>
                <w:b w:val="0"/>
                <w:noProof/>
                <w:color w:val="auto"/>
                <w:sz w:val="22"/>
                <w:szCs w:val="22"/>
              </w:rPr>
              <w:tab/>
            </w:r>
            <w:r w:rsidR="006C4D13" w:rsidRPr="00A324CD">
              <w:rPr>
                <w:rStyle w:val="Hyperlink"/>
                <w:noProof/>
              </w:rPr>
              <w:t>Maintenance Process</w:t>
            </w:r>
            <w:r w:rsidR="006C4D13">
              <w:rPr>
                <w:noProof/>
                <w:webHidden/>
              </w:rPr>
              <w:tab/>
            </w:r>
            <w:r w:rsidR="006C4D13">
              <w:rPr>
                <w:noProof/>
                <w:webHidden/>
              </w:rPr>
              <w:fldChar w:fldCharType="begin"/>
            </w:r>
            <w:r w:rsidR="006C4D13">
              <w:rPr>
                <w:noProof/>
                <w:webHidden/>
              </w:rPr>
              <w:instrText xml:space="preserve"> PAGEREF _Toc119670234 \h </w:instrText>
            </w:r>
            <w:r w:rsidR="006C4D13">
              <w:rPr>
                <w:noProof/>
                <w:webHidden/>
              </w:rPr>
            </w:r>
            <w:r w:rsidR="006C4D13">
              <w:rPr>
                <w:noProof/>
                <w:webHidden/>
              </w:rPr>
              <w:fldChar w:fldCharType="separate"/>
            </w:r>
            <w:r w:rsidR="00221570">
              <w:rPr>
                <w:noProof/>
                <w:webHidden/>
              </w:rPr>
              <w:t>30</w:t>
            </w:r>
            <w:r w:rsidR="006C4D13">
              <w:rPr>
                <w:noProof/>
                <w:webHidden/>
              </w:rPr>
              <w:fldChar w:fldCharType="end"/>
            </w:r>
          </w:hyperlink>
        </w:p>
        <w:p w14:paraId="012B711B" w14:textId="65B2DFB1" w:rsidR="006C4D13" w:rsidRDefault="00000000">
          <w:pPr>
            <w:pStyle w:val="TOC1"/>
            <w:tabs>
              <w:tab w:val="right" w:leader="dot" w:pos="9350"/>
            </w:tabs>
            <w:rPr>
              <w:rFonts w:asciiTheme="minorHAnsi" w:hAnsiTheme="minorHAnsi"/>
              <w:b w:val="0"/>
              <w:noProof/>
              <w:color w:val="auto"/>
              <w:sz w:val="22"/>
              <w:szCs w:val="22"/>
            </w:rPr>
          </w:pPr>
          <w:hyperlink w:anchor="_Toc119670235" w:history="1">
            <w:r w:rsidR="006C4D13" w:rsidRPr="00A324CD">
              <w:rPr>
                <w:rStyle w:val="Hyperlink"/>
                <w:noProof/>
              </w:rPr>
              <w:t>SECTION 5: REFERENCES</w:t>
            </w:r>
            <w:r w:rsidR="006C4D13">
              <w:rPr>
                <w:noProof/>
                <w:webHidden/>
              </w:rPr>
              <w:tab/>
            </w:r>
            <w:r w:rsidR="006C4D13">
              <w:rPr>
                <w:noProof/>
                <w:webHidden/>
              </w:rPr>
              <w:fldChar w:fldCharType="begin"/>
            </w:r>
            <w:r w:rsidR="006C4D13">
              <w:rPr>
                <w:noProof/>
                <w:webHidden/>
              </w:rPr>
              <w:instrText xml:space="preserve"> PAGEREF _Toc119670235 \h </w:instrText>
            </w:r>
            <w:r w:rsidR="006C4D13">
              <w:rPr>
                <w:noProof/>
                <w:webHidden/>
              </w:rPr>
            </w:r>
            <w:r w:rsidR="006C4D13">
              <w:rPr>
                <w:noProof/>
                <w:webHidden/>
              </w:rPr>
              <w:fldChar w:fldCharType="separate"/>
            </w:r>
            <w:r w:rsidR="00221570">
              <w:rPr>
                <w:noProof/>
                <w:webHidden/>
              </w:rPr>
              <w:t>33</w:t>
            </w:r>
            <w:r w:rsidR="006C4D13">
              <w:rPr>
                <w:noProof/>
                <w:webHidden/>
              </w:rPr>
              <w:fldChar w:fldCharType="end"/>
            </w:r>
          </w:hyperlink>
        </w:p>
        <w:p w14:paraId="7A9ED533" w14:textId="1D070779" w:rsidR="006C4D13" w:rsidRDefault="00000000">
          <w:pPr>
            <w:pStyle w:val="TOC1"/>
            <w:tabs>
              <w:tab w:val="right" w:leader="dot" w:pos="9350"/>
            </w:tabs>
            <w:rPr>
              <w:rFonts w:asciiTheme="minorHAnsi" w:hAnsiTheme="minorHAnsi"/>
              <w:b w:val="0"/>
              <w:noProof/>
              <w:color w:val="auto"/>
              <w:sz w:val="22"/>
              <w:szCs w:val="22"/>
            </w:rPr>
          </w:pPr>
          <w:hyperlink w:anchor="_Toc119670236" w:history="1">
            <w:r w:rsidR="006C4D13" w:rsidRPr="00A324CD">
              <w:rPr>
                <w:rStyle w:val="Hyperlink"/>
                <w:noProof/>
              </w:rPr>
              <w:t>APPENDICES</w:t>
            </w:r>
            <w:r w:rsidR="006C4D13">
              <w:rPr>
                <w:noProof/>
                <w:webHidden/>
              </w:rPr>
              <w:tab/>
            </w:r>
            <w:r w:rsidR="006C4D13">
              <w:rPr>
                <w:noProof/>
                <w:webHidden/>
              </w:rPr>
              <w:fldChar w:fldCharType="begin"/>
            </w:r>
            <w:r w:rsidR="006C4D13">
              <w:rPr>
                <w:noProof/>
                <w:webHidden/>
              </w:rPr>
              <w:instrText xml:space="preserve"> PAGEREF _Toc119670236 \h </w:instrText>
            </w:r>
            <w:r w:rsidR="006C4D13">
              <w:rPr>
                <w:noProof/>
                <w:webHidden/>
              </w:rPr>
            </w:r>
            <w:r w:rsidR="006C4D13">
              <w:rPr>
                <w:noProof/>
                <w:webHidden/>
              </w:rPr>
              <w:fldChar w:fldCharType="separate"/>
            </w:r>
            <w:r w:rsidR="00221570">
              <w:rPr>
                <w:noProof/>
                <w:webHidden/>
              </w:rPr>
              <w:t>31</w:t>
            </w:r>
            <w:r w:rsidR="006C4D13">
              <w:rPr>
                <w:noProof/>
                <w:webHidden/>
              </w:rPr>
              <w:fldChar w:fldCharType="end"/>
            </w:r>
          </w:hyperlink>
        </w:p>
        <w:p w14:paraId="3A65EECE" w14:textId="3DB80753" w:rsidR="006C4D13" w:rsidRDefault="00000000">
          <w:pPr>
            <w:pStyle w:val="TOC2"/>
            <w:tabs>
              <w:tab w:val="right" w:leader="dot" w:pos="9350"/>
            </w:tabs>
            <w:rPr>
              <w:rFonts w:asciiTheme="minorHAnsi" w:hAnsiTheme="minorHAnsi"/>
              <w:b w:val="0"/>
              <w:noProof/>
              <w:color w:val="auto"/>
              <w:sz w:val="22"/>
              <w:szCs w:val="22"/>
            </w:rPr>
          </w:pPr>
          <w:hyperlink w:anchor="_Toc119670238" w:history="1">
            <w:r w:rsidR="006C4D13" w:rsidRPr="00A324CD">
              <w:rPr>
                <w:rStyle w:val="Hyperlink"/>
                <w:noProof/>
              </w:rPr>
              <w:t>Appendix 1: Glossary &amp; Acronyms</w:t>
            </w:r>
            <w:r w:rsidR="006C4D13">
              <w:rPr>
                <w:noProof/>
                <w:webHidden/>
              </w:rPr>
              <w:tab/>
            </w:r>
            <w:r w:rsidR="006C4D13">
              <w:rPr>
                <w:noProof/>
                <w:webHidden/>
              </w:rPr>
              <w:fldChar w:fldCharType="begin"/>
            </w:r>
            <w:r w:rsidR="006C4D13">
              <w:rPr>
                <w:noProof/>
                <w:webHidden/>
              </w:rPr>
              <w:instrText xml:space="preserve"> PAGEREF _Toc119670238 \h </w:instrText>
            </w:r>
            <w:r w:rsidR="006C4D13">
              <w:rPr>
                <w:noProof/>
                <w:webHidden/>
              </w:rPr>
            </w:r>
            <w:r w:rsidR="006C4D13">
              <w:rPr>
                <w:noProof/>
                <w:webHidden/>
              </w:rPr>
              <w:fldChar w:fldCharType="separate"/>
            </w:r>
            <w:r w:rsidR="00221570">
              <w:rPr>
                <w:noProof/>
                <w:webHidden/>
              </w:rPr>
              <w:t>31</w:t>
            </w:r>
            <w:r w:rsidR="006C4D13">
              <w:rPr>
                <w:noProof/>
                <w:webHidden/>
              </w:rPr>
              <w:fldChar w:fldCharType="end"/>
            </w:r>
          </w:hyperlink>
        </w:p>
        <w:p w14:paraId="73871BCA" w14:textId="3CC789A4" w:rsidR="006C4D13" w:rsidRDefault="00000000">
          <w:pPr>
            <w:pStyle w:val="TOC2"/>
            <w:tabs>
              <w:tab w:val="right" w:leader="dot" w:pos="9350"/>
            </w:tabs>
            <w:rPr>
              <w:rFonts w:asciiTheme="minorHAnsi" w:hAnsiTheme="minorHAnsi"/>
              <w:b w:val="0"/>
              <w:noProof/>
              <w:color w:val="auto"/>
              <w:sz w:val="22"/>
              <w:szCs w:val="22"/>
            </w:rPr>
          </w:pPr>
          <w:hyperlink w:anchor="_Toc119670239" w:history="1">
            <w:r w:rsidR="006C4D13" w:rsidRPr="00A324CD">
              <w:rPr>
                <w:rStyle w:val="Hyperlink"/>
                <w:noProof/>
              </w:rPr>
              <w:t>Appendix 2: Forms</w:t>
            </w:r>
            <w:r w:rsidR="006C4D13">
              <w:rPr>
                <w:noProof/>
                <w:webHidden/>
              </w:rPr>
              <w:tab/>
            </w:r>
            <w:r w:rsidR="006C4D13">
              <w:rPr>
                <w:noProof/>
                <w:webHidden/>
              </w:rPr>
              <w:fldChar w:fldCharType="begin"/>
            </w:r>
            <w:r w:rsidR="006C4D13">
              <w:rPr>
                <w:noProof/>
                <w:webHidden/>
              </w:rPr>
              <w:instrText xml:space="preserve"> PAGEREF _Toc119670239 \h </w:instrText>
            </w:r>
            <w:r w:rsidR="006C4D13">
              <w:rPr>
                <w:noProof/>
                <w:webHidden/>
              </w:rPr>
            </w:r>
            <w:r w:rsidR="006C4D13">
              <w:rPr>
                <w:noProof/>
                <w:webHidden/>
              </w:rPr>
              <w:fldChar w:fldCharType="separate"/>
            </w:r>
            <w:r w:rsidR="00221570">
              <w:rPr>
                <w:noProof/>
                <w:webHidden/>
              </w:rPr>
              <w:t>34</w:t>
            </w:r>
            <w:r w:rsidR="006C4D13">
              <w:rPr>
                <w:noProof/>
                <w:webHidden/>
              </w:rPr>
              <w:fldChar w:fldCharType="end"/>
            </w:r>
          </w:hyperlink>
        </w:p>
        <w:p w14:paraId="2142151D" w14:textId="439C5C99" w:rsidR="006C4D13" w:rsidRDefault="00000000">
          <w:pPr>
            <w:pStyle w:val="TOC2"/>
            <w:tabs>
              <w:tab w:val="right" w:leader="dot" w:pos="9350"/>
            </w:tabs>
            <w:rPr>
              <w:rFonts w:asciiTheme="minorHAnsi" w:hAnsiTheme="minorHAnsi"/>
              <w:b w:val="0"/>
              <w:noProof/>
              <w:color w:val="auto"/>
              <w:sz w:val="22"/>
              <w:szCs w:val="22"/>
            </w:rPr>
          </w:pPr>
          <w:hyperlink w:anchor="_Toc119670240" w:history="1">
            <w:r w:rsidR="006C4D13" w:rsidRPr="00A324CD">
              <w:rPr>
                <w:rStyle w:val="Hyperlink"/>
                <w:noProof/>
              </w:rPr>
              <w:t>Appendix 3: Hazard Vulnerability Analysis</w:t>
            </w:r>
            <w:r w:rsidR="006C4D13">
              <w:rPr>
                <w:noProof/>
                <w:webHidden/>
              </w:rPr>
              <w:tab/>
            </w:r>
            <w:r w:rsidR="006C4D13">
              <w:rPr>
                <w:noProof/>
                <w:webHidden/>
              </w:rPr>
              <w:fldChar w:fldCharType="begin"/>
            </w:r>
            <w:r w:rsidR="006C4D13">
              <w:rPr>
                <w:noProof/>
                <w:webHidden/>
              </w:rPr>
              <w:instrText xml:space="preserve"> PAGEREF _Toc119670240 \h </w:instrText>
            </w:r>
            <w:r w:rsidR="006C4D13">
              <w:rPr>
                <w:noProof/>
                <w:webHidden/>
              </w:rPr>
            </w:r>
            <w:r w:rsidR="006C4D13">
              <w:rPr>
                <w:noProof/>
                <w:webHidden/>
              </w:rPr>
              <w:fldChar w:fldCharType="separate"/>
            </w:r>
            <w:r w:rsidR="00221570">
              <w:rPr>
                <w:noProof/>
                <w:webHidden/>
              </w:rPr>
              <w:t>35</w:t>
            </w:r>
            <w:r w:rsidR="006C4D13">
              <w:rPr>
                <w:noProof/>
                <w:webHidden/>
              </w:rPr>
              <w:fldChar w:fldCharType="end"/>
            </w:r>
          </w:hyperlink>
        </w:p>
        <w:p w14:paraId="7F30AF68" w14:textId="702889F9" w:rsidR="006C4D13" w:rsidRDefault="00000000">
          <w:pPr>
            <w:pStyle w:val="TOC2"/>
            <w:tabs>
              <w:tab w:val="right" w:leader="dot" w:pos="9350"/>
            </w:tabs>
            <w:rPr>
              <w:rFonts w:asciiTheme="minorHAnsi" w:hAnsiTheme="minorHAnsi"/>
              <w:b w:val="0"/>
              <w:noProof/>
              <w:color w:val="auto"/>
              <w:sz w:val="22"/>
              <w:szCs w:val="22"/>
            </w:rPr>
          </w:pPr>
          <w:hyperlink w:anchor="_Toc119670241" w:history="1">
            <w:r w:rsidR="006C4D13" w:rsidRPr="00A324CD">
              <w:rPr>
                <w:rStyle w:val="Hyperlink"/>
                <w:noProof/>
              </w:rPr>
              <w:t>Appendix 4: Integrated Preparedness Plan Summary (Training &amp; Exercises)</w:t>
            </w:r>
            <w:r w:rsidR="006C4D13">
              <w:rPr>
                <w:noProof/>
                <w:webHidden/>
              </w:rPr>
              <w:tab/>
            </w:r>
            <w:r w:rsidR="006C4D13">
              <w:rPr>
                <w:noProof/>
                <w:webHidden/>
              </w:rPr>
              <w:fldChar w:fldCharType="begin"/>
            </w:r>
            <w:r w:rsidR="006C4D13">
              <w:rPr>
                <w:noProof/>
                <w:webHidden/>
              </w:rPr>
              <w:instrText xml:space="preserve"> PAGEREF _Toc119670241 \h </w:instrText>
            </w:r>
            <w:r w:rsidR="006C4D13">
              <w:rPr>
                <w:noProof/>
                <w:webHidden/>
              </w:rPr>
            </w:r>
            <w:r w:rsidR="006C4D13">
              <w:rPr>
                <w:noProof/>
                <w:webHidden/>
              </w:rPr>
              <w:fldChar w:fldCharType="separate"/>
            </w:r>
            <w:r w:rsidR="00221570">
              <w:rPr>
                <w:noProof/>
                <w:webHidden/>
              </w:rPr>
              <w:t>36</w:t>
            </w:r>
            <w:r w:rsidR="006C4D13">
              <w:rPr>
                <w:noProof/>
                <w:webHidden/>
              </w:rPr>
              <w:fldChar w:fldCharType="end"/>
            </w:r>
          </w:hyperlink>
        </w:p>
        <w:p w14:paraId="09C619A0" w14:textId="2696998B" w:rsidR="006C4D13" w:rsidRDefault="00000000">
          <w:pPr>
            <w:pStyle w:val="TOC2"/>
            <w:tabs>
              <w:tab w:val="right" w:leader="dot" w:pos="9350"/>
            </w:tabs>
            <w:rPr>
              <w:rFonts w:asciiTheme="minorHAnsi" w:hAnsiTheme="minorHAnsi"/>
              <w:b w:val="0"/>
              <w:noProof/>
              <w:color w:val="auto"/>
              <w:sz w:val="22"/>
              <w:szCs w:val="22"/>
            </w:rPr>
          </w:pPr>
          <w:hyperlink w:anchor="_Toc119670242" w:history="1">
            <w:r w:rsidR="006C4D13" w:rsidRPr="00A324CD">
              <w:rPr>
                <w:rStyle w:val="Hyperlink"/>
                <w:noProof/>
              </w:rPr>
              <w:t>Appendix 5: Incident Management Team Organizational Chart</w:t>
            </w:r>
            <w:r w:rsidR="006C4D13">
              <w:rPr>
                <w:noProof/>
                <w:webHidden/>
              </w:rPr>
              <w:tab/>
            </w:r>
            <w:r w:rsidR="006C4D13">
              <w:rPr>
                <w:noProof/>
                <w:webHidden/>
              </w:rPr>
              <w:fldChar w:fldCharType="begin"/>
            </w:r>
            <w:r w:rsidR="006C4D13">
              <w:rPr>
                <w:noProof/>
                <w:webHidden/>
              </w:rPr>
              <w:instrText xml:space="preserve"> PAGEREF _Toc119670242 \h </w:instrText>
            </w:r>
            <w:r w:rsidR="006C4D13">
              <w:rPr>
                <w:noProof/>
                <w:webHidden/>
              </w:rPr>
            </w:r>
            <w:r w:rsidR="006C4D13">
              <w:rPr>
                <w:noProof/>
                <w:webHidden/>
              </w:rPr>
              <w:fldChar w:fldCharType="separate"/>
            </w:r>
            <w:r w:rsidR="00221570">
              <w:rPr>
                <w:noProof/>
                <w:webHidden/>
              </w:rPr>
              <w:t>38</w:t>
            </w:r>
            <w:r w:rsidR="006C4D13">
              <w:rPr>
                <w:noProof/>
                <w:webHidden/>
              </w:rPr>
              <w:fldChar w:fldCharType="end"/>
            </w:r>
          </w:hyperlink>
        </w:p>
        <w:p w14:paraId="0FD1D7E2" w14:textId="143E1B61" w:rsidR="006C4D13" w:rsidRDefault="00000000">
          <w:pPr>
            <w:pStyle w:val="TOC1"/>
            <w:tabs>
              <w:tab w:val="right" w:leader="dot" w:pos="9350"/>
            </w:tabs>
            <w:rPr>
              <w:rFonts w:asciiTheme="minorHAnsi" w:hAnsiTheme="minorHAnsi"/>
              <w:b w:val="0"/>
              <w:noProof/>
              <w:color w:val="auto"/>
              <w:sz w:val="22"/>
              <w:szCs w:val="22"/>
            </w:rPr>
          </w:pPr>
          <w:hyperlink w:anchor="_Toc119670243" w:history="1">
            <w:r w:rsidR="006C4D13" w:rsidRPr="00A324CD">
              <w:rPr>
                <w:rStyle w:val="Hyperlink"/>
                <w:noProof/>
              </w:rPr>
              <w:t>ANNEXES</w:t>
            </w:r>
            <w:r w:rsidR="006C4D13">
              <w:rPr>
                <w:noProof/>
                <w:webHidden/>
              </w:rPr>
              <w:tab/>
            </w:r>
            <w:r w:rsidR="006C4D13">
              <w:rPr>
                <w:noProof/>
                <w:webHidden/>
              </w:rPr>
              <w:fldChar w:fldCharType="begin"/>
            </w:r>
            <w:r w:rsidR="006C4D13">
              <w:rPr>
                <w:noProof/>
                <w:webHidden/>
              </w:rPr>
              <w:instrText xml:space="preserve"> PAGEREF _Toc119670243 \h </w:instrText>
            </w:r>
            <w:r w:rsidR="006C4D13">
              <w:rPr>
                <w:noProof/>
                <w:webHidden/>
              </w:rPr>
            </w:r>
            <w:r w:rsidR="006C4D13">
              <w:rPr>
                <w:noProof/>
                <w:webHidden/>
              </w:rPr>
              <w:fldChar w:fldCharType="separate"/>
            </w:r>
            <w:r w:rsidR="00221570">
              <w:rPr>
                <w:noProof/>
                <w:webHidden/>
              </w:rPr>
              <w:t>39</w:t>
            </w:r>
            <w:r w:rsidR="006C4D13">
              <w:rPr>
                <w:noProof/>
                <w:webHidden/>
              </w:rPr>
              <w:fldChar w:fldCharType="end"/>
            </w:r>
          </w:hyperlink>
        </w:p>
        <w:p w14:paraId="0053BAE5" w14:textId="6508A1BC" w:rsidR="006C4D13" w:rsidRDefault="00000000">
          <w:pPr>
            <w:pStyle w:val="TOC2"/>
            <w:tabs>
              <w:tab w:val="right" w:leader="dot" w:pos="9350"/>
            </w:tabs>
            <w:rPr>
              <w:rFonts w:asciiTheme="minorHAnsi" w:hAnsiTheme="minorHAnsi"/>
              <w:b w:val="0"/>
              <w:noProof/>
              <w:color w:val="auto"/>
              <w:sz w:val="22"/>
              <w:szCs w:val="22"/>
            </w:rPr>
          </w:pPr>
          <w:hyperlink w:anchor="_Toc119670245" w:history="1">
            <w:r w:rsidR="006C4D13" w:rsidRPr="00A324CD">
              <w:rPr>
                <w:rStyle w:val="Hyperlink"/>
                <w:noProof/>
              </w:rPr>
              <w:t>Annex 1: Crisis Communications Plan</w:t>
            </w:r>
            <w:r w:rsidR="006C4D13">
              <w:rPr>
                <w:noProof/>
                <w:webHidden/>
              </w:rPr>
              <w:tab/>
            </w:r>
            <w:r w:rsidR="006C4D13">
              <w:rPr>
                <w:noProof/>
                <w:webHidden/>
              </w:rPr>
              <w:fldChar w:fldCharType="begin"/>
            </w:r>
            <w:r w:rsidR="006C4D13">
              <w:rPr>
                <w:noProof/>
                <w:webHidden/>
              </w:rPr>
              <w:instrText xml:space="preserve"> PAGEREF _Toc119670245 \h </w:instrText>
            </w:r>
            <w:r w:rsidR="006C4D13">
              <w:rPr>
                <w:noProof/>
                <w:webHidden/>
              </w:rPr>
            </w:r>
            <w:r w:rsidR="006C4D13">
              <w:rPr>
                <w:noProof/>
                <w:webHidden/>
              </w:rPr>
              <w:fldChar w:fldCharType="separate"/>
            </w:r>
            <w:r w:rsidR="00221570">
              <w:rPr>
                <w:noProof/>
                <w:webHidden/>
              </w:rPr>
              <w:t>39</w:t>
            </w:r>
            <w:r w:rsidR="006C4D13">
              <w:rPr>
                <w:noProof/>
                <w:webHidden/>
              </w:rPr>
              <w:fldChar w:fldCharType="end"/>
            </w:r>
          </w:hyperlink>
        </w:p>
        <w:p w14:paraId="273582BD" w14:textId="62BCD929" w:rsidR="006C4D13" w:rsidRDefault="00000000">
          <w:pPr>
            <w:pStyle w:val="TOC2"/>
            <w:tabs>
              <w:tab w:val="right" w:leader="dot" w:pos="9350"/>
            </w:tabs>
            <w:rPr>
              <w:rFonts w:asciiTheme="minorHAnsi" w:hAnsiTheme="minorHAnsi"/>
              <w:b w:val="0"/>
              <w:noProof/>
              <w:color w:val="auto"/>
              <w:sz w:val="22"/>
              <w:szCs w:val="22"/>
            </w:rPr>
          </w:pPr>
          <w:hyperlink w:anchor="_Toc119670246" w:history="1">
            <w:r w:rsidR="006C4D13" w:rsidRPr="00A324CD">
              <w:rPr>
                <w:rStyle w:val="Hyperlink"/>
                <w:noProof/>
              </w:rPr>
              <w:t>Annex 2: Evacuation Plan</w:t>
            </w:r>
            <w:r w:rsidR="006C4D13">
              <w:rPr>
                <w:noProof/>
                <w:webHidden/>
              </w:rPr>
              <w:tab/>
            </w:r>
            <w:r w:rsidR="006C4D13">
              <w:rPr>
                <w:noProof/>
                <w:webHidden/>
              </w:rPr>
              <w:fldChar w:fldCharType="begin"/>
            </w:r>
            <w:r w:rsidR="006C4D13">
              <w:rPr>
                <w:noProof/>
                <w:webHidden/>
              </w:rPr>
              <w:instrText xml:space="preserve"> PAGEREF _Toc119670246 \h </w:instrText>
            </w:r>
            <w:r w:rsidR="006C4D13">
              <w:rPr>
                <w:noProof/>
                <w:webHidden/>
              </w:rPr>
            </w:r>
            <w:r w:rsidR="006C4D13">
              <w:rPr>
                <w:noProof/>
                <w:webHidden/>
              </w:rPr>
              <w:fldChar w:fldCharType="separate"/>
            </w:r>
            <w:r w:rsidR="00221570">
              <w:rPr>
                <w:noProof/>
                <w:webHidden/>
              </w:rPr>
              <w:t>40</w:t>
            </w:r>
            <w:r w:rsidR="006C4D13">
              <w:rPr>
                <w:noProof/>
                <w:webHidden/>
              </w:rPr>
              <w:fldChar w:fldCharType="end"/>
            </w:r>
          </w:hyperlink>
        </w:p>
        <w:p w14:paraId="4AE55232" w14:textId="1D3B9997" w:rsidR="006C4D13" w:rsidRDefault="00000000">
          <w:pPr>
            <w:pStyle w:val="TOC2"/>
            <w:tabs>
              <w:tab w:val="right" w:leader="dot" w:pos="9350"/>
            </w:tabs>
            <w:rPr>
              <w:rFonts w:asciiTheme="minorHAnsi" w:hAnsiTheme="minorHAnsi"/>
              <w:b w:val="0"/>
              <w:noProof/>
              <w:color w:val="auto"/>
              <w:sz w:val="22"/>
              <w:szCs w:val="22"/>
            </w:rPr>
          </w:pPr>
          <w:hyperlink w:anchor="_Toc119670247" w:history="1">
            <w:r w:rsidR="006C4D13" w:rsidRPr="00A324CD">
              <w:rPr>
                <w:rStyle w:val="Hyperlink"/>
                <w:noProof/>
              </w:rPr>
              <w:t>Annex 3: Pandemic/COVID-19 Prevention Plan</w:t>
            </w:r>
            <w:r w:rsidR="006C4D13">
              <w:rPr>
                <w:noProof/>
                <w:webHidden/>
              </w:rPr>
              <w:tab/>
            </w:r>
            <w:r w:rsidR="006C4D13">
              <w:rPr>
                <w:noProof/>
                <w:webHidden/>
              </w:rPr>
              <w:fldChar w:fldCharType="begin"/>
            </w:r>
            <w:r w:rsidR="006C4D13">
              <w:rPr>
                <w:noProof/>
                <w:webHidden/>
              </w:rPr>
              <w:instrText xml:space="preserve"> PAGEREF _Toc119670247 \h </w:instrText>
            </w:r>
            <w:r w:rsidR="006C4D13">
              <w:rPr>
                <w:noProof/>
                <w:webHidden/>
              </w:rPr>
            </w:r>
            <w:r w:rsidR="006C4D13">
              <w:rPr>
                <w:noProof/>
                <w:webHidden/>
              </w:rPr>
              <w:fldChar w:fldCharType="separate"/>
            </w:r>
            <w:r w:rsidR="00221570">
              <w:rPr>
                <w:noProof/>
                <w:webHidden/>
              </w:rPr>
              <w:t>41</w:t>
            </w:r>
            <w:r w:rsidR="006C4D13">
              <w:rPr>
                <w:noProof/>
                <w:webHidden/>
              </w:rPr>
              <w:fldChar w:fldCharType="end"/>
            </w:r>
          </w:hyperlink>
        </w:p>
        <w:p w14:paraId="6B6D1D7F" w14:textId="5A8F1F9B" w:rsidR="00AD7E97" w:rsidRPr="001F251E" w:rsidRDefault="006C4D13" w:rsidP="00AD7E97">
          <w:pPr>
            <w:rPr>
              <w:rFonts w:asciiTheme="minorHAnsi" w:hAnsiTheme="minorHAnsi" w:cstheme="minorHAnsi"/>
            </w:rPr>
          </w:pPr>
          <w:r>
            <w:rPr>
              <w:rFonts w:asciiTheme="minorHAnsi" w:hAnsiTheme="minorHAnsi" w:cstheme="minorHAnsi"/>
              <w:color w:val="004AAD"/>
              <w:sz w:val="24"/>
            </w:rPr>
            <w:fldChar w:fldCharType="end"/>
          </w:r>
        </w:p>
      </w:sdtContent>
    </w:sdt>
    <w:p w14:paraId="54118619" w14:textId="77777777" w:rsidR="00AD7E97" w:rsidRPr="001F251E" w:rsidRDefault="00AD7E97" w:rsidP="00AD7E97">
      <w:pPr>
        <w:widowControl w:val="0"/>
        <w:autoSpaceDE w:val="0"/>
        <w:autoSpaceDN w:val="0"/>
        <w:adjustRightInd w:val="0"/>
        <w:jc w:val="both"/>
        <w:rPr>
          <w:rFonts w:asciiTheme="minorHAnsi" w:hAnsiTheme="minorHAnsi" w:cstheme="minorHAnsi"/>
        </w:rPr>
      </w:pPr>
    </w:p>
    <w:p w14:paraId="3F525BC0" w14:textId="77777777" w:rsidR="00AD7E97" w:rsidRPr="001F251E" w:rsidRDefault="00AD7E97" w:rsidP="00AD7E97">
      <w:pPr>
        <w:widowControl w:val="0"/>
        <w:autoSpaceDE w:val="0"/>
        <w:autoSpaceDN w:val="0"/>
        <w:adjustRightInd w:val="0"/>
        <w:jc w:val="both"/>
        <w:rPr>
          <w:rFonts w:asciiTheme="minorHAnsi" w:hAnsiTheme="minorHAnsi" w:cstheme="minorHAnsi"/>
        </w:rPr>
      </w:pPr>
    </w:p>
    <w:p w14:paraId="475480AE" w14:textId="77777777" w:rsidR="008755C4" w:rsidRDefault="008755C4" w:rsidP="001F251E">
      <w:pPr>
        <w:jc w:val="center"/>
        <w:rPr>
          <w:rFonts w:asciiTheme="minorHAnsi" w:hAnsiTheme="minorHAnsi" w:cstheme="minorHAnsi"/>
          <w:b/>
          <w:sz w:val="26"/>
          <w:szCs w:val="26"/>
          <w:u w:val="single"/>
        </w:rPr>
        <w:sectPr w:rsidR="008755C4" w:rsidSect="00FA6866">
          <w:headerReference w:type="even" r:id="rId15"/>
          <w:headerReference w:type="default" r:id="rId16"/>
          <w:footerReference w:type="even" r:id="rId17"/>
          <w:footerReference w:type="default" r:id="rId18"/>
          <w:headerReference w:type="first" r:id="rId19"/>
          <w:type w:val="continuous"/>
          <w:pgSz w:w="12240" w:h="15840"/>
          <w:pgMar w:top="1440" w:right="1440" w:bottom="1152" w:left="1440" w:header="720" w:footer="720" w:gutter="0"/>
          <w:pgNumType w:start="1"/>
          <w:cols w:space="720"/>
          <w:docGrid w:linePitch="360"/>
        </w:sectPr>
      </w:pPr>
    </w:p>
    <w:p w14:paraId="739DECB0" w14:textId="18FD4533" w:rsidR="001F251E" w:rsidRPr="007F0811" w:rsidRDefault="00AD7E97" w:rsidP="001F251E">
      <w:pPr>
        <w:jc w:val="center"/>
        <w:rPr>
          <w:rFonts w:asciiTheme="minorHAnsi" w:hAnsiTheme="minorHAnsi" w:cstheme="minorHAnsi"/>
          <w:b/>
          <w:sz w:val="26"/>
          <w:szCs w:val="26"/>
          <w:u w:val="single"/>
        </w:rPr>
      </w:pPr>
      <w:r w:rsidRPr="007F0811">
        <w:rPr>
          <w:rFonts w:asciiTheme="minorHAnsi" w:hAnsiTheme="minorHAnsi" w:cstheme="minorHAnsi"/>
          <w:b/>
          <w:sz w:val="26"/>
          <w:szCs w:val="26"/>
          <w:u w:val="single"/>
        </w:rPr>
        <w:lastRenderedPageBreak/>
        <w:t>RECORD OF CHANGE</w:t>
      </w:r>
    </w:p>
    <w:p w14:paraId="0C8E0464" w14:textId="77777777" w:rsidR="001F251E" w:rsidRPr="007F0811" w:rsidRDefault="001F251E" w:rsidP="001F251E">
      <w:pPr>
        <w:rPr>
          <w:rFonts w:asciiTheme="minorHAnsi" w:hAnsiTheme="minorHAnsi" w:cstheme="minorHAnsi"/>
        </w:rPr>
      </w:pPr>
    </w:p>
    <w:p w14:paraId="3F4B2BE6" w14:textId="356BD2FF" w:rsidR="001F251E" w:rsidRPr="007F0811" w:rsidRDefault="001F251E" w:rsidP="001F251E">
      <w:pPr>
        <w:rPr>
          <w:rFonts w:asciiTheme="minorHAnsi" w:hAnsiTheme="minorHAnsi" w:cstheme="minorHAnsi"/>
        </w:rPr>
      </w:pPr>
      <w:r w:rsidRPr="007F0811">
        <w:rPr>
          <w:rFonts w:asciiTheme="minorHAnsi" w:hAnsiTheme="minorHAnsi" w:cstheme="minorHAnsi"/>
        </w:rPr>
        <w:t xml:space="preserve">The purpose of this </w:t>
      </w:r>
      <w:r w:rsidR="00AD7E97" w:rsidRPr="007F0811">
        <w:rPr>
          <w:rFonts w:asciiTheme="minorHAnsi" w:hAnsiTheme="minorHAnsi" w:cstheme="minorHAnsi"/>
        </w:rPr>
        <w:t>Record of Change</w:t>
      </w:r>
      <w:r w:rsidRPr="007F0811">
        <w:rPr>
          <w:rFonts w:asciiTheme="minorHAnsi" w:hAnsiTheme="minorHAnsi" w:cstheme="minorHAnsi"/>
        </w:rPr>
        <w:t xml:space="preserve"> is to document receipt of all revisions and provide a written record that this Emergency Operations Plan is </w:t>
      </w:r>
      <w:r w:rsidR="00AD7E97" w:rsidRPr="007F0811">
        <w:rPr>
          <w:rFonts w:asciiTheme="minorHAnsi" w:hAnsiTheme="minorHAnsi" w:cstheme="minorHAnsi"/>
        </w:rPr>
        <w:t>up to date</w:t>
      </w:r>
      <w:r w:rsidRPr="007F0811">
        <w:rPr>
          <w:rFonts w:asciiTheme="minorHAnsi" w:hAnsiTheme="minorHAnsi" w:cstheme="minorHAnsi"/>
        </w:rPr>
        <w:t>.</w:t>
      </w:r>
    </w:p>
    <w:p w14:paraId="41DFD98A" w14:textId="77777777" w:rsidR="001F251E" w:rsidRPr="00591D25" w:rsidRDefault="001F251E" w:rsidP="001F251E">
      <w:pPr>
        <w:rPr>
          <w:rFonts w:asciiTheme="majorHAnsi" w:hAnsiTheme="majorHAnsi" w:cs="PΩ≈Xˇ"/>
        </w:rPr>
      </w:pPr>
    </w:p>
    <w:tbl>
      <w:tblPr>
        <w:tblStyle w:val="TableGrid"/>
        <w:tblW w:w="0" w:type="auto"/>
        <w:tblCellMar>
          <w:left w:w="115" w:type="dxa"/>
          <w:right w:w="115" w:type="dxa"/>
        </w:tblCellMar>
        <w:tblLook w:val="04A0" w:firstRow="1" w:lastRow="0" w:firstColumn="1" w:lastColumn="0" w:noHBand="0" w:noVBand="1"/>
      </w:tblPr>
      <w:tblGrid>
        <w:gridCol w:w="1863"/>
        <w:gridCol w:w="1792"/>
        <w:gridCol w:w="5695"/>
      </w:tblGrid>
      <w:tr w:rsidR="001F251E" w:rsidRPr="00591D25" w14:paraId="535F9C9C" w14:textId="77777777" w:rsidTr="00572199">
        <w:trPr>
          <w:trHeight w:val="467"/>
        </w:trPr>
        <w:tc>
          <w:tcPr>
            <w:tcW w:w="2065" w:type="dxa"/>
            <w:shd w:val="clear" w:color="auto" w:fill="186EFF"/>
            <w:vAlign w:val="center"/>
          </w:tcPr>
          <w:p w14:paraId="43A96BCF" w14:textId="77777777" w:rsidR="001F251E" w:rsidRPr="00AD7E97" w:rsidRDefault="001F251E" w:rsidP="0067343B">
            <w:pPr>
              <w:jc w:val="center"/>
              <w:rPr>
                <w:rFonts w:asciiTheme="minorHAnsi" w:hAnsiTheme="minorHAnsi" w:cstheme="minorHAnsi"/>
                <w:b/>
                <w:color w:val="FFFFFF" w:themeColor="background1"/>
                <w:szCs w:val="22"/>
              </w:rPr>
            </w:pPr>
            <w:r w:rsidRPr="00AD7E97">
              <w:rPr>
                <w:rFonts w:asciiTheme="minorHAnsi" w:hAnsiTheme="minorHAnsi" w:cstheme="minorHAnsi"/>
                <w:b/>
                <w:color w:val="FFFFFF" w:themeColor="background1"/>
                <w:szCs w:val="22"/>
              </w:rPr>
              <w:t>Revision #</w:t>
            </w:r>
          </w:p>
        </w:tc>
        <w:tc>
          <w:tcPr>
            <w:tcW w:w="1890" w:type="dxa"/>
            <w:shd w:val="clear" w:color="auto" w:fill="186EFF"/>
            <w:vAlign w:val="center"/>
          </w:tcPr>
          <w:p w14:paraId="5599B485" w14:textId="77777777" w:rsidR="001F251E" w:rsidRPr="00AD7E97" w:rsidRDefault="001F251E" w:rsidP="0067343B">
            <w:pPr>
              <w:jc w:val="center"/>
              <w:rPr>
                <w:rFonts w:asciiTheme="minorHAnsi" w:hAnsiTheme="minorHAnsi" w:cstheme="minorHAnsi"/>
                <w:b/>
                <w:color w:val="FFFFFF" w:themeColor="background1"/>
                <w:szCs w:val="22"/>
              </w:rPr>
            </w:pPr>
            <w:r w:rsidRPr="00AD7E97">
              <w:rPr>
                <w:rFonts w:asciiTheme="minorHAnsi" w:hAnsiTheme="minorHAnsi" w:cstheme="minorHAnsi"/>
                <w:b/>
                <w:color w:val="FFFFFF" w:themeColor="background1"/>
                <w:szCs w:val="22"/>
              </w:rPr>
              <w:t>Revision Date</w:t>
            </w:r>
          </w:p>
        </w:tc>
        <w:tc>
          <w:tcPr>
            <w:tcW w:w="6835" w:type="dxa"/>
            <w:shd w:val="clear" w:color="auto" w:fill="186EFF"/>
            <w:vAlign w:val="center"/>
          </w:tcPr>
          <w:p w14:paraId="04AF47BC" w14:textId="50A7B0A7" w:rsidR="001F251E" w:rsidRPr="00AD7E97" w:rsidRDefault="00844031" w:rsidP="0067343B">
            <w:pPr>
              <w:jc w:val="center"/>
              <w:rPr>
                <w:rFonts w:asciiTheme="minorHAnsi" w:hAnsiTheme="minorHAnsi" w:cstheme="minorHAnsi"/>
                <w:b/>
                <w:color w:val="FFFFFF" w:themeColor="background1"/>
                <w:szCs w:val="22"/>
              </w:rPr>
            </w:pPr>
            <w:r>
              <w:rPr>
                <w:rFonts w:asciiTheme="minorHAnsi" w:hAnsiTheme="minorHAnsi" w:cstheme="minorHAnsi"/>
                <w:b/>
                <w:color w:val="FFFFFF" w:themeColor="background1"/>
                <w:szCs w:val="22"/>
              </w:rPr>
              <w:t>Noted Changes</w:t>
            </w:r>
          </w:p>
        </w:tc>
      </w:tr>
      <w:tr w:rsidR="001F251E" w:rsidRPr="00591D25" w14:paraId="1625639C" w14:textId="77777777" w:rsidTr="003C2F5E">
        <w:trPr>
          <w:trHeight w:val="432"/>
        </w:trPr>
        <w:tc>
          <w:tcPr>
            <w:tcW w:w="2065" w:type="dxa"/>
            <w:vAlign w:val="bottom"/>
          </w:tcPr>
          <w:p w14:paraId="1607F80C"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Initial Version</w:t>
            </w:r>
          </w:p>
        </w:tc>
        <w:tc>
          <w:tcPr>
            <w:tcW w:w="1890" w:type="dxa"/>
            <w:vAlign w:val="bottom"/>
          </w:tcPr>
          <w:p w14:paraId="4AC3A300" w14:textId="57EC6495" w:rsidR="001F251E" w:rsidRPr="00AD7E97" w:rsidRDefault="009B5070" w:rsidP="0067343B">
            <w:pPr>
              <w:spacing w:after="60"/>
              <w:jc w:val="center"/>
              <w:rPr>
                <w:rFonts w:asciiTheme="minorHAnsi" w:hAnsiTheme="minorHAnsi" w:cstheme="minorHAnsi"/>
                <w:szCs w:val="22"/>
              </w:rPr>
            </w:pPr>
            <w:r>
              <w:rPr>
                <w:rFonts w:asciiTheme="minorHAnsi" w:hAnsiTheme="minorHAnsi" w:cstheme="minorHAnsi"/>
                <w:szCs w:val="22"/>
              </w:rPr>
              <w:t>XX</w:t>
            </w:r>
            <w:r w:rsidR="00CF4706">
              <w:rPr>
                <w:rFonts w:asciiTheme="minorHAnsi" w:hAnsiTheme="minorHAnsi" w:cstheme="minorHAnsi"/>
                <w:szCs w:val="22"/>
              </w:rPr>
              <w:t>/</w:t>
            </w:r>
            <w:r>
              <w:rPr>
                <w:rFonts w:asciiTheme="minorHAnsi" w:hAnsiTheme="minorHAnsi" w:cstheme="minorHAnsi"/>
                <w:szCs w:val="22"/>
              </w:rPr>
              <w:t>XX</w:t>
            </w:r>
            <w:r w:rsidR="001F251E" w:rsidRPr="00AD7E97">
              <w:rPr>
                <w:rFonts w:asciiTheme="minorHAnsi" w:hAnsiTheme="minorHAnsi" w:cstheme="minorHAnsi"/>
                <w:szCs w:val="22"/>
              </w:rPr>
              <w:t>/20</w:t>
            </w:r>
            <w:r>
              <w:rPr>
                <w:rFonts w:asciiTheme="minorHAnsi" w:hAnsiTheme="minorHAnsi" w:cstheme="minorHAnsi"/>
                <w:szCs w:val="22"/>
              </w:rPr>
              <w:t>XX</w:t>
            </w:r>
          </w:p>
        </w:tc>
        <w:tc>
          <w:tcPr>
            <w:tcW w:w="6835" w:type="dxa"/>
            <w:vAlign w:val="bottom"/>
          </w:tcPr>
          <w:p w14:paraId="4E510B25" w14:textId="5B463C9C" w:rsidR="001F251E" w:rsidRPr="00AD7E97" w:rsidRDefault="00CF4706" w:rsidP="00CF4706">
            <w:pPr>
              <w:spacing w:after="60"/>
              <w:rPr>
                <w:rFonts w:asciiTheme="minorHAnsi" w:hAnsiTheme="minorHAnsi" w:cstheme="minorHAnsi"/>
                <w:szCs w:val="22"/>
              </w:rPr>
            </w:pPr>
            <w:r>
              <w:rPr>
                <w:rFonts w:asciiTheme="minorHAnsi" w:hAnsiTheme="minorHAnsi" w:cstheme="minorHAnsi"/>
                <w:szCs w:val="22"/>
              </w:rPr>
              <w:t>New document</w:t>
            </w:r>
          </w:p>
        </w:tc>
      </w:tr>
      <w:tr w:rsidR="001F251E" w:rsidRPr="00591D25" w14:paraId="718C9328" w14:textId="77777777" w:rsidTr="003C2F5E">
        <w:trPr>
          <w:trHeight w:val="432"/>
        </w:trPr>
        <w:tc>
          <w:tcPr>
            <w:tcW w:w="2065" w:type="dxa"/>
            <w:vAlign w:val="bottom"/>
          </w:tcPr>
          <w:p w14:paraId="336B10FE"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01</w:t>
            </w:r>
          </w:p>
        </w:tc>
        <w:tc>
          <w:tcPr>
            <w:tcW w:w="1890" w:type="dxa"/>
            <w:vAlign w:val="bottom"/>
          </w:tcPr>
          <w:p w14:paraId="2D77B864"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64E99F2E" w14:textId="77777777" w:rsidR="001F251E" w:rsidRPr="00AD7E97" w:rsidRDefault="001F251E" w:rsidP="0067343B">
            <w:pPr>
              <w:spacing w:after="60"/>
              <w:jc w:val="center"/>
              <w:rPr>
                <w:rFonts w:asciiTheme="minorHAnsi" w:hAnsiTheme="minorHAnsi" w:cstheme="minorHAnsi"/>
                <w:szCs w:val="22"/>
              </w:rPr>
            </w:pPr>
          </w:p>
        </w:tc>
      </w:tr>
      <w:tr w:rsidR="001F251E" w:rsidRPr="00591D25" w14:paraId="1035EB6B" w14:textId="77777777" w:rsidTr="003C2F5E">
        <w:trPr>
          <w:trHeight w:val="432"/>
        </w:trPr>
        <w:tc>
          <w:tcPr>
            <w:tcW w:w="2065" w:type="dxa"/>
            <w:vAlign w:val="bottom"/>
          </w:tcPr>
          <w:p w14:paraId="38F65181"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02</w:t>
            </w:r>
          </w:p>
        </w:tc>
        <w:tc>
          <w:tcPr>
            <w:tcW w:w="1890" w:type="dxa"/>
            <w:vAlign w:val="bottom"/>
          </w:tcPr>
          <w:p w14:paraId="5CA191F6"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3D696AE0"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5A1AC89D" w14:textId="77777777" w:rsidTr="003C2F5E">
        <w:trPr>
          <w:trHeight w:val="432"/>
        </w:trPr>
        <w:tc>
          <w:tcPr>
            <w:tcW w:w="2065" w:type="dxa"/>
            <w:vAlign w:val="bottom"/>
          </w:tcPr>
          <w:p w14:paraId="7F952BC1"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03</w:t>
            </w:r>
          </w:p>
        </w:tc>
        <w:tc>
          <w:tcPr>
            <w:tcW w:w="1890" w:type="dxa"/>
            <w:vAlign w:val="bottom"/>
          </w:tcPr>
          <w:p w14:paraId="18BC7AAF"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11BB50E3"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40EB13C6" w14:textId="77777777" w:rsidTr="003C2F5E">
        <w:trPr>
          <w:trHeight w:val="432"/>
        </w:trPr>
        <w:tc>
          <w:tcPr>
            <w:tcW w:w="2065" w:type="dxa"/>
            <w:vAlign w:val="bottom"/>
          </w:tcPr>
          <w:p w14:paraId="508F190F"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04</w:t>
            </w:r>
          </w:p>
        </w:tc>
        <w:tc>
          <w:tcPr>
            <w:tcW w:w="1890" w:type="dxa"/>
            <w:vAlign w:val="bottom"/>
          </w:tcPr>
          <w:p w14:paraId="1CC12F1D"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3A393D22"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3EA2EF3F" w14:textId="77777777" w:rsidTr="003C2F5E">
        <w:trPr>
          <w:trHeight w:val="432"/>
        </w:trPr>
        <w:tc>
          <w:tcPr>
            <w:tcW w:w="2065" w:type="dxa"/>
            <w:vAlign w:val="bottom"/>
          </w:tcPr>
          <w:p w14:paraId="15626547"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05</w:t>
            </w:r>
          </w:p>
        </w:tc>
        <w:tc>
          <w:tcPr>
            <w:tcW w:w="1890" w:type="dxa"/>
            <w:vAlign w:val="bottom"/>
          </w:tcPr>
          <w:p w14:paraId="7AD4202B"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36E3077C"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1E952FA1" w14:textId="77777777" w:rsidTr="003C2F5E">
        <w:trPr>
          <w:trHeight w:val="432"/>
        </w:trPr>
        <w:tc>
          <w:tcPr>
            <w:tcW w:w="2065" w:type="dxa"/>
            <w:vAlign w:val="bottom"/>
          </w:tcPr>
          <w:p w14:paraId="0BC11D81"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06</w:t>
            </w:r>
          </w:p>
        </w:tc>
        <w:tc>
          <w:tcPr>
            <w:tcW w:w="1890" w:type="dxa"/>
            <w:vAlign w:val="bottom"/>
          </w:tcPr>
          <w:p w14:paraId="0A959AA2"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2859F83E"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2EC4FCE5" w14:textId="77777777" w:rsidTr="003C2F5E">
        <w:trPr>
          <w:trHeight w:val="432"/>
        </w:trPr>
        <w:tc>
          <w:tcPr>
            <w:tcW w:w="2065" w:type="dxa"/>
            <w:vAlign w:val="bottom"/>
          </w:tcPr>
          <w:p w14:paraId="5C50E371"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07</w:t>
            </w:r>
          </w:p>
        </w:tc>
        <w:tc>
          <w:tcPr>
            <w:tcW w:w="1890" w:type="dxa"/>
            <w:vAlign w:val="bottom"/>
          </w:tcPr>
          <w:p w14:paraId="2632497C"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7239CEF2"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29C4E97C" w14:textId="77777777" w:rsidTr="003C2F5E">
        <w:trPr>
          <w:trHeight w:val="432"/>
        </w:trPr>
        <w:tc>
          <w:tcPr>
            <w:tcW w:w="2065" w:type="dxa"/>
            <w:vAlign w:val="bottom"/>
          </w:tcPr>
          <w:p w14:paraId="5626B515"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08</w:t>
            </w:r>
          </w:p>
        </w:tc>
        <w:tc>
          <w:tcPr>
            <w:tcW w:w="1890" w:type="dxa"/>
            <w:vAlign w:val="bottom"/>
          </w:tcPr>
          <w:p w14:paraId="25FDC2F1"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132C6900"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0A013011" w14:textId="77777777" w:rsidTr="003C2F5E">
        <w:trPr>
          <w:trHeight w:val="432"/>
        </w:trPr>
        <w:tc>
          <w:tcPr>
            <w:tcW w:w="2065" w:type="dxa"/>
            <w:vAlign w:val="bottom"/>
          </w:tcPr>
          <w:p w14:paraId="023E14A4"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09</w:t>
            </w:r>
          </w:p>
        </w:tc>
        <w:tc>
          <w:tcPr>
            <w:tcW w:w="1890" w:type="dxa"/>
            <w:vAlign w:val="bottom"/>
          </w:tcPr>
          <w:p w14:paraId="22AA7BD8"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015DE404"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7E63D1B0" w14:textId="77777777" w:rsidTr="003C2F5E">
        <w:trPr>
          <w:trHeight w:val="432"/>
        </w:trPr>
        <w:tc>
          <w:tcPr>
            <w:tcW w:w="2065" w:type="dxa"/>
            <w:vAlign w:val="bottom"/>
          </w:tcPr>
          <w:p w14:paraId="6A9DC202"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10</w:t>
            </w:r>
          </w:p>
        </w:tc>
        <w:tc>
          <w:tcPr>
            <w:tcW w:w="1890" w:type="dxa"/>
            <w:vAlign w:val="bottom"/>
          </w:tcPr>
          <w:p w14:paraId="4128B728"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52075564"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1BB8F66E" w14:textId="77777777" w:rsidTr="003C2F5E">
        <w:trPr>
          <w:trHeight w:val="432"/>
        </w:trPr>
        <w:tc>
          <w:tcPr>
            <w:tcW w:w="2065" w:type="dxa"/>
            <w:vAlign w:val="bottom"/>
          </w:tcPr>
          <w:p w14:paraId="56705083"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11</w:t>
            </w:r>
          </w:p>
        </w:tc>
        <w:tc>
          <w:tcPr>
            <w:tcW w:w="1890" w:type="dxa"/>
            <w:vAlign w:val="bottom"/>
          </w:tcPr>
          <w:p w14:paraId="2DCD89EF"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41314F38"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20B602E7" w14:textId="77777777" w:rsidTr="003C2F5E">
        <w:trPr>
          <w:trHeight w:val="432"/>
        </w:trPr>
        <w:tc>
          <w:tcPr>
            <w:tcW w:w="2065" w:type="dxa"/>
            <w:vAlign w:val="bottom"/>
          </w:tcPr>
          <w:p w14:paraId="21D2A0B2"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12</w:t>
            </w:r>
          </w:p>
        </w:tc>
        <w:tc>
          <w:tcPr>
            <w:tcW w:w="1890" w:type="dxa"/>
            <w:vAlign w:val="bottom"/>
          </w:tcPr>
          <w:p w14:paraId="286B9220"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41D197B6"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1C97FC56" w14:textId="77777777" w:rsidTr="003C2F5E">
        <w:trPr>
          <w:trHeight w:val="432"/>
        </w:trPr>
        <w:tc>
          <w:tcPr>
            <w:tcW w:w="2065" w:type="dxa"/>
            <w:vAlign w:val="bottom"/>
          </w:tcPr>
          <w:p w14:paraId="019A0CF9"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13</w:t>
            </w:r>
          </w:p>
        </w:tc>
        <w:tc>
          <w:tcPr>
            <w:tcW w:w="1890" w:type="dxa"/>
            <w:vAlign w:val="bottom"/>
          </w:tcPr>
          <w:p w14:paraId="0DF050A7"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5752BFE1"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47F7C278" w14:textId="77777777" w:rsidTr="003C2F5E">
        <w:trPr>
          <w:trHeight w:val="432"/>
        </w:trPr>
        <w:tc>
          <w:tcPr>
            <w:tcW w:w="2065" w:type="dxa"/>
            <w:vAlign w:val="bottom"/>
          </w:tcPr>
          <w:p w14:paraId="0DB82618"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14</w:t>
            </w:r>
          </w:p>
        </w:tc>
        <w:tc>
          <w:tcPr>
            <w:tcW w:w="1890" w:type="dxa"/>
            <w:vAlign w:val="bottom"/>
          </w:tcPr>
          <w:p w14:paraId="6C9A18B2"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6EB2446B"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631132FA" w14:textId="77777777" w:rsidTr="003C2F5E">
        <w:trPr>
          <w:trHeight w:val="432"/>
        </w:trPr>
        <w:tc>
          <w:tcPr>
            <w:tcW w:w="2065" w:type="dxa"/>
            <w:vAlign w:val="bottom"/>
          </w:tcPr>
          <w:p w14:paraId="06EC4A57"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15</w:t>
            </w:r>
          </w:p>
        </w:tc>
        <w:tc>
          <w:tcPr>
            <w:tcW w:w="1890" w:type="dxa"/>
            <w:vAlign w:val="bottom"/>
          </w:tcPr>
          <w:p w14:paraId="31ECAFCB"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6020BD76"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662C03BD" w14:textId="77777777" w:rsidTr="003C2F5E">
        <w:trPr>
          <w:trHeight w:val="432"/>
        </w:trPr>
        <w:tc>
          <w:tcPr>
            <w:tcW w:w="2065" w:type="dxa"/>
            <w:vAlign w:val="bottom"/>
          </w:tcPr>
          <w:p w14:paraId="25DD9C3B"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16</w:t>
            </w:r>
          </w:p>
        </w:tc>
        <w:tc>
          <w:tcPr>
            <w:tcW w:w="1890" w:type="dxa"/>
            <w:vAlign w:val="bottom"/>
          </w:tcPr>
          <w:p w14:paraId="41BF3D21"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6098EF95"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0EE401D3" w14:textId="77777777" w:rsidTr="003C2F5E">
        <w:trPr>
          <w:trHeight w:val="432"/>
        </w:trPr>
        <w:tc>
          <w:tcPr>
            <w:tcW w:w="2065" w:type="dxa"/>
            <w:vAlign w:val="bottom"/>
          </w:tcPr>
          <w:p w14:paraId="419856FB"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17</w:t>
            </w:r>
          </w:p>
        </w:tc>
        <w:tc>
          <w:tcPr>
            <w:tcW w:w="1890" w:type="dxa"/>
            <w:vAlign w:val="bottom"/>
          </w:tcPr>
          <w:p w14:paraId="0C4DB58D"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1C3A97F3"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342DD6EA" w14:textId="77777777" w:rsidTr="003C2F5E">
        <w:trPr>
          <w:trHeight w:val="432"/>
        </w:trPr>
        <w:tc>
          <w:tcPr>
            <w:tcW w:w="2065" w:type="dxa"/>
            <w:vAlign w:val="bottom"/>
          </w:tcPr>
          <w:p w14:paraId="5C26A623"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18</w:t>
            </w:r>
          </w:p>
        </w:tc>
        <w:tc>
          <w:tcPr>
            <w:tcW w:w="1890" w:type="dxa"/>
            <w:vAlign w:val="bottom"/>
          </w:tcPr>
          <w:p w14:paraId="51C0662E"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5D1CC7E7"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034EAB58" w14:textId="77777777" w:rsidTr="003C2F5E">
        <w:trPr>
          <w:trHeight w:val="432"/>
        </w:trPr>
        <w:tc>
          <w:tcPr>
            <w:tcW w:w="2065" w:type="dxa"/>
            <w:vAlign w:val="bottom"/>
          </w:tcPr>
          <w:p w14:paraId="5D9A9B5C"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19</w:t>
            </w:r>
          </w:p>
        </w:tc>
        <w:tc>
          <w:tcPr>
            <w:tcW w:w="1890" w:type="dxa"/>
            <w:vAlign w:val="bottom"/>
          </w:tcPr>
          <w:p w14:paraId="0F46F5C9"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304FDFEF" w14:textId="77777777" w:rsidR="001F251E" w:rsidRPr="00AD7E97" w:rsidRDefault="001F251E" w:rsidP="0067343B">
            <w:pPr>
              <w:spacing w:after="60"/>
              <w:jc w:val="center"/>
              <w:rPr>
                <w:rFonts w:asciiTheme="minorHAnsi" w:hAnsiTheme="minorHAnsi" w:cstheme="minorHAnsi"/>
                <w:szCs w:val="22"/>
              </w:rPr>
            </w:pPr>
          </w:p>
        </w:tc>
      </w:tr>
      <w:tr w:rsidR="001F251E" w:rsidRPr="001F251E" w14:paraId="2BAAC038" w14:textId="77777777" w:rsidTr="003C2F5E">
        <w:trPr>
          <w:trHeight w:val="432"/>
        </w:trPr>
        <w:tc>
          <w:tcPr>
            <w:tcW w:w="2065" w:type="dxa"/>
            <w:vAlign w:val="bottom"/>
          </w:tcPr>
          <w:p w14:paraId="7C10086F" w14:textId="77777777" w:rsidR="001F251E" w:rsidRPr="00AD7E97" w:rsidRDefault="001F251E" w:rsidP="0067343B">
            <w:pPr>
              <w:spacing w:after="60"/>
              <w:jc w:val="center"/>
              <w:rPr>
                <w:rFonts w:asciiTheme="minorHAnsi" w:hAnsiTheme="minorHAnsi" w:cstheme="minorHAnsi"/>
                <w:szCs w:val="22"/>
              </w:rPr>
            </w:pPr>
            <w:r w:rsidRPr="00AD7E97">
              <w:rPr>
                <w:rFonts w:asciiTheme="minorHAnsi" w:hAnsiTheme="minorHAnsi" w:cstheme="minorHAnsi"/>
                <w:szCs w:val="22"/>
              </w:rPr>
              <w:t>20</w:t>
            </w:r>
          </w:p>
        </w:tc>
        <w:tc>
          <w:tcPr>
            <w:tcW w:w="1890" w:type="dxa"/>
            <w:vAlign w:val="bottom"/>
          </w:tcPr>
          <w:p w14:paraId="0E2096BF" w14:textId="77777777" w:rsidR="001F251E" w:rsidRPr="00AD7E97" w:rsidRDefault="001F251E" w:rsidP="0067343B">
            <w:pPr>
              <w:spacing w:after="60"/>
              <w:jc w:val="center"/>
              <w:rPr>
                <w:rFonts w:asciiTheme="minorHAnsi" w:hAnsiTheme="minorHAnsi" w:cstheme="minorHAnsi"/>
                <w:szCs w:val="22"/>
              </w:rPr>
            </w:pPr>
          </w:p>
        </w:tc>
        <w:tc>
          <w:tcPr>
            <w:tcW w:w="6835" w:type="dxa"/>
            <w:vAlign w:val="bottom"/>
          </w:tcPr>
          <w:p w14:paraId="1343D0B7" w14:textId="77777777" w:rsidR="001F251E" w:rsidRPr="00AD7E97" w:rsidRDefault="001F251E" w:rsidP="0067343B">
            <w:pPr>
              <w:spacing w:after="60"/>
              <w:jc w:val="center"/>
              <w:rPr>
                <w:rFonts w:asciiTheme="minorHAnsi" w:hAnsiTheme="minorHAnsi" w:cstheme="minorHAnsi"/>
                <w:szCs w:val="22"/>
              </w:rPr>
            </w:pPr>
          </w:p>
        </w:tc>
      </w:tr>
    </w:tbl>
    <w:p w14:paraId="5805CF27" w14:textId="77777777" w:rsidR="0094291F" w:rsidRDefault="0094291F" w:rsidP="001F251E">
      <w:pPr>
        <w:rPr>
          <w:b/>
          <w:bCs/>
          <w:color w:val="076191"/>
          <w:sz w:val="32"/>
          <w:szCs w:val="32"/>
        </w:rPr>
        <w:sectPr w:rsidR="0094291F" w:rsidSect="008755C4">
          <w:headerReference w:type="even" r:id="rId20"/>
          <w:headerReference w:type="default" r:id="rId21"/>
          <w:footerReference w:type="default" r:id="rId22"/>
          <w:headerReference w:type="first" r:id="rId23"/>
          <w:pgSz w:w="12240" w:h="15840"/>
          <w:pgMar w:top="1440" w:right="1440" w:bottom="1152" w:left="1440" w:header="720" w:footer="720" w:gutter="0"/>
          <w:pgNumType w:start="1"/>
          <w:cols w:space="720"/>
          <w:docGrid w:linePitch="360"/>
        </w:sectPr>
      </w:pPr>
    </w:p>
    <w:p w14:paraId="509CDF9D" w14:textId="18923A5F" w:rsidR="001F251E" w:rsidRPr="009B5070" w:rsidRDefault="000553C6" w:rsidP="001F251E">
      <w:pPr>
        <w:rPr>
          <w:rFonts w:asciiTheme="minorHAnsi" w:hAnsiTheme="minorHAnsi" w:cstheme="minorHAnsi"/>
          <w:color w:val="004AAD"/>
        </w:rPr>
      </w:pPr>
      <w:r>
        <w:rPr>
          <w:b/>
          <w:bCs/>
          <w:color w:val="004AAD"/>
          <w:sz w:val="32"/>
          <w:szCs w:val="32"/>
        </w:rPr>
        <w:lastRenderedPageBreak/>
        <w:t xml:space="preserve"> </w:t>
      </w:r>
      <w:r w:rsidR="009B5070">
        <w:rPr>
          <w:b/>
          <w:bCs/>
          <w:color w:val="004AAD"/>
          <w:sz w:val="32"/>
          <w:szCs w:val="32"/>
        </w:rPr>
        <w:t>[</w:t>
      </w:r>
      <w:r w:rsidR="00993235">
        <w:rPr>
          <w:b/>
          <w:bCs/>
          <w:color w:val="004AAD"/>
          <w:sz w:val="32"/>
          <w:szCs w:val="32"/>
        </w:rPr>
        <w:t>COMPANY</w:t>
      </w:r>
      <w:r w:rsidR="009B5070">
        <w:rPr>
          <w:b/>
          <w:bCs/>
          <w:color w:val="004AAD"/>
          <w:sz w:val="32"/>
          <w:szCs w:val="32"/>
        </w:rPr>
        <w:t>]</w:t>
      </w:r>
      <w:r w:rsidR="001F251E" w:rsidRPr="009B5070">
        <w:rPr>
          <w:b/>
          <w:bCs/>
          <w:color w:val="004AAD"/>
          <w:sz w:val="32"/>
          <w:szCs w:val="32"/>
        </w:rPr>
        <w:t xml:space="preserve"> Entities</w:t>
      </w:r>
    </w:p>
    <w:p w14:paraId="5B239D5E" w14:textId="38B8BCBB" w:rsidR="001F251E" w:rsidRPr="001F251E" w:rsidRDefault="001F251E" w:rsidP="000D39AB">
      <w:pPr>
        <w:spacing w:after="120"/>
        <w:ind w:left="720"/>
        <w:rPr>
          <w:rFonts w:asciiTheme="minorHAnsi" w:hAnsiTheme="minorHAnsi" w:cstheme="minorHAnsi"/>
        </w:rPr>
      </w:pPr>
      <w:r w:rsidRPr="001F251E">
        <w:rPr>
          <w:rFonts w:asciiTheme="minorHAnsi" w:hAnsiTheme="minorHAnsi" w:cstheme="minorHAnsi"/>
        </w:rPr>
        <w:t>The Emergency Operation Plan (“EO</w:t>
      </w:r>
      <w:r w:rsidR="003B060B">
        <w:rPr>
          <w:rFonts w:asciiTheme="minorHAnsi" w:hAnsiTheme="minorHAnsi" w:cstheme="minorHAnsi"/>
        </w:rPr>
        <w:t>P</w:t>
      </w:r>
      <w:r w:rsidRPr="001F251E">
        <w:rPr>
          <w:rFonts w:asciiTheme="minorHAnsi" w:hAnsiTheme="minorHAnsi" w:cstheme="minorHAnsi"/>
        </w:rPr>
        <w:t>”) applies to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240"/>
      </w:tblGrid>
      <w:tr w:rsidR="001F251E" w:rsidRPr="001F251E" w14:paraId="684FDF7C" w14:textId="77777777" w:rsidTr="0067343B">
        <w:trPr>
          <w:trHeight w:val="1197"/>
        </w:trPr>
        <w:tc>
          <w:tcPr>
            <w:tcW w:w="5160" w:type="dxa"/>
          </w:tcPr>
          <w:p w14:paraId="0059129E" w14:textId="2CC8ADC1" w:rsidR="001F251E" w:rsidRPr="000D39AB" w:rsidRDefault="009B5070" w:rsidP="000D39AB">
            <w:pPr>
              <w:rPr>
                <w:rFonts w:asciiTheme="minorHAnsi" w:hAnsiTheme="minorHAnsi" w:cstheme="minorHAnsi"/>
                <w:b/>
                <w:sz w:val="22"/>
                <w:szCs w:val="22"/>
              </w:rPr>
            </w:pPr>
            <w:r>
              <w:rPr>
                <w:rFonts w:asciiTheme="minorHAnsi" w:hAnsiTheme="minorHAnsi" w:cstheme="minorHAnsi"/>
                <w:b/>
                <w:sz w:val="22"/>
                <w:szCs w:val="22"/>
              </w:rPr>
              <w:t>Name of Location</w:t>
            </w:r>
          </w:p>
          <w:p w14:paraId="742BE75A" w14:textId="57200DC1" w:rsidR="001F251E" w:rsidRPr="000D39AB" w:rsidRDefault="009B5070" w:rsidP="000D39AB">
            <w:pPr>
              <w:rPr>
                <w:rFonts w:asciiTheme="minorHAnsi" w:hAnsiTheme="minorHAnsi" w:cstheme="minorHAnsi"/>
                <w:sz w:val="22"/>
                <w:szCs w:val="22"/>
              </w:rPr>
            </w:pPr>
            <w:r>
              <w:rPr>
                <w:rFonts w:asciiTheme="minorHAnsi" w:hAnsiTheme="minorHAnsi" w:cstheme="minorHAnsi"/>
                <w:sz w:val="22"/>
                <w:szCs w:val="22"/>
              </w:rPr>
              <w:t>Street Address</w:t>
            </w:r>
            <w:r w:rsidR="001F251E" w:rsidRPr="000D39AB">
              <w:rPr>
                <w:rFonts w:asciiTheme="minorHAnsi" w:hAnsiTheme="minorHAnsi" w:cstheme="minorHAnsi"/>
                <w:sz w:val="22"/>
                <w:szCs w:val="22"/>
              </w:rPr>
              <w:br/>
            </w:r>
            <w:r>
              <w:rPr>
                <w:rFonts w:asciiTheme="minorHAnsi" w:hAnsiTheme="minorHAnsi" w:cstheme="minorHAnsi"/>
                <w:sz w:val="22"/>
                <w:szCs w:val="22"/>
              </w:rPr>
              <w:t>City, State, Zip</w:t>
            </w:r>
          </w:p>
          <w:p w14:paraId="53574B20" w14:textId="4CC2005A" w:rsidR="001F251E" w:rsidRPr="001F251E" w:rsidRDefault="001F251E" w:rsidP="000D39AB">
            <w:pPr>
              <w:rPr>
                <w:rFonts w:asciiTheme="minorHAnsi" w:hAnsiTheme="minorHAnsi" w:cstheme="minorHAnsi"/>
              </w:rPr>
            </w:pPr>
            <w:r w:rsidRPr="000D39AB">
              <w:rPr>
                <w:rFonts w:asciiTheme="minorHAnsi" w:hAnsiTheme="minorHAnsi" w:cstheme="minorHAnsi"/>
                <w:sz w:val="22"/>
                <w:szCs w:val="22"/>
              </w:rPr>
              <w:t>Phone: (</w:t>
            </w:r>
            <w:r w:rsidR="009B5070">
              <w:rPr>
                <w:rFonts w:asciiTheme="minorHAnsi" w:hAnsiTheme="minorHAnsi" w:cstheme="minorHAnsi"/>
                <w:sz w:val="22"/>
                <w:szCs w:val="22"/>
              </w:rPr>
              <w:t>XXX</w:t>
            </w:r>
            <w:r w:rsidRPr="000D39AB">
              <w:rPr>
                <w:rFonts w:asciiTheme="minorHAnsi" w:hAnsiTheme="minorHAnsi" w:cstheme="minorHAnsi"/>
                <w:sz w:val="22"/>
                <w:szCs w:val="22"/>
              </w:rPr>
              <w:t xml:space="preserve">) </w:t>
            </w:r>
            <w:r w:rsidR="009B5070">
              <w:rPr>
                <w:rFonts w:asciiTheme="minorHAnsi" w:hAnsiTheme="minorHAnsi" w:cstheme="minorHAnsi"/>
                <w:sz w:val="22"/>
                <w:szCs w:val="22"/>
              </w:rPr>
              <w:t>XXX</w:t>
            </w:r>
            <w:r w:rsidRPr="000D39AB">
              <w:rPr>
                <w:rFonts w:asciiTheme="minorHAnsi" w:hAnsiTheme="minorHAnsi" w:cstheme="minorHAnsi"/>
                <w:sz w:val="22"/>
                <w:szCs w:val="22"/>
              </w:rPr>
              <w:t>-</w:t>
            </w:r>
            <w:r w:rsidR="009B5070">
              <w:rPr>
                <w:rFonts w:asciiTheme="minorHAnsi" w:hAnsiTheme="minorHAnsi" w:cstheme="minorHAnsi"/>
                <w:sz w:val="22"/>
                <w:szCs w:val="22"/>
              </w:rPr>
              <w:t>XXXX</w:t>
            </w:r>
          </w:p>
        </w:tc>
        <w:tc>
          <w:tcPr>
            <w:tcW w:w="5136" w:type="dxa"/>
          </w:tcPr>
          <w:p w14:paraId="56E9F459" w14:textId="77777777" w:rsidR="001F251E" w:rsidRPr="001F251E" w:rsidRDefault="001F251E" w:rsidP="000D39AB">
            <w:pPr>
              <w:rPr>
                <w:rFonts w:asciiTheme="minorHAnsi" w:hAnsiTheme="minorHAnsi" w:cstheme="minorHAnsi"/>
              </w:rPr>
            </w:pPr>
          </w:p>
        </w:tc>
      </w:tr>
    </w:tbl>
    <w:p w14:paraId="5B3D7A20" w14:textId="071399A9" w:rsidR="001F251E" w:rsidRPr="001F251E" w:rsidRDefault="001F251E" w:rsidP="000D39AB">
      <w:pPr>
        <w:spacing w:after="120"/>
        <w:ind w:left="720"/>
        <w:rPr>
          <w:rFonts w:asciiTheme="minorHAnsi" w:hAnsiTheme="minorHAnsi" w:cstheme="minorHAnsi"/>
        </w:rPr>
      </w:pPr>
      <w:r w:rsidRPr="001F251E">
        <w:rPr>
          <w:rFonts w:asciiTheme="minorHAnsi" w:hAnsiTheme="minorHAnsi" w:cstheme="minorHAnsi"/>
        </w:rPr>
        <w:t>Throughout this Plan, a reference to “</w:t>
      </w:r>
      <w:r w:rsidR="00772AD2" w:rsidRPr="00772AD2">
        <w:rPr>
          <w:rFonts w:asciiTheme="minorHAnsi" w:hAnsiTheme="minorHAnsi" w:cstheme="minorHAnsi"/>
          <w:i/>
          <w:iCs/>
        </w:rPr>
        <w:t>the</w:t>
      </w:r>
      <w:r w:rsidR="00772AD2">
        <w:rPr>
          <w:rFonts w:asciiTheme="minorHAnsi" w:hAnsiTheme="minorHAnsi" w:cstheme="minorHAnsi"/>
        </w:rPr>
        <w:t xml:space="preserve"> </w:t>
      </w:r>
      <w:r w:rsidR="009B5070">
        <w:rPr>
          <w:rFonts w:asciiTheme="minorHAnsi" w:hAnsiTheme="minorHAnsi" w:cstheme="minorHAnsi"/>
          <w:i/>
        </w:rPr>
        <w:t>Company</w:t>
      </w:r>
      <w:r w:rsidRPr="001F251E">
        <w:rPr>
          <w:rFonts w:asciiTheme="minorHAnsi" w:hAnsiTheme="minorHAnsi" w:cstheme="minorHAnsi"/>
        </w:rPr>
        <w:t xml:space="preserve">” </w:t>
      </w:r>
      <w:r w:rsidR="00772AD2">
        <w:rPr>
          <w:rFonts w:asciiTheme="minorHAnsi" w:hAnsiTheme="minorHAnsi" w:cstheme="minorHAnsi"/>
        </w:rPr>
        <w:t>i</w:t>
      </w:r>
      <w:r w:rsidRPr="001F251E">
        <w:rPr>
          <w:rFonts w:asciiTheme="minorHAnsi" w:hAnsiTheme="minorHAnsi" w:cstheme="minorHAnsi"/>
        </w:rPr>
        <w:t xml:space="preserve">ncludes the </w:t>
      </w:r>
      <w:r w:rsidR="009B5070">
        <w:rPr>
          <w:rFonts w:asciiTheme="minorHAnsi" w:hAnsiTheme="minorHAnsi" w:cstheme="minorHAnsi"/>
        </w:rPr>
        <w:t>[COMPANY NAME]</w:t>
      </w:r>
      <w:r w:rsidRPr="001F251E">
        <w:rPr>
          <w:rFonts w:asciiTheme="minorHAnsi" w:hAnsiTheme="minorHAnsi" w:cstheme="minorHAnsi"/>
        </w:rPr>
        <w:t xml:space="preserve"> entities listed above.</w:t>
      </w:r>
    </w:p>
    <w:p w14:paraId="608314E9" w14:textId="77777777" w:rsidR="001F251E" w:rsidRPr="009B5070" w:rsidRDefault="001F251E" w:rsidP="000D39AB">
      <w:pPr>
        <w:rPr>
          <w:b/>
          <w:bCs/>
          <w:color w:val="004AAD"/>
          <w:sz w:val="32"/>
          <w:szCs w:val="32"/>
        </w:rPr>
      </w:pPr>
      <w:r w:rsidRPr="009B5070">
        <w:rPr>
          <w:b/>
          <w:bCs/>
          <w:color w:val="004AAD"/>
          <w:sz w:val="32"/>
          <w:szCs w:val="32"/>
        </w:rPr>
        <w:t>Management Certification</w:t>
      </w:r>
    </w:p>
    <w:p w14:paraId="1FC60F14" w14:textId="5EF38605" w:rsidR="001F251E" w:rsidRPr="001F251E" w:rsidRDefault="001F251E" w:rsidP="000D39AB">
      <w:pPr>
        <w:ind w:left="720"/>
        <w:rPr>
          <w:rFonts w:asciiTheme="minorHAnsi" w:hAnsiTheme="minorHAnsi" w:cstheme="minorHAnsi"/>
        </w:rPr>
      </w:pPr>
      <w:r w:rsidRPr="001F251E">
        <w:rPr>
          <w:rFonts w:asciiTheme="minorHAnsi" w:hAnsiTheme="minorHAnsi" w:cstheme="minorHAnsi"/>
        </w:rPr>
        <w:t xml:space="preserve">This Plan is approved for implementation as herein described. Staffing, </w:t>
      </w:r>
      <w:proofErr w:type="gramStart"/>
      <w:r w:rsidRPr="001F251E">
        <w:rPr>
          <w:rFonts w:asciiTheme="minorHAnsi" w:hAnsiTheme="minorHAnsi" w:cstheme="minorHAnsi"/>
        </w:rPr>
        <w:t>equipment</w:t>
      </w:r>
      <w:proofErr w:type="gramEnd"/>
      <w:r w:rsidRPr="001F251E">
        <w:rPr>
          <w:rFonts w:asciiTheme="minorHAnsi" w:hAnsiTheme="minorHAnsi" w:cstheme="minorHAnsi"/>
        </w:rPr>
        <w:t xml:space="preserve"> and materials will be provided in accordance with all applicable regulatory requirements. The </w:t>
      </w:r>
      <w:r w:rsidR="00ED076E">
        <w:rPr>
          <w:rFonts w:asciiTheme="minorHAnsi" w:hAnsiTheme="minorHAnsi" w:cstheme="minorHAnsi"/>
        </w:rPr>
        <w:t>Company</w:t>
      </w:r>
      <w:r w:rsidRPr="001F251E">
        <w:rPr>
          <w:rFonts w:asciiTheme="minorHAnsi" w:hAnsiTheme="minorHAnsi" w:cstheme="minorHAnsi"/>
        </w:rPr>
        <w:t xml:space="preserve"> is dedicated to protection of the environment and commits to implement the necessary measures, as specified in this Plan, as necessary in an emergency.</w:t>
      </w:r>
    </w:p>
    <w:p w14:paraId="0C3D4357" w14:textId="77777777" w:rsidR="001F251E" w:rsidRPr="001F251E" w:rsidRDefault="001F251E" w:rsidP="000D39AB">
      <w:pPr>
        <w:rPr>
          <w:rFonts w:asciiTheme="minorHAnsi" w:hAnsiTheme="minorHAnsi" w:cstheme="minorHAnsi"/>
        </w:rPr>
      </w:pPr>
    </w:p>
    <w:p w14:paraId="23AFD2A2" w14:textId="1B22792D" w:rsidR="00BE484E" w:rsidRDefault="00BE484E" w:rsidP="00BE484E">
      <w:pPr>
        <w:ind w:left="720"/>
        <w:rPr>
          <w:rFonts w:asciiTheme="minorHAnsi" w:hAnsiTheme="minorHAnsi" w:cstheme="minorHAnsi"/>
        </w:rPr>
      </w:pPr>
      <w:r>
        <w:rPr>
          <w:rFonts w:asciiTheme="minorHAnsi" w:hAnsiTheme="minorHAnsi" w:cstheme="minorHAnsi"/>
        </w:rPr>
        <w:t xml:space="preserve">This Plan has been prepared in accordance with and is consistent with the U.S. National Response Framework, </w:t>
      </w:r>
      <w:r>
        <w:t>ISO 22301:2019 Security and resilience — Business continuity management systems — Requirements, NFPA 1600 – Standard on Continuity, Emergency, and Crisis Management</w:t>
      </w:r>
      <w:r>
        <w:rPr>
          <w:rFonts w:asciiTheme="minorHAnsi" w:hAnsiTheme="minorHAnsi" w:cstheme="minorHAnsi"/>
        </w:rPr>
        <w:t xml:space="preserve">, applicable State/Local Emergency Operations Plan(s), and appropriate </w:t>
      </w:r>
      <w:r w:rsidR="00392D7E">
        <w:rPr>
          <w:rFonts w:asciiTheme="minorHAnsi" w:hAnsiTheme="minorHAnsi" w:cstheme="minorHAnsi"/>
        </w:rPr>
        <w:t>re</w:t>
      </w:r>
      <w:r w:rsidR="00993235">
        <w:rPr>
          <w:rFonts w:asciiTheme="minorHAnsi" w:hAnsiTheme="minorHAnsi" w:cstheme="minorHAnsi"/>
        </w:rPr>
        <w:t>gulatory requirements</w:t>
      </w:r>
      <w:r>
        <w:rPr>
          <w:rFonts w:asciiTheme="minorHAnsi" w:hAnsiTheme="minorHAnsi" w:cstheme="minorHAnsi"/>
        </w:rPr>
        <w:t xml:space="preserve"> for the </w:t>
      </w:r>
      <w:proofErr w:type="gramStart"/>
      <w:r>
        <w:rPr>
          <w:rFonts w:asciiTheme="minorHAnsi" w:hAnsiTheme="minorHAnsi" w:cstheme="minorHAnsi"/>
        </w:rPr>
        <w:t>aforementioned assets</w:t>
      </w:r>
      <w:proofErr w:type="gramEnd"/>
      <w:r>
        <w:rPr>
          <w:rFonts w:asciiTheme="minorHAnsi" w:hAnsiTheme="minorHAnsi" w:cstheme="minorHAnsi"/>
        </w:rPr>
        <w:t>.</w:t>
      </w:r>
    </w:p>
    <w:p w14:paraId="1C1BD7DE" w14:textId="77777777" w:rsidR="001F251E" w:rsidRPr="001F251E" w:rsidRDefault="001F251E" w:rsidP="000D39AB">
      <w:pPr>
        <w:ind w:left="720"/>
        <w:rPr>
          <w:rFonts w:asciiTheme="minorHAnsi" w:hAnsiTheme="minorHAnsi" w:cstheme="minorHAnsi"/>
        </w:rPr>
      </w:pPr>
    </w:p>
    <w:p w14:paraId="73352867" w14:textId="36E9A4C1" w:rsidR="001F251E" w:rsidRPr="001F251E" w:rsidRDefault="001F251E" w:rsidP="000D39AB">
      <w:pPr>
        <w:ind w:left="720"/>
        <w:rPr>
          <w:rFonts w:asciiTheme="minorHAnsi" w:hAnsiTheme="minorHAnsi" w:cstheme="minorHAnsi"/>
        </w:rPr>
      </w:pPr>
      <w:r w:rsidRPr="001F251E">
        <w:rPr>
          <w:rFonts w:asciiTheme="minorHAnsi" w:hAnsiTheme="minorHAnsi" w:cstheme="minorHAnsi"/>
        </w:rPr>
        <w:t xml:space="preserve">This Plan represents a planning </w:t>
      </w:r>
      <w:r w:rsidR="000829E1" w:rsidRPr="001F251E">
        <w:rPr>
          <w:rFonts w:asciiTheme="minorHAnsi" w:hAnsiTheme="minorHAnsi" w:cstheme="minorHAnsi"/>
        </w:rPr>
        <w:t>standard but</w:t>
      </w:r>
      <w:r w:rsidRPr="001F251E">
        <w:rPr>
          <w:rFonts w:asciiTheme="minorHAnsi" w:hAnsiTheme="minorHAnsi" w:cstheme="minorHAnsi"/>
        </w:rPr>
        <w:t xml:space="preserve"> is not and should not be regarded as a performance guarantee. Response operations in any incident will be tailored to meet actual circumstances.</w:t>
      </w:r>
    </w:p>
    <w:p w14:paraId="595BDF91" w14:textId="3192CCCC" w:rsidR="001F251E" w:rsidRPr="001F251E" w:rsidRDefault="001F251E" w:rsidP="000D39AB">
      <w:pPr>
        <w:ind w:left="720"/>
        <w:rPr>
          <w:rFonts w:asciiTheme="minorHAnsi" w:hAnsiTheme="minorHAnsi" w:cstheme="minorHAnsi"/>
        </w:rPr>
      </w:pPr>
    </w:p>
    <w:p w14:paraId="349CAA19" w14:textId="77777777" w:rsidR="001F251E" w:rsidRPr="001F251E" w:rsidRDefault="001F251E" w:rsidP="000D39AB">
      <w:pPr>
        <w:ind w:left="720"/>
        <w:rPr>
          <w:rFonts w:asciiTheme="minorHAnsi" w:hAnsiTheme="minorHAnsi" w:cstheme="minorHAnsi"/>
          <w:sz w:val="10"/>
          <w:szCs w:val="10"/>
        </w:rPr>
      </w:pPr>
    </w:p>
    <w:p w14:paraId="7936548D" w14:textId="288D15FF" w:rsidR="001F251E" w:rsidRPr="001F251E" w:rsidRDefault="001F251E" w:rsidP="00392D7E">
      <w:pPr>
        <w:pBdr>
          <w:top w:val="single" w:sz="18" w:space="1" w:color="004AAD"/>
        </w:pBdr>
        <w:ind w:left="720"/>
        <w:rPr>
          <w:rFonts w:asciiTheme="minorHAnsi" w:hAnsiTheme="minorHAnsi" w:cstheme="minorHAnsi"/>
        </w:rPr>
      </w:pPr>
      <w:r w:rsidRPr="001F251E">
        <w:rPr>
          <w:rFonts w:asciiTheme="minorHAnsi" w:hAnsiTheme="minorHAnsi" w:cstheme="minorHAnsi"/>
        </w:rPr>
        <w:t>CERTIFICATION SIGNATURE:</w:t>
      </w:r>
    </w:p>
    <w:p w14:paraId="34568C66" w14:textId="1B9DD342" w:rsidR="001F251E" w:rsidRPr="001F251E" w:rsidRDefault="001F251E" w:rsidP="000D39AB">
      <w:pPr>
        <w:ind w:left="720"/>
        <w:rPr>
          <w:rFonts w:asciiTheme="minorHAnsi" w:hAnsiTheme="minorHAnsi" w:cstheme="minorHAnsi"/>
        </w:rPr>
      </w:pPr>
    </w:p>
    <w:p w14:paraId="77550389" w14:textId="2FAB5201" w:rsidR="001F251E" w:rsidRPr="001F251E" w:rsidRDefault="001F251E" w:rsidP="000D39AB">
      <w:pPr>
        <w:rPr>
          <w:rFonts w:asciiTheme="minorHAnsi" w:hAnsiTheme="minorHAnsi" w:cstheme="minorHAnsi"/>
        </w:rPr>
      </w:pPr>
    </w:p>
    <w:p w14:paraId="1375A0D9" w14:textId="77777777" w:rsidR="001F251E" w:rsidRPr="001F251E" w:rsidRDefault="001F251E" w:rsidP="000D39AB">
      <w:pPr>
        <w:ind w:left="720"/>
        <w:rPr>
          <w:rFonts w:asciiTheme="minorHAnsi" w:hAnsiTheme="minorHAnsi" w:cstheme="minorHAnsi"/>
        </w:rPr>
      </w:pPr>
    </w:p>
    <w:p w14:paraId="22A864E6" w14:textId="77777777" w:rsidR="001F251E" w:rsidRPr="001F251E" w:rsidRDefault="001F251E" w:rsidP="000D39AB">
      <w:pPr>
        <w:ind w:left="720"/>
        <w:rPr>
          <w:rFonts w:asciiTheme="minorHAnsi" w:hAnsiTheme="minorHAnsi" w:cstheme="minorHAnsi"/>
        </w:rPr>
      </w:pPr>
    </w:p>
    <w:p w14:paraId="31338AA5" w14:textId="3897DC9C" w:rsidR="001F251E" w:rsidRPr="001F251E" w:rsidRDefault="001F251E" w:rsidP="000D39AB">
      <w:pPr>
        <w:ind w:left="720"/>
        <w:rPr>
          <w:rFonts w:asciiTheme="minorHAnsi" w:hAnsiTheme="minorHAnsi" w:cstheme="minorHAnsi"/>
        </w:rPr>
      </w:pPr>
      <w:r w:rsidRPr="001F251E">
        <w:rPr>
          <w:rFonts w:asciiTheme="minorHAnsi" w:hAnsiTheme="minorHAnsi" w:cstheme="minorHAnsi"/>
        </w:rPr>
        <w:t>_________________________________</w:t>
      </w:r>
      <w:r w:rsidRPr="001F251E">
        <w:rPr>
          <w:rFonts w:asciiTheme="minorHAnsi" w:hAnsiTheme="minorHAnsi" w:cstheme="minorHAnsi"/>
        </w:rPr>
        <w:tab/>
      </w:r>
      <w:r w:rsidR="009B5070" w:rsidRPr="009B5070">
        <w:rPr>
          <w:rFonts w:asciiTheme="minorHAnsi" w:hAnsiTheme="minorHAnsi" w:cstheme="minorHAnsi"/>
          <w:highlight w:val="yellow"/>
        </w:rPr>
        <w:t>Job/Position Title</w:t>
      </w:r>
    </w:p>
    <w:p w14:paraId="215AB389" w14:textId="1D94A049" w:rsidR="001F251E" w:rsidRPr="001F251E" w:rsidRDefault="009B5070" w:rsidP="000D39AB">
      <w:pPr>
        <w:ind w:left="720"/>
        <w:rPr>
          <w:rFonts w:asciiTheme="minorHAnsi" w:hAnsiTheme="minorHAnsi" w:cstheme="minorHAnsi"/>
        </w:rPr>
      </w:pPr>
      <w:r w:rsidRPr="009B5070">
        <w:rPr>
          <w:rFonts w:asciiTheme="minorHAnsi" w:hAnsiTheme="minorHAnsi" w:cstheme="minorHAnsi"/>
          <w:highlight w:val="yellow"/>
        </w:rPr>
        <w:t>Name</w:t>
      </w:r>
    </w:p>
    <w:p w14:paraId="2FA64F36" w14:textId="4730A037" w:rsidR="001F251E" w:rsidRPr="001F251E" w:rsidRDefault="00B014EA" w:rsidP="000D39AB">
      <w:pPr>
        <w:ind w:left="720"/>
        <w:rPr>
          <w:rFonts w:asciiTheme="minorHAnsi" w:hAnsiTheme="minorHAnsi" w:cstheme="minorHAnsi"/>
        </w:rPr>
      </w:pPr>
      <w:r w:rsidRPr="00B014EA">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1C26D3F4" wp14:editId="45FB2483">
                <wp:simplePos x="0" y="0"/>
                <wp:positionH relativeFrom="column">
                  <wp:posOffset>381000</wp:posOffset>
                </wp:positionH>
                <wp:positionV relativeFrom="paragraph">
                  <wp:posOffset>127000</wp:posOffset>
                </wp:positionV>
                <wp:extent cx="904875" cy="14046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14:paraId="5BBD3D00" w14:textId="46FB7EA0" w:rsidR="00B014EA" w:rsidRDefault="00ED076E" w:rsidP="00B014EA">
                            <w:r>
                              <w:t>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6D3F4" id="_x0000_t202" coordsize="21600,21600" o:spt="202" path="m,l,21600r21600,l21600,xe">
                <v:stroke joinstyle="miter"/>
                <v:path gradientshapeok="t" o:connecttype="rect"/>
              </v:shapetype>
              <v:shape id="_x0000_s1026" type="#_x0000_t202" style="position:absolute;left:0;text-align:left;margin-left:30pt;margin-top:10pt;width:71.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" filled="f" stroked="f">
                <v:textbox style="mso-fit-shape-to-text:t">
                  <w:txbxContent>
                    <w:p w14:paraId="5BBD3D00" w14:textId="46FB7EA0" w:rsidR="00B014EA" w:rsidRDefault="00ED076E" w:rsidP="00B014EA">
                      <w:r>
                        <w:t>XX-XX-XXXX</w:t>
                      </w:r>
                    </w:p>
                  </w:txbxContent>
                </v:textbox>
              </v:shape>
            </w:pict>
          </mc:Fallback>
        </mc:AlternateContent>
      </w:r>
    </w:p>
    <w:p w14:paraId="1A398630" w14:textId="49B22A4E" w:rsidR="001F251E" w:rsidRDefault="00CF4706" w:rsidP="000D39AB">
      <w:pPr>
        <w:ind w:left="720"/>
        <w:rPr>
          <w:rFonts w:asciiTheme="minorHAnsi" w:hAnsiTheme="minorHAnsi" w:cstheme="minorHAnsi"/>
        </w:rPr>
      </w:pPr>
      <w:r>
        <w:rPr>
          <w:rFonts w:asciiTheme="minorHAnsi" w:hAnsiTheme="minorHAnsi" w:cstheme="minorHAnsi"/>
          <w:u w:val="single"/>
        </w:rPr>
        <w:t>________________________</w:t>
      </w:r>
      <w:r w:rsidR="001F251E" w:rsidRPr="001F251E">
        <w:rPr>
          <w:rFonts w:asciiTheme="minorHAnsi" w:hAnsiTheme="minorHAnsi" w:cstheme="minorHAnsi"/>
        </w:rPr>
        <w:br/>
        <w:t>Date</w:t>
      </w:r>
    </w:p>
    <w:p w14:paraId="4E84CC89" w14:textId="57A78E04" w:rsidR="000D39AB" w:rsidRDefault="000D39AB" w:rsidP="000D39AB">
      <w:pPr>
        <w:ind w:left="720"/>
        <w:rPr>
          <w:rFonts w:asciiTheme="minorHAnsi" w:hAnsiTheme="minorHAnsi" w:cstheme="minorHAnsi"/>
        </w:rPr>
      </w:pPr>
    </w:p>
    <w:p w14:paraId="52001F05" w14:textId="77777777" w:rsidR="000D39AB" w:rsidRPr="001F251E" w:rsidRDefault="000D39AB" w:rsidP="000D39AB">
      <w:pPr>
        <w:ind w:left="720"/>
        <w:rPr>
          <w:rFonts w:asciiTheme="minorHAnsi" w:hAnsiTheme="minorHAnsi" w:cstheme="minorHAnsi"/>
        </w:rPr>
      </w:pPr>
    </w:p>
    <w:p w14:paraId="028A1C22" w14:textId="77777777" w:rsidR="00DB72E2" w:rsidRDefault="00DB72E2" w:rsidP="00C32EBD">
      <w:pPr>
        <w:pStyle w:val="Heading1"/>
        <w:sectPr w:rsidR="00DB72E2" w:rsidSect="008755C4">
          <w:headerReference w:type="even" r:id="rId24"/>
          <w:headerReference w:type="default" r:id="rId25"/>
          <w:footerReference w:type="default" r:id="rId26"/>
          <w:headerReference w:type="first" r:id="rId27"/>
          <w:pgSz w:w="12240" w:h="15840"/>
          <w:pgMar w:top="1440" w:right="1440" w:bottom="1152" w:left="1440" w:header="720" w:footer="720" w:gutter="0"/>
          <w:pgNumType w:start="1"/>
          <w:cols w:space="720"/>
          <w:docGrid w:linePitch="360"/>
        </w:sectPr>
      </w:pPr>
    </w:p>
    <w:p w14:paraId="7D988D9C" w14:textId="76CCC857" w:rsidR="000D39AB" w:rsidRDefault="003A5030" w:rsidP="00C32EBD">
      <w:pPr>
        <w:pStyle w:val="Heading1"/>
        <w:rPr>
          <w:rFonts w:asciiTheme="majorHAnsi" w:hAnsiTheme="majorHAnsi" w:cs="PΩ≈Xˇ"/>
        </w:rPr>
      </w:pPr>
      <w:bookmarkStart w:id="1" w:name="_Toc119670165"/>
      <w:r>
        <w:lastRenderedPageBreak/>
        <w:t>SECTION 1: INTRODUCTION AND RISK ASSESSMENT</w:t>
      </w:r>
      <w:bookmarkEnd w:id="1"/>
    </w:p>
    <w:p w14:paraId="4928AACB" w14:textId="1A342944" w:rsidR="007C1C7D" w:rsidRPr="007C1C7D" w:rsidRDefault="00AB2B8A" w:rsidP="007C1C7D">
      <w:pPr>
        <w:pStyle w:val="Heading2"/>
        <w:numPr>
          <w:ilvl w:val="1"/>
          <w:numId w:val="3"/>
        </w:numPr>
      </w:pPr>
      <w:bookmarkStart w:id="2" w:name="_Toc119670166"/>
      <w:r>
        <w:t>Introduction</w:t>
      </w:r>
      <w:bookmarkEnd w:id="2"/>
    </w:p>
    <w:p w14:paraId="09D6F5E7" w14:textId="0947DBE6" w:rsidR="007C1C7D" w:rsidRDefault="00A667C3" w:rsidP="002F310D">
      <w:pPr>
        <w:pStyle w:val="Heading3"/>
      </w:pPr>
      <w:bookmarkStart w:id="3" w:name="_Toc119670167"/>
      <w:r>
        <w:t>Purpose</w:t>
      </w:r>
      <w:bookmarkEnd w:id="3"/>
    </w:p>
    <w:p w14:paraId="166193DD" w14:textId="61A7C115" w:rsidR="005135DA" w:rsidRDefault="00F80E30" w:rsidP="005135DA">
      <w:pPr>
        <w:ind w:left="360"/>
      </w:pPr>
      <w:r w:rsidRPr="00F80E30">
        <w:t xml:space="preserve">The purpose of this </w:t>
      </w:r>
      <w:r w:rsidR="005F0C1A">
        <w:t xml:space="preserve">Emergency Operations </w:t>
      </w:r>
      <w:r w:rsidRPr="00F80E30">
        <w:t>Plan</w:t>
      </w:r>
      <w:r w:rsidR="005F0C1A">
        <w:t xml:space="preserve"> (EOP)</w:t>
      </w:r>
      <w:r w:rsidRPr="00F80E30">
        <w:t xml:space="preserve"> is to provide guidance to </w:t>
      </w:r>
      <w:r w:rsidR="00115729">
        <w:t>COMPANY</w:t>
      </w:r>
      <w:r w:rsidRPr="00F80E30">
        <w:t xml:space="preserve"> personnel on the immediate procedures, notifications, and sustained operations in the event of an emergency originating at any </w:t>
      </w:r>
      <w:r w:rsidR="000F59B7">
        <w:t xml:space="preserve">of the </w:t>
      </w:r>
      <w:r w:rsidR="00115729">
        <w:t>COMPANY</w:t>
      </w:r>
      <w:r w:rsidRPr="00F80E30">
        <w:t xml:space="preserve">’s facilities. The Plan's primary purpose is to ensure an effective, comprehensive response that will prevent injury to </w:t>
      </w:r>
      <w:r w:rsidR="00115729">
        <w:t>COMPANY</w:t>
      </w:r>
      <w:r w:rsidRPr="00F80E30">
        <w:t xml:space="preserve"> workforce members &amp; visitors</w:t>
      </w:r>
      <w:r w:rsidR="000F59B7">
        <w:t xml:space="preserve">, </w:t>
      </w:r>
      <w:r w:rsidR="00D951B0">
        <w:t>minimize damage to physical assets,</w:t>
      </w:r>
      <w:r w:rsidRPr="00F80E30">
        <w:t xml:space="preserve"> and mitigate any possible impact on the environment or property.</w:t>
      </w:r>
      <w:r w:rsidR="005F0C1A">
        <w:t xml:space="preserve"> The EOP creates a unified framework for emergency operations by identifying roles and responsibilities, as well as actions to be taken before, during and after an emergency or disaster.</w:t>
      </w:r>
    </w:p>
    <w:p w14:paraId="243D96B6" w14:textId="244ABAA3" w:rsidR="00650F11" w:rsidRDefault="00650F11" w:rsidP="00650F11">
      <w:pPr>
        <w:spacing w:before="120"/>
        <w:ind w:left="360"/>
      </w:pPr>
      <w:r w:rsidRPr="00650F11">
        <w:t xml:space="preserve">This </w:t>
      </w:r>
      <w:r>
        <w:t>EOP</w:t>
      </w:r>
      <w:r w:rsidRPr="00650F11">
        <w:t xml:space="preserve"> represents a planning standard but is not and should not be regarded as a performance guarantee. Response operations in any disaster event will be tailored to meet the actual circumstances.</w:t>
      </w:r>
    </w:p>
    <w:p w14:paraId="5152BF70" w14:textId="77777777" w:rsidR="00726686" w:rsidRDefault="00726686" w:rsidP="002F310D">
      <w:pPr>
        <w:pStyle w:val="Heading3"/>
      </w:pPr>
      <w:bookmarkStart w:id="4" w:name="_Toc119670168"/>
      <w:r>
        <w:t>Scope and Applicability</w:t>
      </w:r>
      <w:bookmarkEnd w:id="4"/>
    </w:p>
    <w:p w14:paraId="6E870407" w14:textId="0B796371" w:rsidR="00726686" w:rsidRDefault="00726686" w:rsidP="00726686">
      <w:pPr>
        <w:spacing w:after="60"/>
        <w:ind w:left="360"/>
      </w:pPr>
      <w:r>
        <w:t xml:space="preserve">The EOP is the principal plan governing all emergencies and disasters occurring at or in the </w:t>
      </w:r>
      <w:r w:rsidR="00CC5DB7">
        <w:t>COMPANY</w:t>
      </w:r>
      <w:r>
        <w:t xml:space="preserve">. </w:t>
      </w:r>
    </w:p>
    <w:p w14:paraId="4CB2604D" w14:textId="14B59BCF" w:rsidR="00726686" w:rsidRDefault="00726686" w:rsidP="00726686">
      <w:pPr>
        <w:spacing w:after="60"/>
        <w:ind w:left="360"/>
      </w:pPr>
      <w:r w:rsidRPr="00C46968">
        <w:t xml:space="preserve">The </w:t>
      </w:r>
      <w:r w:rsidR="00CC5DB7">
        <w:rPr>
          <w:i/>
          <w:iCs/>
        </w:rPr>
        <w:t>Emergency Preparedness</w:t>
      </w:r>
      <w:r w:rsidR="009B7152" w:rsidRPr="00C46968">
        <w:rPr>
          <w:i/>
          <w:iCs/>
        </w:rPr>
        <w:t xml:space="preserve"> Program Policy</w:t>
      </w:r>
      <w:r w:rsidRPr="00C46968">
        <w:t xml:space="preserve"> establishes</w:t>
      </w:r>
      <w:r>
        <w:t xml:space="preserve"> the</w:t>
      </w:r>
      <w:r w:rsidR="00CC5DB7">
        <w:t xml:space="preserve"> COMPANY</w:t>
      </w:r>
      <w:r>
        <w:t xml:space="preserve"> governance concerning major emergency and disaster preparedness, response, recovery, and mitigation for all </w:t>
      </w:r>
      <w:r w:rsidR="00CC5DB7">
        <w:t>COMPANY</w:t>
      </w:r>
      <w:r>
        <w:t xml:space="preserve"> departments. Departments are required to support the EOP and must develop and carry out their functional responsibilities, as indicated in the EOP, in a coordinated and cooperative manner.</w:t>
      </w:r>
    </w:p>
    <w:p w14:paraId="72254934" w14:textId="79FA7265" w:rsidR="00726686" w:rsidRDefault="00726686" w:rsidP="00726686">
      <w:pPr>
        <w:spacing w:after="60"/>
        <w:ind w:left="360"/>
      </w:pPr>
      <w:r>
        <w:t xml:space="preserve">Furthermore, the EOP applies to all partner organizations, vendors, and contractors operating within the </w:t>
      </w:r>
      <w:r w:rsidR="00017F9F">
        <w:t>COMPANY</w:t>
      </w:r>
      <w:r>
        <w:t xml:space="preserve"> facilities. While the EOP is not binding on the operations of organizations external to </w:t>
      </w:r>
      <w:r w:rsidR="00017F9F">
        <w:t>COMPANY NAME</w:t>
      </w:r>
      <w:r>
        <w:t xml:space="preserve">, </w:t>
      </w:r>
      <w:r w:rsidR="00772AD2">
        <w:t xml:space="preserve">the </w:t>
      </w:r>
      <w:r w:rsidR="00017F9F">
        <w:t>COMPANY</w:t>
      </w:r>
      <w:r w:rsidR="00772AD2">
        <w:t xml:space="preserve"> </w:t>
      </w:r>
      <w:r>
        <w:t>strongly encourages all partner stakeholders to coordinate their emergency plans and procedures with the provisions of the EOP to ensure a coordinated</w:t>
      </w:r>
      <w:r w:rsidR="00017F9F">
        <w:t xml:space="preserve"> company</w:t>
      </w:r>
      <w:r>
        <w:t>-wide emergency response and recovery effort.</w:t>
      </w:r>
    </w:p>
    <w:p w14:paraId="1B764AED" w14:textId="77777777" w:rsidR="00726686" w:rsidRDefault="00726686" w:rsidP="00726686">
      <w:pPr>
        <w:spacing w:after="60"/>
        <w:ind w:left="360"/>
      </w:pPr>
      <w:r>
        <w:t>The EOP does not need to be officially activated prior to one or more of the sections herein being implemented. Furthermore, each department and organization listed in the EOP is responsible for understanding its own emergency authority and procedures when implementing the provisions of the EOP.</w:t>
      </w:r>
    </w:p>
    <w:p w14:paraId="4504EAE9" w14:textId="5BE7959E" w:rsidR="00282A12" w:rsidRDefault="005135DA" w:rsidP="002F310D">
      <w:pPr>
        <w:pStyle w:val="Heading3"/>
      </w:pPr>
      <w:bookmarkStart w:id="5" w:name="_Toc119670169"/>
      <w:r>
        <w:t>EOP Structure</w:t>
      </w:r>
      <w:bookmarkEnd w:id="5"/>
    </w:p>
    <w:p w14:paraId="7EED7A29" w14:textId="5A5E3C8F" w:rsidR="00C05801" w:rsidRDefault="00C05801" w:rsidP="00373FCD">
      <w:pPr>
        <w:spacing w:after="120"/>
        <w:ind w:left="360"/>
      </w:pPr>
      <w:r>
        <w:t xml:space="preserve">The EOP is comprised of </w:t>
      </w:r>
      <w:r w:rsidR="00EE44BD">
        <w:t>three</w:t>
      </w:r>
      <w:r>
        <w:t xml:space="preserve"> sections:</w:t>
      </w:r>
    </w:p>
    <w:p w14:paraId="51E6ACA8" w14:textId="5AD84AF1" w:rsidR="00C05801" w:rsidRDefault="00C05801" w:rsidP="00772AD2">
      <w:pPr>
        <w:pStyle w:val="ListParagraph"/>
        <w:numPr>
          <w:ilvl w:val="0"/>
          <w:numId w:val="5"/>
        </w:numPr>
        <w:spacing w:after="60"/>
        <w:contextualSpacing w:val="0"/>
      </w:pPr>
      <w:r w:rsidRPr="00373FCD">
        <w:rPr>
          <w:b/>
          <w:bCs/>
        </w:rPr>
        <w:t>Base Plan:</w:t>
      </w:r>
      <w:r>
        <w:t xml:space="preserve"> The Base Plan defines the purpose of the EOP, the plan’s underpinning legal authorities, </w:t>
      </w:r>
      <w:r w:rsidR="00772AD2">
        <w:t xml:space="preserve">the </w:t>
      </w:r>
      <w:r w:rsidR="008A1532">
        <w:t>COMPANY</w:t>
      </w:r>
      <w:r w:rsidR="00772AD2">
        <w:t>’s</w:t>
      </w:r>
      <w:r>
        <w:t xml:space="preserve"> emergency management organization and each department’s major emergency responsibilities.</w:t>
      </w:r>
    </w:p>
    <w:p w14:paraId="0D6E4601" w14:textId="6CFB3590" w:rsidR="00C05801" w:rsidRDefault="00C05801" w:rsidP="003B7F71">
      <w:pPr>
        <w:pStyle w:val="ListParagraph"/>
        <w:numPr>
          <w:ilvl w:val="0"/>
          <w:numId w:val="5"/>
        </w:numPr>
        <w:spacing w:after="60"/>
        <w:contextualSpacing w:val="0"/>
      </w:pPr>
      <w:r w:rsidRPr="00373FCD">
        <w:rPr>
          <w:b/>
          <w:bCs/>
        </w:rPr>
        <w:t>Appendices:</w:t>
      </w:r>
      <w:r>
        <w:t xml:space="preserve"> The general appendices include a glossary of terms and acronyms and other indexes to guide use of the EOP and exhibit compliance with all relevant standards.</w:t>
      </w:r>
    </w:p>
    <w:p w14:paraId="07116C1E" w14:textId="66A70BA7" w:rsidR="00C05801" w:rsidRDefault="00C05801" w:rsidP="003B7F71">
      <w:pPr>
        <w:pStyle w:val="ListParagraph"/>
        <w:numPr>
          <w:ilvl w:val="0"/>
          <w:numId w:val="5"/>
        </w:numPr>
        <w:spacing w:after="60"/>
        <w:contextualSpacing w:val="0"/>
      </w:pPr>
      <w:r w:rsidRPr="00373FCD">
        <w:rPr>
          <w:b/>
          <w:bCs/>
        </w:rPr>
        <w:t>Annexes:</w:t>
      </w:r>
      <w:r>
        <w:t xml:space="preserve"> Support Annexes expand upon certain critical sections of the Base Plan to</w:t>
      </w:r>
      <w:r w:rsidR="00373FCD">
        <w:t xml:space="preserve"> </w:t>
      </w:r>
      <w:r>
        <w:t xml:space="preserve">further explain how the </w:t>
      </w:r>
      <w:r w:rsidR="008A1532">
        <w:t>COMPANY</w:t>
      </w:r>
      <w:r>
        <w:t xml:space="preserve"> organizes and manages </w:t>
      </w:r>
      <w:proofErr w:type="gramStart"/>
      <w:r>
        <w:t>particular emergency</w:t>
      </w:r>
      <w:proofErr w:type="gramEnd"/>
      <w:r>
        <w:t xml:space="preserve"> functions</w:t>
      </w:r>
      <w:r w:rsidR="00273646">
        <w:t xml:space="preserve"> as well as management strategies for consequential threats and hazards.</w:t>
      </w:r>
    </w:p>
    <w:p w14:paraId="79EDC022" w14:textId="566AF209" w:rsidR="005D47E8" w:rsidRDefault="00BC5ED7" w:rsidP="002F310D">
      <w:pPr>
        <w:pStyle w:val="Heading3"/>
      </w:pPr>
      <w:bookmarkStart w:id="6" w:name="_Toc119670170"/>
      <w:r>
        <w:lastRenderedPageBreak/>
        <w:t>Planning Principles</w:t>
      </w:r>
      <w:bookmarkEnd w:id="6"/>
    </w:p>
    <w:p w14:paraId="0138727C" w14:textId="3D9FCD32" w:rsidR="001354C3" w:rsidRDefault="001354C3" w:rsidP="001354C3">
      <w:pPr>
        <w:spacing w:after="120"/>
        <w:ind w:left="360"/>
      </w:pPr>
      <w:r>
        <w:t xml:space="preserve">This plan outlines the </w:t>
      </w:r>
      <w:r w:rsidR="008A1532">
        <w:t>COMPANY</w:t>
      </w:r>
      <w:r>
        <w:t xml:space="preserve">’s emergency response and recovery framework structured to manage any emergency that occurs. The EOP allows flexibility and discretion within a well-defined emergency management framework to enable a </w:t>
      </w:r>
      <w:r w:rsidR="002310B1">
        <w:t>flexible</w:t>
      </w:r>
      <w:r>
        <w:t xml:space="preserve"> and coordinated response. The EOP is based on the following principles:</w:t>
      </w:r>
    </w:p>
    <w:p w14:paraId="17352E70" w14:textId="1EE9A8A7" w:rsidR="001354C3" w:rsidRDefault="001354C3" w:rsidP="001354C3">
      <w:pPr>
        <w:pStyle w:val="ListParagraph"/>
        <w:numPr>
          <w:ilvl w:val="0"/>
          <w:numId w:val="6"/>
        </w:numPr>
        <w:spacing w:after="60"/>
        <w:contextualSpacing w:val="0"/>
      </w:pPr>
      <w:r>
        <w:t xml:space="preserve">Emergency preparedness is everyone’s </w:t>
      </w:r>
      <w:r w:rsidR="00F80327">
        <w:t>responsibility,</w:t>
      </w:r>
      <w:r w:rsidR="003D24CD">
        <w:t xml:space="preserve"> and all</w:t>
      </w:r>
      <w:r>
        <w:t xml:space="preserve"> have individual preparedness responsibilities.</w:t>
      </w:r>
    </w:p>
    <w:p w14:paraId="53CB7224" w14:textId="6878EDA2" w:rsidR="001354C3" w:rsidRDefault="00551234" w:rsidP="001354C3">
      <w:pPr>
        <w:pStyle w:val="ListParagraph"/>
        <w:numPr>
          <w:ilvl w:val="0"/>
          <w:numId w:val="6"/>
        </w:numPr>
        <w:spacing w:after="60"/>
        <w:contextualSpacing w:val="0"/>
      </w:pPr>
      <w:r>
        <w:t xml:space="preserve">The contents of this </w:t>
      </w:r>
      <w:r w:rsidR="001354C3">
        <w:t xml:space="preserve">EOP </w:t>
      </w:r>
      <w:r>
        <w:t>does not impede</w:t>
      </w:r>
      <w:r w:rsidR="003D24CD">
        <w:t xml:space="preserve"> or </w:t>
      </w:r>
      <w:r>
        <w:t>supersede</w:t>
      </w:r>
      <w:r w:rsidR="001354C3">
        <w:t xml:space="preserve"> local, state, and federal governments authorities or responsibilities under all applicable laws, executive </w:t>
      </w:r>
      <w:r w:rsidR="00922BF4">
        <w:t>orders,</w:t>
      </w:r>
      <w:r w:rsidR="001354C3">
        <w:t xml:space="preserve"> and directives.</w:t>
      </w:r>
    </w:p>
    <w:p w14:paraId="31109ADF" w14:textId="4005F743" w:rsidR="001354C3" w:rsidRDefault="001354C3" w:rsidP="001354C3">
      <w:pPr>
        <w:pStyle w:val="ListParagraph"/>
        <w:numPr>
          <w:ilvl w:val="0"/>
          <w:numId w:val="6"/>
        </w:numPr>
        <w:spacing w:after="60"/>
        <w:contextualSpacing w:val="0"/>
      </w:pPr>
      <w:r>
        <w:t xml:space="preserve">The </w:t>
      </w:r>
      <w:r w:rsidR="00831793">
        <w:t>priority for all incidents is life safety</w:t>
      </w:r>
      <w:r w:rsidR="00571419">
        <w:t xml:space="preserve"> followed by</w:t>
      </w:r>
      <w:r w:rsidR="00354D4E">
        <w:t xml:space="preserve"> incident stabilization, and </w:t>
      </w:r>
      <w:r w:rsidR="004C0D74">
        <w:t>then the</w:t>
      </w:r>
      <w:r w:rsidR="00831793">
        <w:t xml:space="preserve"> protection of property and the environment</w:t>
      </w:r>
      <w:r>
        <w:t>.</w:t>
      </w:r>
    </w:p>
    <w:p w14:paraId="6BBAD382" w14:textId="3FEBA76C" w:rsidR="001354C3" w:rsidRDefault="001354C3" w:rsidP="001354C3">
      <w:pPr>
        <w:pStyle w:val="ListParagraph"/>
        <w:numPr>
          <w:ilvl w:val="0"/>
          <w:numId w:val="6"/>
        </w:numPr>
        <w:spacing w:after="60"/>
        <w:contextualSpacing w:val="0"/>
      </w:pPr>
      <w:r>
        <w:t xml:space="preserve">Emergency response and recovery operations are designed to serve all </w:t>
      </w:r>
      <w:r w:rsidR="007C1C8C">
        <w:t>workforce members</w:t>
      </w:r>
      <w:r>
        <w:t>, including those with access and functional needs, language barriers, and other social vulnerabilities.</w:t>
      </w:r>
    </w:p>
    <w:p w14:paraId="6B4FC33B" w14:textId="1A3B45FF" w:rsidR="001354C3" w:rsidRDefault="00FF6AB1" w:rsidP="001354C3">
      <w:pPr>
        <w:pStyle w:val="ListParagraph"/>
        <w:numPr>
          <w:ilvl w:val="0"/>
          <w:numId w:val="6"/>
        </w:numPr>
        <w:spacing w:after="60"/>
        <w:contextualSpacing w:val="0"/>
      </w:pPr>
      <w:r>
        <w:t>COMPANY</w:t>
      </w:r>
      <w:r w:rsidR="001354C3">
        <w:t xml:space="preserve"> departments and partner organizations</w:t>
      </w:r>
      <w:r w:rsidR="00182490">
        <w:t>/vendors</w:t>
      </w:r>
      <w:r w:rsidR="001354C3">
        <w:t xml:space="preserve"> may be required to respond on short notice at any time of the day or night to provide effective and timely assistance. It is the responsibility of leaders in each department and organization</w:t>
      </w:r>
      <w:r w:rsidR="0092517A">
        <w:t>/vendor</w:t>
      </w:r>
      <w:r w:rsidR="001354C3">
        <w:t xml:space="preserve"> to ensure their staff </w:t>
      </w:r>
      <w:r w:rsidR="002E44CD">
        <w:t>are</w:t>
      </w:r>
      <w:r w:rsidR="001354C3">
        <w:t xml:space="preserve"> trained, prepared and available to meet the requirements of this plan.</w:t>
      </w:r>
    </w:p>
    <w:p w14:paraId="777696DE" w14:textId="7C68C331" w:rsidR="001354C3" w:rsidRDefault="0031055B" w:rsidP="00FF6118">
      <w:pPr>
        <w:pStyle w:val="ListParagraph"/>
        <w:numPr>
          <w:ilvl w:val="0"/>
          <w:numId w:val="6"/>
        </w:numPr>
        <w:spacing w:after="60"/>
        <w:contextualSpacing w:val="0"/>
      </w:pPr>
      <w:r>
        <w:t xml:space="preserve">Personnel expected to respond during a disaster or unplanned event may be impacted or unavailable for a variety of reasons. </w:t>
      </w:r>
      <w:r w:rsidR="00465342">
        <w:t xml:space="preserve">Each department or partner organization/vendor should establish a line of succession </w:t>
      </w:r>
      <w:r w:rsidR="00ED1AB4">
        <w:t xml:space="preserve">to meet their responsibilities outline in this plan. </w:t>
      </w:r>
    </w:p>
    <w:p w14:paraId="17E85335" w14:textId="6102B67D" w:rsidR="001354C3" w:rsidRDefault="001354C3" w:rsidP="00FF6118">
      <w:pPr>
        <w:pStyle w:val="ListParagraph"/>
        <w:numPr>
          <w:ilvl w:val="0"/>
          <w:numId w:val="6"/>
        </w:numPr>
        <w:spacing w:after="60"/>
        <w:contextualSpacing w:val="0"/>
      </w:pPr>
      <w:r>
        <w:t>Certain essential</w:t>
      </w:r>
      <w:r w:rsidR="00ED1AB4">
        <w:t>/critical</w:t>
      </w:r>
      <w:r>
        <w:t xml:space="preserve"> services must be maintained during an emergency, and it is the responsibility of each department to ensure that they can both support </w:t>
      </w:r>
      <w:r w:rsidR="00146B9F">
        <w:t>company</w:t>
      </w:r>
      <w:r w:rsidR="00B11631">
        <w:t>-</w:t>
      </w:r>
      <w:r>
        <w:t>wide emergency management efforts and continue their own essential</w:t>
      </w:r>
      <w:r w:rsidR="00B11631">
        <w:t>/critical</w:t>
      </w:r>
      <w:r>
        <w:t xml:space="preserve"> services. All </w:t>
      </w:r>
      <w:r w:rsidR="00FF6AB1">
        <w:t>COMPANY</w:t>
      </w:r>
      <w:r w:rsidR="00EA749F">
        <w:t xml:space="preserve"> departments </w:t>
      </w:r>
      <w:r w:rsidR="00B11631">
        <w:t xml:space="preserve">shall </w:t>
      </w:r>
      <w:r>
        <w:t xml:space="preserve">develop business continuity plans </w:t>
      </w:r>
      <w:r w:rsidR="00B11631">
        <w:t xml:space="preserve">that are to be </w:t>
      </w:r>
      <w:r w:rsidR="009C0BB3">
        <w:t>activated</w:t>
      </w:r>
      <w:r>
        <w:t xml:space="preserve"> if an incident or emergency affects their </w:t>
      </w:r>
      <w:r w:rsidR="00EA749F">
        <w:t xml:space="preserve">ability to maintain </w:t>
      </w:r>
      <w:r w:rsidR="00FB7793">
        <w:t xml:space="preserve">critical </w:t>
      </w:r>
      <w:r w:rsidR="009C0BB3">
        <w:t xml:space="preserve">business </w:t>
      </w:r>
      <w:r w:rsidR="00FB7793">
        <w:t>processes</w:t>
      </w:r>
      <w:r>
        <w:t>.</w:t>
      </w:r>
    </w:p>
    <w:p w14:paraId="3BEF7CBE" w14:textId="3073FB22" w:rsidR="001354C3" w:rsidRDefault="001354C3" w:rsidP="00FF6118">
      <w:pPr>
        <w:pStyle w:val="ListParagraph"/>
        <w:numPr>
          <w:ilvl w:val="0"/>
          <w:numId w:val="6"/>
        </w:numPr>
        <w:spacing w:after="60"/>
        <w:contextualSpacing w:val="0"/>
      </w:pPr>
      <w:r>
        <w:t>Response operations may last for several hours, days, weeks or longer. Recovery operations may last for days, weeks, months or even years.</w:t>
      </w:r>
    </w:p>
    <w:p w14:paraId="52902A7D" w14:textId="70AB8816" w:rsidR="001354C3" w:rsidRDefault="001354C3" w:rsidP="00FF6118">
      <w:pPr>
        <w:pStyle w:val="ListParagraph"/>
        <w:numPr>
          <w:ilvl w:val="0"/>
          <w:numId w:val="6"/>
        </w:numPr>
        <w:spacing w:after="60"/>
        <w:contextualSpacing w:val="0"/>
      </w:pPr>
      <w:r>
        <w:t xml:space="preserve">An emergency may require the mobilization and reallocation of available resources. All resources maintained by the </w:t>
      </w:r>
      <w:r w:rsidR="00FF6AB1">
        <w:t>COMPANY</w:t>
      </w:r>
      <w:r>
        <w:t xml:space="preserve"> may be called upon to assist with emergency response. Furthermore, resources not normally available to the </w:t>
      </w:r>
      <w:r w:rsidR="00FF6AB1">
        <w:t>COMPANY</w:t>
      </w:r>
      <w:r>
        <w:t xml:space="preserve"> may be acquired through emergency procurement</w:t>
      </w:r>
      <w:r w:rsidR="00FB7793">
        <w:t xml:space="preserve"> </w:t>
      </w:r>
      <w:r>
        <w:t>or other means.</w:t>
      </w:r>
    </w:p>
    <w:p w14:paraId="550925C9" w14:textId="06E5FFDA" w:rsidR="00BC5ED7" w:rsidRDefault="006A3CAA" w:rsidP="00FF6118">
      <w:pPr>
        <w:pStyle w:val="ListParagraph"/>
        <w:numPr>
          <w:ilvl w:val="0"/>
          <w:numId w:val="6"/>
        </w:numPr>
        <w:spacing w:after="60"/>
        <w:contextualSpacing w:val="0"/>
      </w:pPr>
      <w:r>
        <w:t>D</w:t>
      </w:r>
      <w:r w:rsidR="001354C3">
        <w:t>epending on the size and scope of the emergency and/or concurrent emergencies across a wide geographic area, resources may not be available in a timely manner</w:t>
      </w:r>
      <w:r w:rsidR="0048690E">
        <w:t xml:space="preserve"> (e.g., supplies due to global pandemic)</w:t>
      </w:r>
      <w:r w:rsidR="001354C3">
        <w:t>.</w:t>
      </w:r>
    </w:p>
    <w:p w14:paraId="0D3EB9F2" w14:textId="6E0A2C26" w:rsidR="00826006" w:rsidRPr="00826006" w:rsidRDefault="00826006" w:rsidP="00FF6118">
      <w:pPr>
        <w:pStyle w:val="ListParagraph"/>
        <w:numPr>
          <w:ilvl w:val="0"/>
          <w:numId w:val="6"/>
        </w:numPr>
        <w:spacing w:after="60"/>
        <w:contextualSpacing w:val="0"/>
      </w:pPr>
      <w:r w:rsidRPr="00826006">
        <w:t xml:space="preserve">The Incident Command System (ICS) is the management structure that the </w:t>
      </w:r>
      <w:r w:rsidR="00FF6AB1">
        <w:t>COMPANY</w:t>
      </w:r>
      <w:r w:rsidRPr="00826006">
        <w:t xml:space="preserve"> will use for command and </w:t>
      </w:r>
      <w:r w:rsidR="00420749">
        <w:t>coordination</w:t>
      </w:r>
      <w:r w:rsidRPr="00826006">
        <w:t xml:space="preserve"> during an incident.</w:t>
      </w:r>
    </w:p>
    <w:p w14:paraId="7173C7BB" w14:textId="4C43D517" w:rsidR="00FF6118" w:rsidRDefault="00FF6118" w:rsidP="00FF6118">
      <w:pPr>
        <w:pStyle w:val="ListParagraph"/>
        <w:numPr>
          <w:ilvl w:val="0"/>
          <w:numId w:val="6"/>
        </w:numPr>
        <w:spacing w:after="60"/>
        <w:contextualSpacing w:val="0"/>
      </w:pPr>
      <w:r>
        <w:t xml:space="preserve">The </w:t>
      </w:r>
      <w:r w:rsidR="00FF6AB1">
        <w:t>COMPANY</w:t>
      </w:r>
      <w:r>
        <w:t xml:space="preserve"> will maintain communications, collaboration and cooperation with community response partners including </w:t>
      </w:r>
      <w:r w:rsidR="00661314" w:rsidRPr="00661314">
        <w:rPr>
          <w:highlight w:val="yellow"/>
        </w:rPr>
        <w:t>Local County</w:t>
      </w:r>
      <w:r>
        <w:t xml:space="preserve"> Office of Emergency Management, </w:t>
      </w:r>
      <w:r w:rsidR="00543CC9" w:rsidRPr="00543CC9">
        <w:rPr>
          <w:highlight w:val="yellow"/>
        </w:rPr>
        <w:t>Name of Municipal/County</w:t>
      </w:r>
      <w:r>
        <w:t xml:space="preserve"> Public Safety agencies, and others involved in the incident</w:t>
      </w:r>
      <w:r w:rsidR="00420749">
        <w:t xml:space="preserve"> as appropriate.</w:t>
      </w:r>
    </w:p>
    <w:p w14:paraId="0ABF64B6" w14:textId="3BB0EF3A" w:rsidR="00347B6B" w:rsidRDefault="00FF6118" w:rsidP="00FF6118">
      <w:pPr>
        <w:pStyle w:val="ListParagraph"/>
        <w:numPr>
          <w:ilvl w:val="0"/>
          <w:numId w:val="6"/>
        </w:numPr>
        <w:spacing w:after="60"/>
        <w:contextualSpacing w:val="0"/>
      </w:pPr>
      <w:r>
        <w:t xml:space="preserve">During a declared emergency, all </w:t>
      </w:r>
      <w:r w:rsidR="00FF6AB1">
        <w:t>COMPANY</w:t>
      </w:r>
      <w:r>
        <w:t xml:space="preserve"> employees will be considered essential emergency workers and may be reassigned to other duties as necessary.</w:t>
      </w:r>
    </w:p>
    <w:p w14:paraId="5227FC2E" w14:textId="221FDD6E" w:rsidR="00C5000E" w:rsidRDefault="006C47DF" w:rsidP="002F310D">
      <w:pPr>
        <w:pStyle w:val="Heading3"/>
      </w:pPr>
      <w:bookmarkStart w:id="7" w:name="_Toc119670171"/>
      <w:r>
        <w:lastRenderedPageBreak/>
        <w:t>Assumptions</w:t>
      </w:r>
      <w:bookmarkEnd w:id="7"/>
    </w:p>
    <w:p w14:paraId="306A1756" w14:textId="77777777" w:rsidR="00791797" w:rsidRDefault="00791797" w:rsidP="00791797">
      <w:pPr>
        <w:spacing w:after="120"/>
        <w:ind w:left="720"/>
      </w:pPr>
      <w:r>
        <w:t>This EOP is based on the following assumptions and limitations:</w:t>
      </w:r>
    </w:p>
    <w:p w14:paraId="710E14C8" w14:textId="75C90F33" w:rsidR="00791797" w:rsidRDefault="00791797" w:rsidP="00791797">
      <w:pPr>
        <w:pStyle w:val="ListParagraph"/>
        <w:numPr>
          <w:ilvl w:val="0"/>
          <w:numId w:val="26"/>
        </w:numPr>
      </w:pPr>
      <w:r>
        <w:t>Essential</w:t>
      </w:r>
      <w:r w:rsidR="002310B1">
        <w:t>/critical</w:t>
      </w:r>
      <w:r>
        <w:t xml:space="preserve"> </w:t>
      </w:r>
      <w:r w:rsidR="00FF6AB1">
        <w:t>COMPANY</w:t>
      </w:r>
      <w:r>
        <w:t xml:space="preserve"> services will be maintained as long as conditions permit.</w:t>
      </w:r>
    </w:p>
    <w:p w14:paraId="6E3DC352" w14:textId="1BBFABD4" w:rsidR="00791797" w:rsidRDefault="00791797" w:rsidP="00791797">
      <w:pPr>
        <w:pStyle w:val="ListParagraph"/>
        <w:numPr>
          <w:ilvl w:val="0"/>
          <w:numId w:val="26"/>
        </w:numPr>
      </w:pPr>
      <w:r>
        <w:t xml:space="preserve">An emergency will require prompt and effective response and recovery operations by </w:t>
      </w:r>
      <w:r w:rsidR="00FF6AB1">
        <w:t>COMPANY</w:t>
      </w:r>
      <w:r>
        <w:t xml:space="preserve"> personnel.</w:t>
      </w:r>
    </w:p>
    <w:p w14:paraId="568E3A89" w14:textId="3798EB37" w:rsidR="00791797" w:rsidRDefault="00791797" w:rsidP="00791797">
      <w:pPr>
        <w:pStyle w:val="ListParagraph"/>
        <w:numPr>
          <w:ilvl w:val="0"/>
          <w:numId w:val="26"/>
        </w:numPr>
      </w:pPr>
      <w:r>
        <w:t>All key emergency response staff are trained and experienced in operating under the</w:t>
      </w:r>
      <w:r w:rsidR="00826B6E">
        <w:t xml:space="preserve"> </w:t>
      </w:r>
      <w:r>
        <w:t>NIMS/ICS protocol.</w:t>
      </w:r>
    </w:p>
    <w:p w14:paraId="2AEAEE05" w14:textId="7374B2B6" w:rsidR="00791797" w:rsidRDefault="00791797" w:rsidP="00791797">
      <w:pPr>
        <w:pStyle w:val="ListParagraph"/>
        <w:numPr>
          <w:ilvl w:val="0"/>
          <w:numId w:val="26"/>
        </w:numPr>
      </w:pPr>
      <w:r>
        <w:t xml:space="preserve">Each responding </w:t>
      </w:r>
      <w:r w:rsidR="00FF6AB1">
        <w:t>COMPANY</w:t>
      </w:r>
      <w:r w:rsidR="0017413D">
        <w:t xml:space="preserve"> department</w:t>
      </w:r>
      <w:r>
        <w:t xml:space="preserve"> will utilize existing directives and procedures in responding</w:t>
      </w:r>
      <w:r w:rsidR="0017413D">
        <w:t xml:space="preserve"> </w:t>
      </w:r>
      <w:r>
        <w:t>to emergencies and disasters.</w:t>
      </w:r>
    </w:p>
    <w:p w14:paraId="2680365B" w14:textId="0C794A60" w:rsidR="00791797" w:rsidRDefault="00791797" w:rsidP="00791797">
      <w:pPr>
        <w:pStyle w:val="ListParagraph"/>
        <w:numPr>
          <w:ilvl w:val="0"/>
          <w:numId w:val="26"/>
        </w:numPr>
      </w:pPr>
      <w:r>
        <w:t xml:space="preserve">All or part of the </w:t>
      </w:r>
      <w:r w:rsidR="00FF6AB1">
        <w:t>COMPANY</w:t>
      </w:r>
      <w:r>
        <w:t xml:space="preserve"> may be affected by environmental and technological emergencies.</w:t>
      </w:r>
    </w:p>
    <w:p w14:paraId="3B63EEB5" w14:textId="04211CBF" w:rsidR="00791797" w:rsidRDefault="00231F09" w:rsidP="00791797">
      <w:pPr>
        <w:pStyle w:val="ListParagraph"/>
        <w:numPr>
          <w:ilvl w:val="0"/>
          <w:numId w:val="26"/>
        </w:numPr>
      </w:pPr>
      <w:r>
        <w:t xml:space="preserve">If a </w:t>
      </w:r>
      <w:r w:rsidR="00791797">
        <w:t>terrorist-related incident or attack occurs, the</w:t>
      </w:r>
      <w:r w:rsidR="00826B6E">
        <w:t xml:space="preserve"> </w:t>
      </w:r>
      <w:r w:rsidR="00FF6AB1">
        <w:t>COMPANY</w:t>
      </w:r>
      <w:r w:rsidR="00791797">
        <w:t xml:space="preserve"> could be subject to hazards related to weapons of mass</w:t>
      </w:r>
      <w:r w:rsidR="0087778A">
        <w:t xml:space="preserve"> </w:t>
      </w:r>
      <w:r w:rsidR="00791797">
        <w:t>destruction</w:t>
      </w:r>
      <w:r w:rsidR="006B07CD">
        <w:t xml:space="preserve"> (e.g., unknown substances in mail</w:t>
      </w:r>
      <w:r w:rsidR="008830BD">
        <w:t>)</w:t>
      </w:r>
      <w:r w:rsidR="00791797">
        <w:t xml:space="preserve">. </w:t>
      </w:r>
    </w:p>
    <w:p w14:paraId="0A2399F2" w14:textId="2DE2C183" w:rsidR="00C5000E" w:rsidRDefault="00FF6AB1" w:rsidP="00BF1572">
      <w:pPr>
        <w:pStyle w:val="ListParagraph"/>
        <w:numPr>
          <w:ilvl w:val="0"/>
          <w:numId w:val="26"/>
        </w:numPr>
      </w:pPr>
      <w:r>
        <w:t>COMPANY</w:t>
      </w:r>
      <w:r w:rsidR="00791797">
        <w:t xml:space="preserve"> communication may be destroyed or rendered inoperable during a</w:t>
      </w:r>
      <w:r w:rsidR="00BF1572">
        <w:t xml:space="preserve"> </w:t>
      </w:r>
      <w:r w:rsidR="00791797">
        <w:t>disaster. Normal operations may be disrupted during a general emergency; however, the</w:t>
      </w:r>
      <w:r w:rsidR="00BF1572">
        <w:t xml:space="preserve"> </w:t>
      </w:r>
      <w:r>
        <w:t>COMPANY</w:t>
      </w:r>
      <w:r w:rsidR="00791797">
        <w:t xml:space="preserve"> can still operate effectively if </w:t>
      </w:r>
      <w:r w:rsidR="00BF1572">
        <w:t>workforce members</w:t>
      </w:r>
      <w:r w:rsidR="00791797">
        <w:t xml:space="preserve"> are:</w:t>
      </w:r>
    </w:p>
    <w:p w14:paraId="0FBAE485" w14:textId="66C69388" w:rsidR="00D314BC" w:rsidRDefault="00D314BC" w:rsidP="006C47DF">
      <w:pPr>
        <w:pStyle w:val="ListParagraph"/>
        <w:numPr>
          <w:ilvl w:val="2"/>
          <w:numId w:val="27"/>
        </w:numPr>
      </w:pPr>
      <w:r w:rsidRPr="00D314BC">
        <w:t xml:space="preserve">Familiar with established policies and </w:t>
      </w:r>
      <w:proofErr w:type="gramStart"/>
      <w:r w:rsidRPr="00D314BC">
        <w:t>procedures;</w:t>
      </w:r>
      <w:proofErr w:type="gramEnd"/>
    </w:p>
    <w:p w14:paraId="142364B0" w14:textId="77777777" w:rsidR="006C47DF" w:rsidRDefault="006C47DF" w:rsidP="006C47DF">
      <w:pPr>
        <w:pStyle w:val="ListParagraph"/>
        <w:numPr>
          <w:ilvl w:val="2"/>
          <w:numId w:val="27"/>
        </w:numPr>
      </w:pPr>
      <w:r>
        <w:t xml:space="preserve">Assigned pre-designated </w:t>
      </w:r>
      <w:proofErr w:type="gramStart"/>
      <w:r>
        <w:t>tasks;</w:t>
      </w:r>
      <w:proofErr w:type="gramEnd"/>
    </w:p>
    <w:p w14:paraId="2CDA7520" w14:textId="6D7856C3" w:rsidR="006C47DF" w:rsidRDefault="006C47DF" w:rsidP="006C47DF">
      <w:pPr>
        <w:pStyle w:val="ListParagraph"/>
        <w:numPr>
          <w:ilvl w:val="2"/>
          <w:numId w:val="27"/>
        </w:numPr>
      </w:pPr>
      <w:r>
        <w:t>Provided with assembly instructions; and</w:t>
      </w:r>
    </w:p>
    <w:p w14:paraId="6B16A949" w14:textId="47288A41" w:rsidR="006C47DF" w:rsidRPr="00C5000E" w:rsidRDefault="006C47DF" w:rsidP="00227222">
      <w:pPr>
        <w:pStyle w:val="ListParagraph"/>
        <w:numPr>
          <w:ilvl w:val="2"/>
          <w:numId w:val="27"/>
        </w:numPr>
      </w:pPr>
      <w:r>
        <w:t>Formally trained in the duties, roles, and responsibilities required of them during</w:t>
      </w:r>
      <w:r w:rsidR="00EE18C3">
        <w:t xml:space="preserve"> </w:t>
      </w:r>
      <w:r>
        <w:t>emergency operations.</w:t>
      </w:r>
    </w:p>
    <w:p w14:paraId="60D093D3" w14:textId="353156F7" w:rsidR="00D044A4" w:rsidRDefault="001D3D3C" w:rsidP="002F310D">
      <w:pPr>
        <w:pStyle w:val="Heading3"/>
      </w:pPr>
      <w:bookmarkStart w:id="8" w:name="_Toc119670172"/>
      <w:r>
        <w:t xml:space="preserve">Integration with </w:t>
      </w:r>
      <w:r w:rsidR="00772AD2">
        <w:t xml:space="preserve">the </w:t>
      </w:r>
      <w:r w:rsidR="00FF6AB1">
        <w:t>COMPANY</w:t>
      </w:r>
      <w:r w:rsidR="00772AD2">
        <w:t>’s</w:t>
      </w:r>
      <w:r>
        <w:t xml:space="preserve"> Family of Emergency Plans</w:t>
      </w:r>
      <w:bookmarkEnd w:id="8"/>
    </w:p>
    <w:p w14:paraId="7305E07C" w14:textId="5E057148" w:rsidR="001D3D3C" w:rsidRDefault="00FF6AB1" w:rsidP="001D3D3C">
      <w:pPr>
        <w:spacing w:after="60"/>
        <w:ind w:left="360"/>
      </w:pPr>
      <w:r>
        <w:t>COMPANY</w:t>
      </w:r>
      <w:r w:rsidR="00766870">
        <w:t xml:space="preserve"> NAME</w:t>
      </w:r>
      <w:r w:rsidR="001D3D3C">
        <w:t xml:space="preserve"> has adopted FEMA’s five emergency management mission areas for categorizing </w:t>
      </w:r>
      <w:r w:rsidR="00766870">
        <w:t>company</w:t>
      </w:r>
      <w:r w:rsidR="009F2ACB">
        <w:t>-wide</w:t>
      </w:r>
      <w:r w:rsidR="00533137">
        <w:t xml:space="preserve"> </w:t>
      </w:r>
      <w:r w:rsidR="001D3D3C">
        <w:t>emergency management efforts:</w:t>
      </w:r>
    </w:p>
    <w:p w14:paraId="6A7C97A6" w14:textId="4125E746" w:rsidR="001D3D3C" w:rsidRDefault="001D3D3C" w:rsidP="00533137">
      <w:pPr>
        <w:pStyle w:val="ListParagraph"/>
        <w:numPr>
          <w:ilvl w:val="0"/>
          <w:numId w:val="8"/>
        </w:numPr>
        <w:spacing w:after="60"/>
        <w:contextualSpacing w:val="0"/>
      </w:pPr>
      <w:r w:rsidRPr="00533137">
        <w:rPr>
          <w:b/>
          <w:bCs/>
        </w:rPr>
        <w:t>Prevention Mission Area:</w:t>
      </w:r>
      <w:r>
        <w:t xml:space="preserve"> </w:t>
      </w:r>
      <w:r w:rsidR="00BA04B9" w:rsidRPr="00BA04B9">
        <w:t xml:space="preserve">Prevent, </w:t>
      </w:r>
      <w:proofErr w:type="gramStart"/>
      <w:r w:rsidR="00BA04B9" w:rsidRPr="00BA04B9">
        <w:t>avoid</w:t>
      </w:r>
      <w:proofErr w:type="gramEnd"/>
      <w:r w:rsidR="00BA04B9" w:rsidRPr="00BA04B9">
        <w:t xml:space="preserve"> or stop an imminent, threatened or actual act of terrorism.</w:t>
      </w:r>
    </w:p>
    <w:p w14:paraId="5550F457" w14:textId="0BEEA2CD" w:rsidR="001D3D3C" w:rsidRDefault="001D3D3C" w:rsidP="00533137">
      <w:pPr>
        <w:pStyle w:val="ListParagraph"/>
        <w:numPr>
          <w:ilvl w:val="0"/>
          <w:numId w:val="8"/>
        </w:numPr>
        <w:spacing w:after="60"/>
        <w:contextualSpacing w:val="0"/>
      </w:pPr>
      <w:r w:rsidRPr="00533137">
        <w:rPr>
          <w:b/>
          <w:bCs/>
        </w:rPr>
        <w:t>Protection Mission Area:</w:t>
      </w:r>
      <w:r>
        <w:t xml:space="preserve"> </w:t>
      </w:r>
      <w:r w:rsidR="00796FC8" w:rsidRPr="00796FC8">
        <w:t xml:space="preserve">Protect our </w:t>
      </w:r>
      <w:r w:rsidR="00796FC8">
        <w:t>workforce</w:t>
      </w:r>
      <w:r w:rsidR="00796FC8" w:rsidRPr="00796FC8">
        <w:t xml:space="preserve">, visitors, and assets against the greatest threats and hazards in a manner that allows </w:t>
      </w:r>
      <w:r w:rsidR="00796FC8">
        <w:t>the company to continue to thrive.</w:t>
      </w:r>
    </w:p>
    <w:p w14:paraId="19973ED2" w14:textId="6D56E1CF" w:rsidR="001D3D3C" w:rsidRDefault="001D3D3C" w:rsidP="00533137">
      <w:pPr>
        <w:pStyle w:val="ListParagraph"/>
        <w:numPr>
          <w:ilvl w:val="0"/>
          <w:numId w:val="8"/>
        </w:numPr>
        <w:spacing w:after="60"/>
        <w:contextualSpacing w:val="0"/>
      </w:pPr>
      <w:r w:rsidRPr="00533137">
        <w:rPr>
          <w:b/>
          <w:bCs/>
        </w:rPr>
        <w:t>Mitigation Mission Area:</w:t>
      </w:r>
      <w:r>
        <w:t xml:space="preserve"> </w:t>
      </w:r>
      <w:r w:rsidR="00665950" w:rsidRPr="00665950">
        <w:t>Reduce the loss of life and property by lessening the impact of future disaste</w:t>
      </w:r>
      <w:r w:rsidR="00665950">
        <w:t>r</w:t>
      </w:r>
      <w:r w:rsidR="007B71B7">
        <w:t>s.</w:t>
      </w:r>
    </w:p>
    <w:p w14:paraId="0B039F0B" w14:textId="3921BCC8" w:rsidR="001D3D3C" w:rsidRDefault="001D3D3C" w:rsidP="00533137">
      <w:pPr>
        <w:pStyle w:val="ListParagraph"/>
        <w:numPr>
          <w:ilvl w:val="0"/>
          <w:numId w:val="8"/>
        </w:numPr>
        <w:spacing w:after="60"/>
        <w:contextualSpacing w:val="0"/>
      </w:pPr>
      <w:r w:rsidRPr="00533137">
        <w:rPr>
          <w:b/>
          <w:bCs/>
        </w:rPr>
        <w:t>Response Mission Area:</w:t>
      </w:r>
      <w:r>
        <w:t xml:space="preserve"> </w:t>
      </w:r>
      <w:r w:rsidR="007B71B7" w:rsidRPr="007B71B7">
        <w:t>Respond quickly to save lives, protect property and the environment, and meet basic needs in the aftermath of a catastrophic incident.</w:t>
      </w:r>
    </w:p>
    <w:p w14:paraId="716AE42F" w14:textId="6AEA2241" w:rsidR="001D3D3C" w:rsidRDefault="001D3D3C" w:rsidP="00F819D7">
      <w:pPr>
        <w:pStyle w:val="ListParagraph"/>
        <w:numPr>
          <w:ilvl w:val="0"/>
          <w:numId w:val="8"/>
        </w:numPr>
        <w:spacing w:after="120"/>
        <w:contextualSpacing w:val="0"/>
      </w:pPr>
      <w:r w:rsidRPr="00533137">
        <w:rPr>
          <w:b/>
          <w:bCs/>
        </w:rPr>
        <w:t>Recovery Mission Area:</w:t>
      </w:r>
      <w:r>
        <w:t xml:space="preserve"> </w:t>
      </w:r>
      <w:r w:rsidR="00F819D7" w:rsidRPr="00F819D7">
        <w:t xml:space="preserve">Recover through a focus on the timely restoration, strengthening and revitalization of infrastructure, </w:t>
      </w:r>
      <w:r w:rsidR="00CE364B">
        <w:t>revenue streams</w:t>
      </w:r>
      <w:r w:rsidR="00F819D7" w:rsidRPr="00F819D7">
        <w:t xml:space="preserve">, as well as the health, social, fabric of </w:t>
      </w:r>
      <w:r w:rsidR="00CE364B">
        <w:t>our workforce</w:t>
      </w:r>
      <w:r w:rsidR="00F819D7" w:rsidRPr="00F819D7">
        <w:t xml:space="preserve"> affected by a catastrophic incident.</w:t>
      </w:r>
    </w:p>
    <w:p w14:paraId="3FC5FE6C" w14:textId="2B3F3AE4" w:rsidR="00F7354A" w:rsidRDefault="00F7354A" w:rsidP="00F7354A">
      <w:pPr>
        <w:spacing w:after="60"/>
        <w:ind w:left="720"/>
      </w:pPr>
      <w:r>
        <w:t xml:space="preserve">The EOP is the primary document defining the management of the Response and Recovery Mission Areas and integrates with the other </w:t>
      </w:r>
      <w:r w:rsidR="00FF6AB1">
        <w:t>COMPANY</w:t>
      </w:r>
      <w:r>
        <w:t xml:space="preserve"> emergency management plans:</w:t>
      </w:r>
    </w:p>
    <w:p w14:paraId="25D7CB00" w14:textId="1F359322" w:rsidR="00F7354A" w:rsidRDefault="00EA5F41" w:rsidP="00F7354A">
      <w:pPr>
        <w:pStyle w:val="ListParagraph"/>
        <w:numPr>
          <w:ilvl w:val="0"/>
          <w:numId w:val="8"/>
        </w:numPr>
        <w:spacing w:after="60"/>
      </w:pPr>
      <w:r w:rsidRPr="00EA5F41">
        <w:rPr>
          <w:b/>
          <w:bCs/>
        </w:rPr>
        <w:t xml:space="preserve">Corporate </w:t>
      </w:r>
      <w:r w:rsidR="00F7354A" w:rsidRPr="00EA5F41">
        <w:rPr>
          <w:b/>
          <w:bCs/>
        </w:rPr>
        <w:t>Business Continuity Plan:</w:t>
      </w:r>
      <w:r w:rsidR="00F7354A">
        <w:t xml:space="preserve"> Establishes methods by which </w:t>
      </w:r>
      <w:r w:rsidR="00FF6AB1">
        <w:t>COMPANY</w:t>
      </w:r>
      <w:r w:rsidR="00F7354A">
        <w:t xml:space="preserve">’s business </w:t>
      </w:r>
      <w:r>
        <w:t>operations</w:t>
      </w:r>
      <w:r w:rsidR="00F7354A">
        <w:t xml:space="preserve"> will continue to function during emergencies and business interruptions. This plan is supported by various department </w:t>
      </w:r>
      <w:r>
        <w:t>c</w:t>
      </w:r>
      <w:r w:rsidR="00F7354A">
        <w:t xml:space="preserve">ontinuity of </w:t>
      </w:r>
      <w:r>
        <w:t>o</w:t>
      </w:r>
      <w:r w:rsidR="00F7354A">
        <w:t>perations</w:t>
      </w:r>
      <w:r>
        <w:t xml:space="preserve"> annexes</w:t>
      </w:r>
      <w:r w:rsidR="00F7354A">
        <w:t>.</w:t>
      </w:r>
    </w:p>
    <w:p w14:paraId="0A9BE80E" w14:textId="0F8B12AA" w:rsidR="00533137" w:rsidRDefault="009B3D98" w:rsidP="00EA5F41">
      <w:pPr>
        <w:pStyle w:val="ListParagraph"/>
        <w:numPr>
          <w:ilvl w:val="0"/>
          <w:numId w:val="8"/>
        </w:numPr>
        <w:spacing w:after="60"/>
      </w:pPr>
      <w:r>
        <w:rPr>
          <w:b/>
          <w:bCs/>
        </w:rPr>
        <w:t>Integrated Preparedness Plan</w:t>
      </w:r>
      <w:r w:rsidRPr="009B3D98">
        <w:rPr>
          <w:i/>
          <w:iCs/>
        </w:rPr>
        <w:t xml:space="preserve"> (formerly known as the </w:t>
      </w:r>
      <w:r w:rsidR="00091162">
        <w:rPr>
          <w:i/>
          <w:iCs/>
        </w:rPr>
        <w:t xml:space="preserve">Multi-year </w:t>
      </w:r>
      <w:r w:rsidR="00F7354A" w:rsidRPr="009B3D98">
        <w:rPr>
          <w:i/>
          <w:iCs/>
        </w:rPr>
        <w:t>Training and Exercise Plan</w:t>
      </w:r>
      <w:r w:rsidRPr="009B3D98">
        <w:rPr>
          <w:i/>
          <w:iCs/>
        </w:rPr>
        <w:t>)</w:t>
      </w:r>
      <w:r w:rsidR="00F7354A" w:rsidRPr="00EA5F41">
        <w:rPr>
          <w:b/>
          <w:bCs/>
        </w:rPr>
        <w:t>:</w:t>
      </w:r>
      <w:r w:rsidR="00F7354A">
        <w:t xml:space="preserve"> Outlines annual events at which the </w:t>
      </w:r>
      <w:r w:rsidR="00FF6AB1">
        <w:t>COMPANY</w:t>
      </w:r>
      <w:r w:rsidR="00F7354A">
        <w:t>’s emergency</w:t>
      </w:r>
      <w:r w:rsidR="00EA5F41">
        <w:t xml:space="preserve"> </w:t>
      </w:r>
      <w:r w:rsidR="00F7354A">
        <w:t>management plans will be trained on and tested</w:t>
      </w:r>
      <w:r>
        <w:t>.</w:t>
      </w:r>
    </w:p>
    <w:p w14:paraId="3A9ED353" w14:textId="77777777" w:rsidR="00974B97" w:rsidRDefault="00974B97">
      <w:pPr>
        <w:spacing w:after="160" w:line="259" w:lineRule="auto"/>
        <w:rPr>
          <w:rFonts w:asciiTheme="minorHAnsi" w:eastAsiaTheme="majorEastAsia" w:hAnsiTheme="minorHAnsi" w:cstheme="majorBidi"/>
          <w:b/>
          <w:color w:val="5394BE"/>
          <w:sz w:val="24"/>
        </w:rPr>
      </w:pPr>
      <w:r>
        <w:br w:type="page"/>
      </w:r>
    </w:p>
    <w:p w14:paraId="3DE6AAB9" w14:textId="6AFB0294" w:rsidR="006077FE" w:rsidRDefault="006077FE" w:rsidP="002F310D">
      <w:pPr>
        <w:pStyle w:val="Heading3"/>
      </w:pPr>
      <w:bookmarkStart w:id="9" w:name="_Toc119670173"/>
      <w:r>
        <w:lastRenderedPageBreak/>
        <w:t>Regulatory and Standards Compliance</w:t>
      </w:r>
      <w:bookmarkEnd w:id="9"/>
    </w:p>
    <w:p w14:paraId="512EFAA2" w14:textId="3F3D8265" w:rsidR="006077FE" w:rsidRDefault="00E958C6" w:rsidP="00BC1E01">
      <w:pPr>
        <w:spacing w:after="120"/>
        <w:ind w:left="360"/>
      </w:pPr>
      <w:r w:rsidRPr="00E958C6">
        <w:t xml:space="preserve">This Plan is based on the National Incident Management System (NIMS) and the Incident Command System (ICS). </w:t>
      </w:r>
      <w:r w:rsidR="00EF3AE7">
        <w:t>Additionally,</w:t>
      </w:r>
      <w:r w:rsidRPr="00E958C6">
        <w:t xml:space="preserve"> it has been developed to allow </w:t>
      </w:r>
      <w:r w:rsidR="00EF3AE7">
        <w:t xml:space="preserve">the </w:t>
      </w:r>
      <w:r w:rsidRPr="00E958C6">
        <w:t>assimilation of requirements from other Federal, State and</w:t>
      </w:r>
      <w:r w:rsidR="00091162">
        <w:t xml:space="preserve"> industry</w:t>
      </w:r>
      <w:r w:rsidRPr="00E958C6">
        <w:t xml:space="preserve"> oversight agencies.</w:t>
      </w:r>
    </w:p>
    <w:tbl>
      <w:tblPr>
        <w:tblStyle w:val="TableGrid"/>
        <w:tblW w:w="4715" w:type="pct"/>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1"/>
        <w:gridCol w:w="7750"/>
      </w:tblGrid>
      <w:tr w:rsidR="0067343B" w:rsidRPr="0067343B" w14:paraId="42FB4AD9" w14:textId="77777777" w:rsidTr="00572199">
        <w:trPr>
          <w:trHeight w:val="20"/>
        </w:trPr>
        <w:tc>
          <w:tcPr>
            <w:tcW w:w="8821" w:type="dxa"/>
            <w:gridSpan w:val="2"/>
            <w:shd w:val="clear" w:color="auto" w:fill="186EFF"/>
            <w:vAlign w:val="center"/>
          </w:tcPr>
          <w:p w14:paraId="4C7BC32C" w14:textId="77777777" w:rsidR="0067343B" w:rsidRPr="00DA7F76" w:rsidRDefault="0067343B" w:rsidP="0067343B">
            <w:pPr>
              <w:rPr>
                <w:rFonts w:cs="Calibri"/>
                <w:b/>
                <w:color w:val="FFFFFF" w:themeColor="background1"/>
                <w:sz w:val="22"/>
                <w:szCs w:val="22"/>
              </w:rPr>
            </w:pPr>
            <w:r w:rsidRPr="00DA7F76">
              <w:rPr>
                <w:rFonts w:cs="Calibri"/>
                <w:b/>
                <w:color w:val="FFFFFF" w:themeColor="background1"/>
                <w:sz w:val="22"/>
                <w:szCs w:val="22"/>
              </w:rPr>
              <w:t>This Plan is intended to satisfy the requirements of regulatory and accrediting agencies mandating written procedures to address planning and response to emergencies including:</w:t>
            </w:r>
          </w:p>
        </w:tc>
      </w:tr>
      <w:tr w:rsidR="0067343B" w:rsidRPr="0067343B" w14:paraId="38EFF532" w14:textId="77777777" w:rsidTr="00704C90">
        <w:trPr>
          <w:trHeight w:val="20"/>
        </w:trPr>
        <w:tc>
          <w:tcPr>
            <w:tcW w:w="1071" w:type="dxa"/>
            <w:vAlign w:val="center"/>
          </w:tcPr>
          <w:p w14:paraId="3D7334D5" w14:textId="0D474D2D" w:rsidR="0067343B" w:rsidRPr="0067343B" w:rsidRDefault="00974B97" w:rsidP="0067343B">
            <w:pPr>
              <w:jc w:val="center"/>
              <w:rPr>
                <w:rFonts w:asciiTheme="minorHAnsi" w:hAnsiTheme="minorHAnsi" w:cstheme="minorHAnsi"/>
                <w:b/>
                <w:sz w:val="22"/>
                <w:szCs w:val="22"/>
              </w:rPr>
            </w:pPr>
            <w:r w:rsidRPr="00591D25">
              <w:rPr>
                <w:rFonts w:ascii="MS Mincho" w:eastAsia="MS Mincho" w:hAnsi="MS Mincho" w:cs="MS Mincho"/>
                <w:b/>
                <w:szCs w:val="20"/>
              </w:rPr>
              <w:t>✔</w:t>
            </w:r>
          </w:p>
        </w:tc>
        <w:tc>
          <w:tcPr>
            <w:tcW w:w="7750" w:type="dxa"/>
            <w:vAlign w:val="center"/>
          </w:tcPr>
          <w:p w14:paraId="07BEAC98" w14:textId="7CC9AF9A" w:rsidR="0067343B" w:rsidRPr="0067343B" w:rsidRDefault="0067343B" w:rsidP="0067343B">
            <w:pPr>
              <w:rPr>
                <w:rFonts w:asciiTheme="minorHAnsi" w:hAnsiTheme="minorHAnsi" w:cstheme="minorHAnsi"/>
                <w:sz w:val="22"/>
                <w:szCs w:val="22"/>
              </w:rPr>
            </w:pPr>
            <w:r w:rsidRPr="0067343B">
              <w:rPr>
                <w:rFonts w:asciiTheme="minorHAnsi" w:hAnsiTheme="minorHAnsi" w:cstheme="minorHAnsi"/>
                <w:sz w:val="22"/>
                <w:szCs w:val="22"/>
              </w:rPr>
              <w:t>OSHA’s 29 CFR §1910</w:t>
            </w:r>
            <w:r w:rsidR="00704C90">
              <w:rPr>
                <w:rFonts w:asciiTheme="minorHAnsi" w:hAnsiTheme="minorHAnsi" w:cstheme="minorHAnsi"/>
                <w:sz w:val="22"/>
                <w:szCs w:val="22"/>
              </w:rPr>
              <w:t xml:space="preserve"> – General Industry Standards</w:t>
            </w:r>
          </w:p>
        </w:tc>
      </w:tr>
      <w:tr w:rsidR="0067343B" w:rsidRPr="0067343B" w14:paraId="188DBC8B" w14:textId="77777777" w:rsidTr="00704C90">
        <w:trPr>
          <w:trHeight w:val="20"/>
        </w:trPr>
        <w:tc>
          <w:tcPr>
            <w:tcW w:w="1071" w:type="dxa"/>
            <w:vAlign w:val="center"/>
          </w:tcPr>
          <w:p w14:paraId="032D80A4" w14:textId="603FAB3B" w:rsidR="0067343B" w:rsidRPr="0067343B" w:rsidRDefault="00974B97" w:rsidP="0067343B">
            <w:pPr>
              <w:jc w:val="center"/>
              <w:rPr>
                <w:rFonts w:asciiTheme="minorHAnsi" w:hAnsiTheme="minorHAnsi" w:cstheme="minorHAnsi"/>
                <w:b/>
                <w:sz w:val="22"/>
                <w:szCs w:val="22"/>
              </w:rPr>
            </w:pPr>
            <w:r w:rsidRPr="00591D25">
              <w:rPr>
                <w:rFonts w:ascii="MS Mincho" w:eastAsia="MS Mincho" w:hAnsi="MS Mincho" w:cs="MS Mincho"/>
                <w:b/>
                <w:szCs w:val="20"/>
              </w:rPr>
              <w:t>✔</w:t>
            </w:r>
          </w:p>
        </w:tc>
        <w:tc>
          <w:tcPr>
            <w:tcW w:w="7750" w:type="dxa"/>
            <w:vAlign w:val="center"/>
          </w:tcPr>
          <w:p w14:paraId="03ACD5AB" w14:textId="77777777" w:rsidR="0067343B" w:rsidRPr="0067343B" w:rsidRDefault="0067343B" w:rsidP="0067343B">
            <w:pPr>
              <w:rPr>
                <w:rFonts w:asciiTheme="minorHAnsi" w:hAnsiTheme="minorHAnsi" w:cstheme="minorHAnsi"/>
                <w:sz w:val="22"/>
                <w:szCs w:val="22"/>
              </w:rPr>
            </w:pPr>
            <w:r w:rsidRPr="0067343B">
              <w:rPr>
                <w:rFonts w:asciiTheme="minorHAnsi" w:hAnsiTheme="minorHAnsi" w:cstheme="minorHAnsi"/>
                <w:sz w:val="22"/>
                <w:szCs w:val="22"/>
              </w:rPr>
              <w:t>U.S. Environmental Protection Agency’s 40 CFR §261</w:t>
            </w:r>
          </w:p>
        </w:tc>
      </w:tr>
      <w:tr w:rsidR="0067343B" w:rsidRPr="0067343B" w14:paraId="39FAAA72" w14:textId="77777777" w:rsidTr="00704C90">
        <w:trPr>
          <w:trHeight w:val="20"/>
        </w:trPr>
        <w:tc>
          <w:tcPr>
            <w:tcW w:w="1071" w:type="dxa"/>
            <w:vAlign w:val="center"/>
          </w:tcPr>
          <w:p w14:paraId="6DD3FEA1" w14:textId="3D70E864" w:rsidR="0067343B" w:rsidRPr="0067343B" w:rsidRDefault="00974B97" w:rsidP="0067343B">
            <w:pPr>
              <w:jc w:val="center"/>
              <w:rPr>
                <w:rFonts w:asciiTheme="minorHAnsi" w:hAnsiTheme="minorHAnsi" w:cstheme="minorHAnsi"/>
                <w:b/>
                <w:sz w:val="22"/>
                <w:szCs w:val="22"/>
              </w:rPr>
            </w:pPr>
            <w:r w:rsidRPr="00591D25">
              <w:rPr>
                <w:rFonts w:ascii="MS Mincho" w:eastAsia="MS Mincho" w:hAnsi="MS Mincho" w:cs="MS Mincho"/>
                <w:b/>
                <w:szCs w:val="20"/>
              </w:rPr>
              <w:t>✔</w:t>
            </w:r>
          </w:p>
        </w:tc>
        <w:tc>
          <w:tcPr>
            <w:tcW w:w="7750" w:type="dxa"/>
            <w:vAlign w:val="center"/>
          </w:tcPr>
          <w:p w14:paraId="78DC6424" w14:textId="77777777" w:rsidR="0067343B" w:rsidRPr="0067343B" w:rsidRDefault="0067343B" w:rsidP="0067343B">
            <w:pPr>
              <w:rPr>
                <w:rFonts w:asciiTheme="minorHAnsi" w:hAnsiTheme="minorHAnsi" w:cstheme="minorHAnsi"/>
                <w:sz w:val="22"/>
                <w:szCs w:val="22"/>
              </w:rPr>
            </w:pPr>
            <w:r w:rsidRPr="0067343B">
              <w:rPr>
                <w:rFonts w:asciiTheme="minorHAnsi" w:hAnsiTheme="minorHAnsi" w:cstheme="minorHAnsi"/>
                <w:sz w:val="22"/>
                <w:szCs w:val="22"/>
              </w:rPr>
              <w:t>Applicable State and Local Requirements</w:t>
            </w:r>
          </w:p>
        </w:tc>
      </w:tr>
    </w:tbl>
    <w:p w14:paraId="5F90AE4E" w14:textId="77777777" w:rsidR="0067343B" w:rsidRDefault="0067343B" w:rsidP="006077FE">
      <w:pPr>
        <w:spacing w:after="60"/>
      </w:pPr>
    </w:p>
    <w:p w14:paraId="10B02852" w14:textId="2BD94C9E" w:rsidR="006745AD" w:rsidRPr="007C1C7D" w:rsidRDefault="006745AD" w:rsidP="006745AD">
      <w:pPr>
        <w:pStyle w:val="Heading2"/>
        <w:numPr>
          <w:ilvl w:val="1"/>
          <w:numId w:val="3"/>
        </w:numPr>
      </w:pPr>
      <w:bookmarkStart w:id="10" w:name="_Toc119670174"/>
      <w:r>
        <w:t>Company Risk Profile</w:t>
      </w:r>
      <w:bookmarkEnd w:id="10"/>
    </w:p>
    <w:p w14:paraId="510793E0" w14:textId="3A0A2B1E" w:rsidR="006745AD" w:rsidRDefault="00AE18CC" w:rsidP="002F310D">
      <w:pPr>
        <w:pStyle w:val="Heading3"/>
      </w:pPr>
      <w:bookmarkStart w:id="11" w:name="_Toc119670175"/>
      <w:r>
        <w:t>Company Overview</w:t>
      </w:r>
      <w:bookmarkEnd w:id="11"/>
    </w:p>
    <w:p w14:paraId="60DAF214" w14:textId="017EAE8D" w:rsidR="006745AD" w:rsidRDefault="0078619C" w:rsidP="00CB65C3">
      <w:pPr>
        <w:spacing w:after="60"/>
        <w:ind w:left="360"/>
      </w:pPr>
      <w:r w:rsidRPr="0078619C">
        <w:rPr>
          <w:highlight w:val="yellow"/>
        </w:rPr>
        <w:t>[DESCRIBE WHAT THE COMPANY DOES/PROVIDES, BUSINESS OPERATIONS, NUMBER OF EMPLOYEES, LOCATIONS, ETC.]</w:t>
      </w:r>
    </w:p>
    <w:p w14:paraId="0EB4F2D6" w14:textId="7D217A0B" w:rsidR="00011380" w:rsidRDefault="005E31FC" w:rsidP="00011380">
      <w:pPr>
        <w:pStyle w:val="Heading3"/>
      </w:pPr>
      <w:bookmarkStart w:id="12" w:name="_Toc119670176"/>
      <w:r>
        <w:t>Critical Infrastructure</w:t>
      </w:r>
      <w:bookmarkEnd w:id="12"/>
    </w:p>
    <w:p w14:paraId="144A8066" w14:textId="3102DBB8" w:rsidR="00011380" w:rsidRDefault="00011380" w:rsidP="00CD0850">
      <w:pPr>
        <w:spacing w:after="120"/>
        <w:ind w:left="360"/>
      </w:pPr>
      <w:r>
        <w:t>The following</w:t>
      </w:r>
      <w:r w:rsidR="00CD0850">
        <w:t xml:space="preserve"> critical</w:t>
      </w:r>
      <w:r>
        <w:t xml:space="preserve"> infrastructure systems exist at the </w:t>
      </w:r>
      <w:r w:rsidR="00FF6AB1">
        <w:t>COMPANY</w:t>
      </w:r>
      <w:r>
        <w:t xml:space="preserve"> and associated risks/mitigations are described.</w:t>
      </w:r>
    </w:p>
    <w:tbl>
      <w:tblPr>
        <w:tblStyle w:val="TableGrid"/>
        <w:tblW w:w="0" w:type="auto"/>
        <w:tblInd w:w="360" w:type="dxa"/>
        <w:tblLook w:val="04A0" w:firstRow="1" w:lastRow="0" w:firstColumn="1" w:lastColumn="0" w:noHBand="0" w:noVBand="1"/>
      </w:tblPr>
      <w:tblGrid>
        <w:gridCol w:w="2515"/>
        <w:gridCol w:w="2250"/>
        <w:gridCol w:w="4225"/>
      </w:tblGrid>
      <w:tr w:rsidR="004A562C" w14:paraId="2AD83B53" w14:textId="77777777" w:rsidTr="00572199">
        <w:trPr>
          <w:tblHeader/>
        </w:trPr>
        <w:tc>
          <w:tcPr>
            <w:tcW w:w="2515" w:type="dxa"/>
            <w:shd w:val="clear" w:color="auto" w:fill="186EFF"/>
          </w:tcPr>
          <w:p w14:paraId="5EB7B17F" w14:textId="2C75B388" w:rsidR="00011380" w:rsidRPr="004A562C" w:rsidRDefault="00011380" w:rsidP="00011380">
            <w:pPr>
              <w:rPr>
                <w:b/>
                <w:bCs/>
                <w:color w:val="FFFFFF" w:themeColor="background1"/>
              </w:rPr>
            </w:pPr>
            <w:r>
              <w:t xml:space="preserve"> </w:t>
            </w:r>
            <w:r w:rsidRPr="004A562C">
              <w:rPr>
                <w:b/>
                <w:bCs/>
                <w:color w:val="FFFFFF" w:themeColor="background1"/>
              </w:rPr>
              <w:t>Critical Infrastructure</w:t>
            </w:r>
          </w:p>
        </w:tc>
        <w:tc>
          <w:tcPr>
            <w:tcW w:w="2250" w:type="dxa"/>
            <w:shd w:val="clear" w:color="auto" w:fill="186EFF"/>
          </w:tcPr>
          <w:p w14:paraId="482135B8" w14:textId="1A42E7A6" w:rsidR="00011380" w:rsidRPr="004A562C" w:rsidRDefault="00011380" w:rsidP="00011380">
            <w:pPr>
              <w:rPr>
                <w:b/>
                <w:bCs/>
                <w:color w:val="FFFFFF" w:themeColor="background1"/>
              </w:rPr>
            </w:pPr>
            <w:r w:rsidRPr="004A562C">
              <w:rPr>
                <w:b/>
                <w:bCs/>
                <w:color w:val="FFFFFF" w:themeColor="background1"/>
              </w:rPr>
              <w:t>Risk</w:t>
            </w:r>
          </w:p>
        </w:tc>
        <w:tc>
          <w:tcPr>
            <w:tcW w:w="4225" w:type="dxa"/>
            <w:shd w:val="clear" w:color="auto" w:fill="186EFF"/>
          </w:tcPr>
          <w:p w14:paraId="3D16B2DA" w14:textId="5F6072F9" w:rsidR="00011380" w:rsidRPr="004A562C" w:rsidRDefault="00011380" w:rsidP="00011380">
            <w:pPr>
              <w:rPr>
                <w:b/>
                <w:bCs/>
                <w:color w:val="FFFFFF" w:themeColor="background1"/>
              </w:rPr>
            </w:pPr>
            <w:r w:rsidRPr="004A562C">
              <w:rPr>
                <w:b/>
                <w:bCs/>
                <w:color w:val="FFFFFF" w:themeColor="background1"/>
              </w:rPr>
              <w:t>Mitigations</w:t>
            </w:r>
          </w:p>
        </w:tc>
      </w:tr>
      <w:tr w:rsidR="00A917B7" w14:paraId="23256FD7" w14:textId="77777777" w:rsidTr="00A917B7">
        <w:tc>
          <w:tcPr>
            <w:tcW w:w="2515" w:type="dxa"/>
          </w:tcPr>
          <w:p w14:paraId="0E505BE9" w14:textId="132D1994" w:rsidR="00011380" w:rsidRPr="00A917B7" w:rsidRDefault="003C7946" w:rsidP="00011380">
            <w:pPr>
              <w:rPr>
                <w:sz w:val="22"/>
                <w:szCs w:val="22"/>
              </w:rPr>
            </w:pPr>
            <w:r w:rsidRPr="00A917B7">
              <w:rPr>
                <w:sz w:val="22"/>
                <w:szCs w:val="22"/>
              </w:rPr>
              <w:t>Electri</w:t>
            </w:r>
            <w:r w:rsidR="009E2159">
              <w:rPr>
                <w:sz w:val="22"/>
                <w:szCs w:val="22"/>
              </w:rPr>
              <w:t>cal</w:t>
            </w:r>
            <w:r w:rsidRPr="00A917B7">
              <w:rPr>
                <w:sz w:val="22"/>
                <w:szCs w:val="22"/>
              </w:rPr>
              <w:t>/Power</w:t>
            </w:r>
          </w:p>
        </w:tc>
        <w:tc>
          <w:tcPr>
            <w:tcW w:w="2250" w:type="dxa"/>
          </w:tcPr>
          <w:p w14:paraId="3BE2AB53" w14:textId="69534787" w:rsidR="00011380" w:rsidRPr="00A917B7" w:rsidRDefault="003C7946" w:rsidP="00011380">
            <w:pPr>
              <w:rPr>
                <w:sz w:val="22"/>
                <w:szCs w:val="22"/>
              </w:rPr>
            </w:pPr>
            <w:r w:rsidRPr="00A917B7">
              <w:rPr>
                <w:sz w:val="22"/>
                <w:szCs w:val="22"/>
              </w:rPr>
              <w:t>Outage</w:t>
            </w:r>
          </w:p>
        </w:tc>
        <w:tc>
          <w:tcPr>
            <w:tcW w:w="4225" w:type="dxa"/>
          </w:tcPr>
          <w:p w14:paraId="01D3530B" w14:textId="46BCF29E" w:rsidR="00011380" w:rsidRPr="001E6400" w:rsidRDefault="003C7946" w:rsidP="00011380">
            <w:pPr>
              <w:rPr>
                <w:sz w:val="21"/>
                <w:szCs w:val="21"/>
                <w:highlight w:val="yellow"/>
              </w:rPr>
            </w:pPr>
            <w:r w:rsidRPr="001E6400">
              <w:rPr>
                <w:sz w:val="21"/>
                <w:szCs w:val="21"/>
                <w:highlight w:val="yellow"/>
              </w:rPr>
              <w:t>Backup generator</w:t>
            </w:r>
            <w:r w:rsidR="005E31FC" w:rsidRPr="001E6400">
              <w:rPr>
                <w:sz w:val="21"/>
                <w:szCs w:val="21"/>
                <w:highlight w:val="yellow"/>
              </w:rPr>
              <w:t xml:space="preserve"> and UPS battery systems</w:t>
            </w:r>
            <w:r w:rsidRPr="001E6400">
              <w:rPr>
                <w:sz w:val="21"/>
                <w:szCs w:val="21"/>
                <w:highlight w:val="yellow"/>
              </w:rPr>
              <w:t xml:space="preserve"> for each building</w:t>
            </w:r>
            <w:r w:rsidR="005E31FC" w:rsidRPr="001E6400">
              <w:rPr>
                <w:sz w:val="21"/>
                <w:szCs w:val="21"/>
                <w:highlight w:val="yellow"/>
              </w:rPr>
              <w:t>.</w:t>
            </w:r>
          </w:p>
        </w:tc>
      </w:tr>
      <w:tr w:rsidR="00A917B7" w14:paraId="3475046B" w14:textId="77777777" w:rsidTr="00A917B7">
        <w:tc>
          <w:tcPr>
            <w:tcW w:w="2515" w:type="dxa"/>
          </w:tcPr>
          <w:p w14:paraId="0B3ED8BF" w14:textId="1A826918" w:rsidR="00011380" w:rsidRPr="00A917B7" w:rsidRDefault="003C7946" w:rsidP="00011380">
            <w:pPr>
              <w:rPr>
                <w:sz w:val="22"/>
                <w:szCs w:val="22"/>
              </w:rPr>
            </w:pPr>
            <w:r w:rsidRPr="00A917B7">
              <w:rPr>
                <w:sz w:val="22"/>
                <w:szCs w:val="22"/>
              </w:rPr>
              <w:t>Water/Sewer</w:t>
            </w:r>
          </w:p>
        </w:tc>
        <w:tc>
          <w:tcPr>
            <w:tcW w:w="2250" w:type="dxa"/>
          </w:tcPr>
          <w:p w14:paraId="050DBDD4" w14:textId="4EA15F6E" w:rsidR="00011380" w:rsidRPr="00A917B7" w:rsidRDefault="003C7946" w:rsidP="00011380">
            <w:pPr>
              <w:rPr>
                <w:sz w:val="22"/>
                <w:szCs w:val="22"/>
              </w:rPr>
            </w:pPr>
            <w:r w:rsidRPr="00A917B7">
              <w:rPr>
                <w:sz w:val="22"/>
                <w:szCs w:val="22"/>
              </w:rPr>
              <w:t>Contamination or Outage</w:t>
            </w:r>
          </w:p>
        </w:tc>
        <w:tc>
          <w:tcPr>
            <w:tcW w:w="4225" w:type="dxa"/>
          </w:tcPr>
          <w:p w14:paraId="7B382875" w14:textId="71E2BBBD" w:rsidR="00011380" w:rsidRPr="001E6400" w:rsidRDefault="003C7946" w:rsidP="00011380">
            <w:pPr>
              <w:rPr>
                <w:sz w:val="21"/>
                <w:szCs w:val="21"/>
                <w:highlight w:val="yellow"/>
              </w:rPr>
            </w:pPr>
            <w:r w:rsidRPr="001E6400">
              <w:rPr>
                <w:sz w:val="21"/>
                <w:szCs w:val="21"/>
                <w:highlight w:val="yellow"/>
              </w:rPr>
              <w:t xml:space="preserve">None; water and sewer are maintained and supplied by single municipal entity. </w:t>
            </w:r>
            <w:r w:rsidR="00FF6AB1" w:rsidRPr="001E6400">
              <w:rPr>
                <w:sz w:val="21"/>
                <w:szCs w:val="21"/>
                <w:highlight w:val="yellow"/>
              </w:rPr>
              <w:t>COMPANY</w:t>
            </w:r>
            <w:r w:rsidRPr="001E6400">
              <w:rPr>
                <w:sz w:val="21"/>
                <w:szCs w:val="21"/>
                <w:highlight w:val="yellow"/>
              </w:rPr>
              <w:t xml:space="preserve"> would close physical operations until municipal</w:t>
            </w:r>
            <w:r w:rsidR="009E2159" w:rsidRPr="001E6400">
              <w:rPr>
                <w:sz w:val="21"/>
                <w:szCs w:val="21"/>
                <w:highlight w:val="yellow"/>
              </w:rPr>
              <w:t>ity</w:t>
            </w:r>
            <w:r w:rsidRPr="001E6400">
              <w:rPr>
                <w:sz w:val="21"/>
                <w:szCs w:val="21"/>
                <w:highlight w:val="yellow"/>
              </w:rPr>
              <w:t xml:space="preserve"> resolved the issue</w:t>
            </w:r>
            <w:r w:rsidR="009E2159" w:rsidRPr="001E6400">
              <w:rPr>
                <w:sz w:val="21"/>
                <w:szCs w:val="21"/>
                <w:highlight w:val="yellow"/>
              </w:rPr>
              <w:t>(s)</w:t>
            </w:r>
            <w:r w:rsidRPr="001E6400">
              <w:rPr>
                <w:sz w:val="21"/>
                <w:szCs w:val="21"/>
                <w:highlight w:val="yellow"/>
              </w:rPr>
              <w:t>.</w:t>
            </w:r>
          </w:p>
        </w:tc>
      </w:tr>
      <w:tr w:rsidR="00A917B7" w14:paraId="043C6006" w14:textId="77777777" w:rsidTr="00A917B7">
        <w:tc>
          <w:tcPr>
            <w:tcW w:w="2515" w:type="dxa"/>
          </w:tcPr>
          <w:p w14:paraId="3B021D28" w14:textId="24B4C0CE" w:rsidR="00011380" w:rsidRPr="00A917B7" w:rsidRDefault="003C7946" w:rsidP="00011380">
            <w:pPr>
              <w:rPr>
                <w:sz w:val="22"/>
                <w:szCs w:val="22"/>
              </w:rPr>
            </w:pPr>
            <w:r w:rsidRPr="00A917B7">
              <w:rPr>
                <w:sz w:val="22"/>
                <w:szCs w:val="22"/>
              </w:rPr>
              <w:t>Telephone/IT</w:t>
            </w:r>
          </w:p>
        </w:tc>
        <w:tc>
          <w:tcPr>
            <w:tcW w:w="2250" w:type="dxa"/>
          </w:tcPr>
          <w:p w14:paraId="5B255348" w14:textId="300F14A9" w:rsidR="00011380" w:rsidRPr="00A917B7" w:rsidRDefault="003C7946" w:rsidP="00011380">
            <w:pPr>
              <w:rPr>
                <w:sz w:val="22"/>
                <w:szCs w:val="22"/>
              </w:rPr>
            </w:pPr>
            <w:r w:rsidRPr="00A917B7">
              <w:rPr>
                <w:sz w:val="22"/>
                <w:szCs w:val="22"/>
              </w:rPr>
              <w:t>Outage</w:t>
            </w:r>
          </w:p>
        </w:tc>
        <w:tc>
          <w:tcPr>
            <w:tcW w:w="4225" w:type="dxa"/>
          </w:tcPr>
          <w:p w14:paraId="41F8E37F" w14:textId="5905A519" w:rsidR="00011380" w:rsidRPr="001E6400" w:rsidRDefault="003C7946" w:rsidP="00011380">
            <w:pPr>
              <w:rPr>
                <w:sz w:val="21"/>
                <w:szCs w:val="21"/>
                <w:highlight w:val="yellow"/>
              </w:rPr>
            </w:pPr>
            <w:r w:rsidRPr="001E6400">
              <w:rPr>
                <w:sz w:val="21"/>
                <w:szCs w:val="21"/>
                <w:highlight w:val="yellow"/>
              </w:rPr>
              <w:t xml:space="preserve">Multiple fiber optic lines are fed into </w:t>
            </w:r>
            <w:r w:rsidR="004A562C" w:rsidRPr="001E6400">
              <w:rPr>
                <w:sz w:val="21"/>
                <w:szCs w:val="21"/>
                <w:highlight w:val="yellow"/>
              </w:rPr>
              <w:t xml:space="preserve">both </w:t>
            </w:r>
            <w:r w:rsidRPr="001E6400">
              <w:rPr>
                <w:sz w:val="21"/>
                <w:szCs w:val="21"/>
                <w:highlight w:val="yellow"/>
              </w:rPr>
              <w:t>building</w:t>
            </w:r>
            <w:r w:rsidR="00EE18C3" w:rsidRPr="001E6400">
              <w:rPr>
                <w:sz w:val="21"/>
                <w:szCs w:val="21"/>
                <w:highlight w:val="yellow"/>
              </w:rPr>
              <w:t>s</w:t>
            </w:r>
            <w:r w:rsidR="004A562C" w:rsidRPr="001E6400">
              <w:rPr>
                <w:sz w:val="21"/>
                <w:szCs w:val="21"/>
                <w:highlight w:val="yellow"/>
              </w:rPr>
              <w:t xml:space="preserve"> </w:t>
            </w:r>
            <w:r w:rsidRPr="001E6400">
              <w:rPr>
                <w:sz w:val="21"/>
                <w:szCs w:val="21"/>
                <w:highlight w:val="yellow"/>
              </w:rPr>
              <w:t xml:space="preserve">from multiple physical </w:t>
            </w:r>
            <w:r w:rsidR="004A562C" w:rsidRPr="001E6400">
              <w:rPr>
                <w:sz w:val="21"/>
                <w:szCs w:val="21"/>
                <w:highlight w:val="yellow"/>
              </w:rPr>
              <w:t>directions (2 from the west, 2 from the south, 1 from the east)</w:t>
            </w:r>
            <w:r w:rsidR="005E31FC" w:rsidRPr="001E6400">
              <w:rPr>
                <w:sz w:val="21"/>
                <w:szCs w:val="21"/>
                <w:highlight w:val="yellow"/>
              </w:rPr>
              <w:t xml:space="preserve"> by multiple service providers.</w:t>
            </w:r>
          </w:p>
        </w:tc>
      </w:tr>
      <w:tr w:rsidR="004A562C" w14:paraId="60776FD0" w14:textId="77777777" w:rsidTr="00A917B7">
        <w:tc>
          <w:tcPr>
            <w:tcW w:w="2515" w:type="dxa"/>
          </w:tcPr>
          <w:p w14:paraId="40920F6B" w14:textId="529C17CF" w:rsidR="004A562C" w:rsidRPr="00A917B7" w:rsidRDefault="004A562C" w:rsidP="00011380">
            <w:pPr>
              <w:rPr>
                <w:sz w:val="22"/>
                <w:szCs w:val="22"/>
              </w:rPr>
            </w:pPr>
            <w:r w:rsidRPr="00A917B7">
              <w:rPr>
                <w:sz w:val="22"/>
                <w:szCs w:val="22"/>
              </w:rPr>
              <w:t>Transportation Routes</w:t>
            </w:r>
          </w:p>
        </w:tc>
        <w:tc>
          <w:tcPr>
            <w:tcW w:w="2250" w:type="dxa"/>
          </w:tcPr>
          <w:p w14:paraId="3E664E25" w14:textId="50252923" w:rsidR="004A562C" w:rsidRPr="00A917B7" w:rsidRDefault="004A562C" w:rsidP="00011380">
            <w:pPr>
              <w:rPr>
                <w:sz w:val="22"/>
                <w:szCs w:val="22"/>
              </w:rPr>
            </w:pPr>
            <w:r w:rsidRPr="00A917B7">
              <w:rPr>
                <w:sz w:val="22"/>
                <w:szCs w:val="22"/>
              </w:rPr>
              <w:t>Closure</w:t>
            </w:r>
            <w:r w:rsidR="00A917B7" w:rsidRPr="00A917B7">
              <w:rPr>
                <w:sz w:val="22"/>
                <w:szCs w:val="22"/>
              </w:rPr>
              <w:t xml:space="preserve"> or hazardous materials</w:t>
            </w:r>
          </w:p>
        </w:tc>
        <w:tc>
          <w:tcPr>
            <w:tcW w:w="4225" w:type="dxa"/>
          </w:tcPr>
          <w:p w14:paraId="75D0A5D9" w14:textId="0439487A" w:rsidR="004A562C" w:rsidRPr="001E6400" w:rsidRDefault="004A562C" w:rsidP="00011380">
            <w:pPr>
              <w:rPr>
                <w:sz w:val="21"/>
                <w:szCs w:val="21"/>
                <w:highlight w:val="yellow"/>
              </w:rPr>
            </w:pPr>
            <w:r w:rsidRPr="001E6400">
              <w:rPr>
                <w:sz w:val="21"/>
                <w:szCs w:val="21"/>
                <w:highlight w:val="yellow"/>
              </w:rPr>
              <w:t xml:space="preserve">Hwy </w:t>
            </w:r>
            <w:r w:rsidR="001E6400" w:rsidRPr="001E6400">
              <w:rPr>
                <w:sz w:val="21"/>
                <w:szCs w:val="21"/>
                <w:highlight w:val="yellow"/>
              </w:rPr>
              <w:t>XXX</w:t>
            </w:r>
            <w:r w:rsidRPr="001E6400">
              <w:rPr>
                <w:sz w:val="21"/>
                <w:szCs w:val="21"/>
                <w:highlight w:val="yellow"/>
              </w:rPr>
              <w:t xml:space="preserve"> runs directly in front of both buildings</w:t>
            </w:r>
            <w:r w:rsidR="00CD0850" w:rsidRPr="001E6400">
              <w:rPr>
                <w:sz w:val="21"/>
                <w:szCs w:val="21"/>
                <w:highlight w:val="yellow"/>
              </w:rPr>
              <w:t xml:space="preserve"> (west/east)</w:t>
            </w:r>
            <w:r w:rsidRPr="001E6400">
              <w:rPr>
                <w:sz w:val="21"/>
                <w:szCs w:val="21"/>
                <w:highlight w:val="yellow"/>
              </w:rPr>
              <w:t>. H</w:t>
            </w:r>
            <w:r w:rsidR="00A917B7" w:rsidRPr="001E6400">
              <w:rPr>
                <w:sz w:val="21"/>
                <w:szCs w:val="21"/>
                <w:highlight w:val="yellow"/>
              </w:rPr>
              <w:t>azmat incidents in front of the campus would result in shelter-in-place or evacuation orders. If route closure occurs, there are multiple alternative detours available for workforce members to use</w:t>
            </w:r>
          </w:p>
        </w:tc>
      </w:tr>
      <w:tr w:rsidR="005E31FC" w14:paraId="1E8B6C9D" w14:textId="77777777" w:rsidTr="00A917B7">
        <w:tc>
          <w:tcPr>
            <w:tcW w:w="2515" w:type="dxa"/>
          </w:tcPr>
          <w:p w14:paraId="66C77692" w14:textId="16D113D6" w:rsidR="005E31FC" w:rsidRPr="00896A33" w:rsidRDefault="005E31FC" w:rsidP="00011380">
            <w:pPr>
              <w:rPr>
                <w:sz w:val="22"/>
                <w:szCs w:val="20"/>
              </w:rPr>
            </w:pPr>
            <w:r w:rsidRPr="00896A33">
              <w:rPr>
                <w:sz w:val="22"/>
                <w:szCs w:val="20"/>
              </w:rPr>
              <w:t>Heating, Ventilation, Air Condition</w:t>
            </w:r>
          </w:p>
        </w:tc>
        <w:tc>
          <w:tcPr>
            <w:tcW w:w="2250" w:type="dxa"/>
          </w:tcPr>
          <w:p w14:paraId="0D1CB85A" w14:textId="6584CB09" w:rsidR="005E31FC" w:rsidRPr="00896A33" w:rsidRDefault="001A1DE0" w:rsidP="00011380">
            <w:pPr>
              <w:rPr>
                <w:sz w:val="22"/>
                <w:szCs w:val="20"/>
              </w:rPr>
            </w:pPr>
            <w:r w:rsidRPr="00896A33">
              <w:rPr>
                <w:sz w:val="22"/>
                <w:szCs w:val="20"/>
              </w:rPr>
              <w:t>Outage</w:t>
            </w:r>
          </w:p>
        </w:tc>
        <w:tc>
          <w:tcPr>
            <w:tcW w:w="4225" w:type="dxa"/>
          </w:tcPr>
          <w:p w14:paraId="21D90B18" w14:textId="5E83649C" w:rsidR="005E31FC" w:rsidRPr="001E6400" w:rsidRDefault="001A1DE0" w:rsidP="00011380">
            <w:pPr>
              <w:rPr>
                <w:sz w:val="21"/>
                <w:szCs w:val="21"/>
                <w:highlight w:val="yellow"/>
              </w:rPr>
            </w:pPr>
            <w:r w:rsidRPr="001E6400">
              <w:rPr>
                <w:sz w:val="21"/>
                <w:szCs w:val="21"/>
                <w:highlight w:val="yellow"/>
              </w:rPr>
              <w:t xml:space="preserve">HVAC system is segregated using multiple air handers. If one air handler were to fail; the others can mitigate the effects. </w:t>
            </w:r>
          </w:p>
        </w:tc>
      </w:tr>
    </w:tbl>
    <w:p w14:paraId="7DED4DF4" w14:textId="550BFAAA" w:rsidR="00011380" w:rsidRPr="00011380" w:rsidRDefault="00011380" w:rsidP="00011380">
      <w:pPr>
        <w:ind w:left="360"/>
      </w:pPr>
    </w:p>
    <w:p w14:paraId="3F97BA4B" w14:textId="3F41E9E5" w:rsidR="00936FC0" w:rsidRDefault="00936FC0" w:rsidP="002F310D">
      <w:pPr>
        <w:pStyle w:val="Heading3"/>
      </w:pPr>
      <w:bookmarkStart w:id="13" w:name="_Toc119670177"/>
      <w:r>
        <w:t>County and Metropolitan Area Overview</w:t>
      </w:r>
      <w:bookmarkEnd w:id="13"/>
    </w:p>
    <w:p w14:paraId="03A9B845" w14:textId="77777777" w:rsidR="00F86AF5" w:rsidRPr="00F86AF5" w:rsidRDefault="00F86AF5" w:rsidP="00936FC0">
      <w:pPr>
        <w:spacing w:after="60"/>
        <w:ind w:left="360"/>
        <w:rPr>
          <w:b/>
          <w:bCs/>
        </w:rPr>
      </w:pPr>
      <w:r w:rsidRPr="00F86AF5">
        <w:rPr>
          <w:b/>
          <w:bCs/>
        </w:rPr>
        <w:t>Geographic:</w:t>
      </w:r>
    </w:p>
    <w:p w14:paraId="42ED2579" w14:textId="56CF77B6" w:rsidR="00936FC0" w:rsidRDefault="001E6400" w:rsidP="00936FC0">
      <w:pPr>
        <w:spacing w:after="60"/>
        <w:ind w:left="360"/>
      </w:pPr>
      <w:r w:rsidRPr="00731B79">
        <w:rPr>
          <w:highlight w:val="yellow"/>
        </w:rPr>
        <w:t xml:space="preserve">[DESCRIBE GEOGRPAHIC AREA THAT THE BUSINESS IS LOCATED IN. </w:t>
      </w:r>
      <w:r w:rsidR="00731B79" w:rsidRPr="00731B79">
        <w:rPr>
          <w:highlight w:val="yellow"/>
        </w:rPr>
        <w:t>CAN USE INFORMATION FROM PUBLICLY AVAILABLE WEBSITES SUCH AS WIKIPEDIA]</w:t>
      </w:r>
      <w:r w:rsidR="00731B79">
        <w:t xml:space="preserve"> </w:t>
      </w:r>
    </w:p>
    <w:p w14:paraId="0210EDA6" w14:textId="2B64CCE0" w:rsidR="00231C46" w:rsidRPr="00F86AF5" w:rsidRDefault="00F86AF5" w:rsidP="00936FC0">
      <w:pPr>
        <w:spacing w:after="60"/>
        <w:ind w:left="360"/>
        <w:rPr>
          <w:b/>
          <w:bCs/>
        </w:rPr>
      </w:pPr>
      <w:r w:rsidRPr="00F86AF5">
        <w:rPr>
          <w:b/>
          <w:bCs/>
        </w:rPr>
        <w:t>Demographic:</w:t>
      </w:r>
    </w:p>
    <w:p w14:paraId="46076EC9" w14:textId="53E175AB" w:rsidR="00F86AF5" w:rsidRDefault="00731B79" w:rsidP="00936FC0">
      <w:pPr>
        <w:spacing w:after="60"/>
        <w:ind w:left="360"/>
      </w:pPr>
      <w:r w:rsidRPr="001F4961">
        <w:rPr>
          <w:highlight w:val="yellow"/>
        </w:rPr>
        <w:lastRenderedPageBreak/>
        <w:t xml:space="preserve">[DESCRIBE THE SOCIA-ECONOMIC DEMOGRAPHICS OF THE GEOGRAPHIC AREA. CAN INCLUDE </w:t>
      </w:r>
      <w:r w:rsidR="001F4961" w:rsidRPr="001F4961">
        <w:rPr>
          <w:highlight w:val="yellow"/>
        </w:rPr>
        <w:t xml:space="preserve">POPUALATION MAKE UP, INCOME, POVERTY, EDUCATION, ETC. CAN USE PUBLICLY AVAILABLE WEBSITES SUCH AS THE </w:t>
      </w:r>
      <w:hyperlink r:id="rId28" w:history="1">
        <w:r w:rsidR="001F4961" w:rsidRPr="00E42393">
          <w:rPr>
            <w:rStyle w:val="Hyperlink"/>
            <w:highlight w:val="yellow"/>
          </w:rPr>
          <w:t>U.S. CENSUS</w:t>
        </w:r>
      </w:hyperlink>
      <w:r w:rsidR="001F4961" w:rsidRPr="001F4961">
        <w:rPr>
          <w:highlight w:val="yellow"/>
        </w:rPr>
        <w:t xml:space="preserve"> FOR INFORMATION]</w:t>
      </w:r>
      <w:r w:rsidR="001F4961">
        <w:t xml:space="preserve"> </w:t>
      </w:r>
    </w:p>
    <w:p w14:paraId="1032845C" w14:textId="321E2A4A" w:rsidR="00397272" w:rsidRDefault="00397272" w:rsidP="002F310D">
      <w:pPr>
        <w:pStyle w:val="Heading3"/>
      </w:pPr>
      <w:bookmarkStart w:id="14" w:name="_Toc119670178"/>
      <w:r>
        <w:t>Risk Overview</w:t>
      </w:r>
      <w:bookmarkEnd w:id="14"/>
    </w:p>
    <w:p w14:paraId="2B090BC9" w14:textId="420168D1" w:rsidR="00562D9F" w:rsidRPr="00562D9F" w:rsidRDefault="00FF6AB1" w:rsidP="00562D9F">
      <w:pPr>
        <w:spacing w:after="60"/>
        <w:ind w:left="360"/>
      </w:pPr>
      <w:r>
        <w:t>COMPANY</w:t>
      </w:r>
      <w:r w:rsidR="00E42393">
        <w:t xml:space="preserve"> NAME</w:t>
      </w:r>
      <w:r w:rsidR="00562D9F" w:rsidRPr="00562D9F">
        <w:t xml:space="preserve"> is vulnerable to an array of natural, technological and security related threats and</w:t>
      </w:r>
      <w:r w:rsidR="00562D9F">
        <w:t xml:space="preserve"> </w:t>
      </w:r>
      <w:r w:rsidR="00562D9F" w:rsidRPr="00562D9F">
        <w:t>hazards.</w:t>
      </w:r>
      <w:r w:rsidR="00BA0F70">
        <w:t xml:space="preserve"> This EOP </w:t>
      </w:r>
      <w:r w:rsidR="00562D9F" w:rsidRPr="00562D9F">
        <w:t xml:space="preserve">contains the </w:t>
      </w:r>
      <w:r>
        <w:t>COMPANY</w:t>
      </w:r>
      <w:r w:rsidR="00562D9F" w:rsidRPr="00B42FAC">
        <w:t>’s Hazard</w:t>
      </w:r>
      <w:r w:rsidR="00A168FC" w:rsidRPr="00B42FAC">
        <w:t xml:space="preserve"> Vulnerability Analysis</w:t>
      </w:r>
      <w:r w:rsidR="001D5721" w:rsidRPr="00B42FAC">
        <w:t xml:space="preserve"> (aka </w:t>
      </w:r>
      <w:r w:rsidR="00562D9F" w:rsidRPr="00B42FAC">
        <w:t>Risk Assessment</w:t>
      </w:r>
      <w:r w:rsidR="00E42393">
        <w:t xml:space="preserve"> or Threat Identification and Risk Assessment - THIRA</w:t>
      </w:r>
      <w:r w:rsidR="001D5721" w:rsidRPr="00B42FAC">
        <w:t>)</w:t>
      </w:r>
      <w:r w:rsidR="00A168FC" w:rsidRPr="00B42FAC">
        <w:t xml:space="preserve"> (Appendix </w:t>
      </w:r>
      <w:r w:rsidR="00B42FAC" w:rsidRPr="00B42FAC">
        <w:t>3</w:t>
      </w:r>
      <w:r w:rsidR="00A168FC" w:rsidRPr="00B42FAC">
        <w:t>)</w:t>
      </w:r>
      <w:r w:rsidR="00562D9F" w:rsidRPr="00B42FAC">
        <w:t>, which ranks risks according to the</w:t>
      </w:r>
      <w:r w:rsidR="00562D9F" w:rsidRPr="00562D9F">
        <w:t xml:space="preserve"> following factors:</w:t>
      </w:r>
    </w:p>
    <w:p w14:paraId="1515DA7D" w14:textId="43D17A46" w:rsidR="00562D9F" w:rsidRPr="00562D9F" w:rsidRDefault="00562D9F" w:rsidP="00562D9F">
      <w:pPr>
        <w:pStyle w:val="ListParagraph"/>
        <w:numPr>
          <w:ilvl w:val="0"/>
          <w:numId w:val="8"/>
        </w:numPr>
        <w:spacing w:after="60"/>
        <w:contextualSpacing w:val="0"/>
      </w:pPr>
      <w:r w:rsidRPr="00562D9F">
        <w:t xml:space="preserve">The probability of a threat or hazard occurring </w:t>
      </w:r>
      <w:r w:rsidR="00BA0F70">
        <w:t xml:space="preserve">to the </w:t>
      </w:r>
      <w:r w:rsidR="00FF6AB1">
        <w:t>COMPANY</w:t>
      </w:r>
      <w:r w:rsidRPr="00562D9F">
        <w:t>.</w:t>
      </w:r>
    </w:p>
    <w:p w14:paraId="026BB74B" w14:textId="342DA5C6" w:rsidR="00562D9F" w:rsidRPr="00562D9F" w:rsidRDefault="00562D9F" w:rsidP="00562D9F">
      <w:pPr>
        <w:pStyle w:val="ListParagraph"/>
        <w:numPr>
          <w:ilvl w:val="0"/>
          <w:numId w:val="8"/>
        </w:numPr>
        <w:spacing w:after="60"/>
        <w:contextualSpacing w:val="0"/>
      </w:pPr>
      <w:r w:rsidRPr="00562D9F">
        <w:t>The magnitude and severity of the hazard or threat if it were to occur.</w:t>
      </w:r>
    </w:p>
    <w:p w14:paraId="79636F77" w14:textId="57FAB73C" w:rsidR="00562D9F" w:rsidRPr="00562D9F" w:rsidRDefault="00B830CD" w:rsidP="00562D9F">
      <w:pPr>
        <w:pStyle w:val="ListParagraph"/>
        <w:numPr>
          <w:ilvl w:val="0"/>
          <w:numId w:val="8"/>
        </w:numPr>
        <w:spacing w:after="60"/>
        <w:contextualSpacing w:val="0"/>
      </w:pPr>
      <w:r>
        <w:t xml:space="preserve">The preparedness and response capabilities of the </w:t>
      </w:r>
      <w:r w:rsidR="00FF6AB1">
        <w:t>COMPANY</w:t>
      </w:r>
      <w:r>
        <w:t xml:space="preserve"> and community</w:t>
      </w:r>
      <w:r w:rsidR="00562D9F" w:rsidRPr="00562D9F">
        <w:t>.</w:t>
      </w:r>
    </w:p>
    <w:p w14:paraId="3E9C6098" w14:textId="791B3D8D" w:rsidR="00397272" w:rsidRDefault="00562D9F" w:rsidP="001D5721">
      <w:pPr>
        <w:spacing w:after="120"/>
        <w:ind w:left="360"/>
      </w:pPr>
      <w:r w:rsidRPr="00562D9F">
        <w:t xml:space="preserve">These factors are aggregated into an overall </w:t>
      </w:r>
      <w:r w:rsidR="00B830CD">
        <w:t>risk percentage for each assessed threat or hazard</w:t>
      </w:r>
      <w:r w:rsidR="00D22C7C">
        <w:t>.</w:t>
      </w:r>
      <w:r w:rsidR="00B830CD">
        <w:t xml:space="preserve"> The Hazard Vulnerability Analysis/Risk Assessment is reviewed at least every </w:t>
      </w:r>
      <w:r w:rsidR="00B830CD" w:rsidRPr="0091205A">
        <w:rPr>
          <w:highlight w:val="yellow"/>
        </w:rPr>
        <w:t>two (2) years</w:t>
      </w:r>
      <w:r w:rsidR="00B830CD">
        <w:t>.</w:t>
      </w:r>
    </w:p>
    <w:tbl>
      <w:tblPr>
        <w:tblStyle w:val="TableGrid"/>
        <w:tblW w:w="0" w:type="auto"/>
        <w:tblInd w:w="360" w:type="dxa"/>
        <w:tblLook w:val="04A0" w:firstRow="1" w:lastRow="0" w:firstColumn="1" w:lastColumn="0" w:noHBand="0" w:noVBand="1"/>
      </w:tblPr>
      <w:tblGrid>
        <w:gridCol w:w="4855"/>
        <w:gridCol w:w="4135"/>
      </w:tblGrid>
      <w:tr w:rsidR="000441C5" w14:paraId="6574296E" w14:textId="77777777" w:rsidTr="00572199">
        <w:trPr>
          <w:cantSplit/>
          <w:trHeight w:val="323"/>
        </w:trPr>
        <w:tc>
          <w:tcPr>
            <w:tcW w:w="4855" w:type="dxa"/>
            <w:shd w:val="clear" w:color="auto" w:fill="186EFF"/>
            <w:vAlign w:val="center"/>
          </w:tcPr>
          <w:p w14:paraId="203D71E2" w14:textId="276AB64F" w:rsidR="000441C5" w:rsidRPr="004A562C" w:rsidRDefault="00993D8C" w:rsidP="00572199">
            <w:pPr>
              <w:jc w:val="center"/>
              <w:rPr>
                <w:b/>
                <w:bCs/>
                <w:color w:val="FFFFFF" w:themeColor="background1"/>
                <w:sz w:val="20"/>
                <w:szCs w:val="20"/>
              </w:rPr>
            </w:pPr>
            <w:r>
              <w:rPr>
                <w:b/>
                <w:bCs/>
                <w:color w:val="FFFFFF" w:themeColor="background1"/>
                <w:sz w:val="28"/>
                <w:szCs w:val="28"/>
              </w:rPr>
              <w:t>EXAMPLE</w:t>
            </w:r>
            <w:r w:rsidR="00B12CD3" w:rsidRPr="004A562C">
              <w:rPr>
                <w:b/>
                <w:bCs/>
                <w:color w:val="FFFFFF" w:themeColor="background1"/>
                <w:sz w:val="28"/>
                <w:szCs w:val="28"/>
              </w:rPr>
              <w:t xml:space="preserve"> –</w:t>
            </w:r>
            <w:r w:rsidR="0091205A">
              <w:rPr>
                <w:b/>
                <w:bCs/>
                <w:color w:val="FFFFFF" w:themeColor="background1"/>
                <w:sz w:val="28"/>
                <w:szCs w:val="28"/>
              </w:rPr>
              <w:t xml:space="preserve"> </w:t>
            </w:r>
            <w:r w:rsidR="00B12CD3" w:rsidRPr="004A562C">
              <w:rPr>
                <w:b/>
                <w:bCs/>
                <w:color w:val="FFFFFF" w:themeColor="background1"/>
                <w:sz w:val="28"/>
                <w:szCs w:val="28"/>
              </w:rPr>
              <w:t>Top 10 Prioritized Hazard</w:t>
            </w:r>
          </w:p>
        </w:tc>
        <w:tc>
          <w:tcPr>
            <w:tcW w:w="4135" w:type="dxa"/>
            <w:vMerge w:val="restart"/>
            <w:tcBorders>
              <w:top w:val="nil"/>
              <w:bottom w:val="nil"/>
              <w:right w:val="nil"/>
            </w:tcBorders>
          </w:tcPr>
          <w:p w14:paraId="03DF98BC" w14:textId="5E209273" w:rsidR="000441C5" w:rsidRPr="00B830CD" w:rsidRDefault="000441C5" w:rsidP="00C33BFB">
            <w:pPr>
              <w:spacing w:after="60"/>
              <w:rPr>
                <w:sz w:val="22"/>
                <w:szCs w:val="22"/>
              </w:rPr>
            </w:pPr>
            <w:r w:rsidRPr="000A4EBE">
              <w:rPr>
                <w:sz w:val="22"/>
                <w:szCs w:val="22"/>
              </w:rPr>
              <w:t>Preparedness goals for each capability are derived from the projected consequences of hazard</w:t>
            </w:r>
            <w:r w:rsidR="00B830CD">
              <w:rPr>
                <w:sz w:val="22"/>
                <w:szCs w:val="22"/>
              </w:rPr>
              <w:t>s</w:t>
            </w:r>
            <w:r w:rsidRPr="000A4EBE">
              <w:rPr>
                <w:sz w:val="22"/>
                <w:szCs w:val="22"/>
              </w:rPr>
              <w:t xml:space="preserve"> listed in the </w:t>
            </w:r>
            <w:r w:rsidR="00B830CD">
              <w:rPr>
                <w:sz w:val="22"/>
                <w:szCs w:val="22"/>
              </w:rPr>
              <w:t>hazard vulnerability analysis/</w:t>
            </w:r>
            <w:r w:rsidRPr="00B830CD">
              <w:rPr>
                <w:sz w:val="22"/>
                <w:szCs w:val="22"/>
              </w:rPr>
              <w:t>risk assessment.</w:t>
            </w:r>
          </w:p>
          <w:p w14:paraId="7046C157" w14:textId="560ACF9A" w:rsidR="000441C5" w:rsidRPr="000A4EBE" w:rsidRDefault="000441C5" w:rsidP="000A4EBE">
            <w:pPr>
              <w:spacing w:after="60"/>
              <w:rPr>
                <w:szCs w:val="22"/>
              </w:rPr>
            </w:pPr>
            <w:r w:rsidRPr="00B830CD">
              <w:rPr>
                <w:sz w:val="22"/>
                <w:szCs w:val="22"/>
              </w:rPr>
              <w:t xml:space="preserve">However, </w:t>
            </w:r>
            <w:r w:rsidR="00772AD2">
              <w:rPr>
                <w:sz w:val="22"/>
                <w:szCs w:val="22"/>
              </w:rPr>
              <w:t xml:space="preserve">the </w:t>
            </w:r>
            <w:r w:rsidR="00FF6AB1">
              <w:rPr>
                <w:sz w:val="22"/>
                <w:szCs w:val="22"/>
              </w:rPr>
              <w:t>COMPANY</w:t>
            </w:r>
            <w:r w:rsidRPr="00B830CD">
              <w:rPr>
                <w:sz w:val="22"/>
                <w:szCs w:val="22"/>
              </w:rPr>
              <w:t>’s preparedness efforts are capability based, meaning that plans and resources are concentrated on building the emergency management</w:t>
            </w:r>
            <w:r w:rsidRPr="000A4EBE">
              <w:rPr>
                <w:sz w:val="22"/>
                <w:szCs w:val="22"/>
              </w:rPr>
              <w:t xml:space="preserve"> capabilities needed to address an array of hazards rather than focusing separately on each individual risk or hazard. Additional information on </w:t>
            </w:r>
            <w:r w:rsidR="00772AD2">
              <w:rPr>
                <w:sz w:val="22"/>
                <w:szCs w:val="22"/>
              </w:rPr>
              <w:t xml:space="preserve">the </w:t>
            </w:r>
            <w:r w:rsidR="00FF6AB1">
              <w:rPr>
                <w:sz w:val="22"/>
                <w:szCs w:val="22"/>
              </w:rPr>
              <w:t>COMPANY</w:t>
            </w:r>
            <w:r w:rsidRPr="000A4EBE">
              <w:rPr>
                <w:sz w:val="22"/>
                <w:szCs w:val="22"/>
              </w:rPr>
              <w:t xml:space="preserve">’s core capabilities is available in </w:t>
            </w:r>
            <w:r w:rsidRPr="009E2159">
              <w:rPr>
                <w:sz w:val="22"/>
                <w:szCs w:val="22"/>
              </w:rPr>
              <w:t>Section 3.1.2 of this</w:t>
            </w:r>
            <w:r w:rsidRPr="000A4EBE">
              <w:rPr>
                <w:sz w:val="22"/>
                <w:szCs w:val="22"/>
              </w:rPr>
              <w:t xml:space="preserve"> plan. </w:t>
            </w:r>
          </w:p>
        </w:tc>
      </w:tr>
      <w:tr w:rsidR="00B12CD3" w14:paraId="78E4B55F" w14:textId="77777777" w:rsidTr="00AA59FE">
        <w:trPr>
          <w:cantSplit/>
          <w:trHeight w:val="1134"/>
        </w:trPr>
        <w:tc>
          <w:tcPr>
            <w:tcW w:w="4855" w:type="dxa"/>
            <w:shd w:val="clear" w:color="auto" w:fill="auto"/>
            <w:vAlign w:val="center"/>
          </w:tcPr>
          <w:p w14:paraId="5AE944BA" w14:textId="77777777" w:rsidR="004645F9" w:rsidRPr="004645F9" w:rsidRDefault="004645F9" w:rsidP="004645F9">
            <w:pPr>
              <w:pStyle w:val="ListParagraph"/>
              <w:numPr>
                <w:ilvl w:val="0"/>
                <w:numId w:val="45"/>
              </w:numPr>
              <w:spacing w:after="60"/>
              <w:rPr>
                <w:sz w:val="22"/>
                <w:szCs w:val="22"/>
              </w:rPr>
            </w:pPr>
            <w:r w:rsidRPr="004645F9">
              <w:rPr>
                <w:sz w:val="22"/>
                <w:szCs w:val="22"/>
              </w:rPr>
              <w:t>Information Technology Failure</w:t>
            </w:r>
          </w:p>
          <w:p w14:paraId="41FE7FEB" w14:textId="77777777" w:rsidR="004645F9" w:rsidRPr="004645F9" w:rsidRDefault="004645F9" w:rsidP="004645F9">
            <w:pPr>
              <w:pStyle w:val="ListParagraph"/>
              <w:numPr>
                <w:ilvl w:val="0"/>
                <w:numId w:val="45"/>
              </w:numPr>
              <w:spacing w:after="60"/>
              <w:rPr>
                <w:sz w:val="22"/>
                <w:szCs w:val="22"/>
              </w:rPr>
            </w:pPr>
            <w:r w:rsidRPr="004645F9">
              <w:rPr>
                <w:sz w:val="22"/>
                <w:szCs w:val="22"/>
              </w:rPr>
              <w:t>Facility Fire Incident</w:t>
            </w:r>
          </w:p>
          <w:p w14:paraId="5B7E26DF" w14:textId="77777777" w:rsidR="004645F9" w:rsidRPr="004645F9" w:rsidRDefault="004645F9" w:rsidP="004645F9">
            <w:pPr>
              <w:pStyle w:val="ListParagraph"/>
              <w:numPr>
                <w:ilvl w:val="0"/>
                <w:numId w:val="45"/>
              </w:numPr>
              <w:spacing w:after="60"/>
              <w:rPr>
                <w:sz w:val="22"/>
                <w:szCs w:val="22"/>
              </w:rPr>
            </w:pPr>
            <w:r w:rsidRPr="004645F9">
              <w:rPr>
                <w:sz w:val="22"/>
                <w:szCs w:val="22"/>
              </w:rPr>
              <w:t>Suspicious Package/Substance</w:t>
            </w:r>
          </w:p>
          <w:p w14:paraId="11A62450" w14:textId="77777777" w:rsidR="004645F9" w:rsidRPr="004645F9" w:rsidRDefault="004645F9" w:rsidP="004645F9">
            <w:pPr>
              <w:pStyle w:val="ListParagraph"/>
              <w:numPr>
                <w:ilvl w:val="0"/>
                <w:numId w:val="45"/>
              </w:numPr>
              <w:spacing w:after="60"/>
              <w:rPr>
                <w:sz w:val="22"/>
                <w:szCs w:val="22"/>
              </w:rPr>
            </w:pPr>
            <w:r w:rsidRPr="004645F9">
              <w:rPr>
                <w:sz w:val="22"/>
                <w:szCs w:val="22"/>
              </w:rPr>
              <w:t>Cyber Attack</w:t>
            </w:r>
          </w:p>
          <w:p w14:paraId="2DCBC8BC" w14:textId="77777777" w:rsidR="004645F9" w:rsidRPr="004645F9" w:rsidRDefault="004645F9" w:rsidP="004645F9">
            <w:pPr>
              <w:pStyle w:val="ListParagraph"/>
              <w:numPr>
                <w:ilvl w:val="0"/>
                <w:numId w:val="45"/>
              </w:numPr>
              <w:spacing w:after="60"/>
              <w:rPr>
                <w:sz w:val="22"/>
                <w:szCs w:val="22"/>
              </w:rPr>
            </w:pPr>
            <w:r w:rsidRPr="004645F9">
              <w:rPr>
                <w:sz w:val="22"/>
                <w:szCs w:val="22"/>
              </w:rPr>
              <w:t>Ransomware</w:t>
            </w:r>
          </w:p>
          <w:p w14:paraId="7DE0AC8F" w14:textId="77777777" w:rsidR="004645F9" w:rsidRPr="004645F9" w:rsidRDefault="004645F9" w:rsidP="004645F9">
            <w:pPr>
              <w:pStyle w:val="ListParagraph"/>
              <w:numPr>
                <w:ilvl w:val="0"/>
                <w:numId w:val="45"/>
              </w:numPr>
              <w:spacing w:after="60"/>
              <w:rPr>
                <w:sz w:val="22"/>
                <w:szCs w:val="22"/>
              </w:rPr>
            </w:pPr>
            <w:r w:rsidRPr="004645F9">
              <w:rPr>
                <w:sz w:val="22"/>
                <w:szCs w:val="22"/>
              </w:rPr>
              <w:t>Generator Failure</w:t>
            </w:r>
          </w:p>
          <w:p w14:paraId="2F48E91B" w14:textId="77777777" w:rsidR="004645F9" w:rsidRPr="004645F9" w:rsidRDefault="004645F9" w:rsidP="004645F9">
            <w:pPr>
              <w:pStyle w:val="ListParagraph"/>
              <w:numPr>
                <w:ilvl w:val="0"/>
                <w:numId w:val="45"/>
              </w:numPr>
              <w:spacing w:after="60"/>
              <w:rPr>
                <w:sz w:val="22"/>
                <w:szCs w:val="22"/>
              </w:rPr>
            </w:pPr>
            <w:r w:rsidRPr="004645F9">
              <w:rPr>
                <w:sz w:val="22"/>
                <w:szCs w:val="22"/>
              </w:rPr>
              <w:t>Water Contamination/Failure</w:t>
            </w:r>
          </w:p>
          <w:p w14:paraId="1B236DBA" w14:textId="77777777" w:rsidR="004645F9" w:rsidRPr="004645F9" w:rsidRDefault="004645F9" w:rsidP="004645F9">
            <w:pPr>
              <w:pStyle w:val="ListParagraph"/>
              <w:numPr>
                <w:ilvl w:val="0"/>
                <w:numId w:val="45"/>
              </w:numPr>
              <w:spacing w:after="60"/>
              <w:rPr>
                <w:sz w:val="22"/>
                <w:szCs w:val="22"/>
              </w:rPr>
            </w:pPr>
            <w:r w:rsidRPr="004645F9">
              <w:rPr>
                <w:sz w:val="22"/>
                <w:szCs w:val="22"/>
              </w:rPr>
              <w:t>Workplace Violence</w:t>
            </w:r>
          </w:p>
          <w:p w14:paraId="393545E6" w14:textId="77777777" w:rsidR="004645F9" w:rsidRPr="004645F9" w:rsidRDefault="004645F9" w:rsidP="004645F9">
            <w:pPr>
              <w:pStyle w:val="ListParagraph"/>
              <w:numPr>
                <w:ilvl w:val="0"/>
                <w:numId w:val="45"/>
              </w:numPr>
              <w:spacing w:after="60"/>
              <w:rPr>
                <w:sz w:val="22"/>
                <w:szCs w:val="22"/>
              </w:rPr>
            </w:pPr>
            <w:r w:rsidRPr="004645F9">
              <w:rPr>
                <w:sz w:val="22"/>
                <w:szCs w:val="22"/>
              </w:rPr>
              <w:t>Facility Flooding (</w:t>
            </w:r>
            <w:proofErr w:type="gramStart"/>
            <w:r w:rsidRPr="004645F9">
              <w:rPr>
                <w:sz w:val="22"/>
                <w:szCs w:val="22"/>
              </w:rPr>
              <w:t>e.g.</w:t>
            </w:r>
            <w:proofErr w:type="gramEnd"/>
            <w:r w:rsidRPr="004645F9">
              <w:rPr>
                <w:sz w:val="22"/>
                <w:szCs w:val="22"/>
              </w:rPr>
              <w:t xml:space="preserve"> burst pipe)</w:t>
            </w:r>
          </w:p>
          <w:p w14:paraId="73793E8E" w14:textId="4BC74D6A" w:rsidR="00B12CD3" w:rsidRPr="00AA59FE" w:rsidRDefault="004645F9" w:rsidP="004645F9">
            <w:pPr>
              <w:pStyle w:val="ListParagraph"/>
              <w:numPr>
                <w:ilvl w:val="0"/>
                <w:numId w:val="45"/>
              </w:numPr>
              <w:spacing w:after="60"/>
              <w:rPr>
                <w:sz w:val="20"/>
                <w:szCs w:val="20"/>
              </w:rPr>
            </w:pPr>
            <w:r w:rsidRPr="004645F9">
              <w:rPr>
                <w:sz w:val="22"/>
                <w:szCs w:val="22"/>
              </w:rPr>
              <w:t>Political Unrest (e.g., Call Centers)</w:t>
            </w:r>
          </w:p>
        </w:tc>
        <w:tc>
          <w:tcPr>
            <w:tcW w:w="4135" w:type="dxa"/>
            <w:vMerge/>
            <w:tcBorders>
              <w:top w:val="single" w:sz="12" w:space="0" w:color="076191"/>
              <w:bottom w:val="nil"/>
              <w:right w:val="nil"/>
            </w:tcBorders>
          </w:tcPr>
          <w:p w14:paraId="0D61B836" w14:textId="4C06B18F" w:rsidR="00B12CD3" w:rsidRPr="000A4EBE" w:rsidRDefault="00B12CD3" w:rsidP="000A4EBE">
            <w:pPr>
              <w:spacing w:after="60"/>
              <w:rPr>
                <w:sz w:val="22"/>
                <w:szCs w:val="22"/>
              </w:rPr>
            </w:pPr>
          </w:p>
        </w:tc>
      </w:tr>
    </w:tbl>
    <w:p w14:paraId="6F7C9E2B" w14:textId="490924FD" w:rsidR="00C978EF" w:rsidRDefault="00C978EF" w:rsidP="00C978EF"/>
    <w:p w14:paraId="7EDCDAD1" w14:textId="79C38D1E" w:rsidR="00C978EF" w:rsidRDefault="00C978EF" w:rsidP="00C978EF"/>
    <w:p w14:paraId="5E09A837" w14:textId="6CB42302" w:rsidR="00C978EF" w:rsidRDefault="00C978EF" w:rsidP="00C978EF"/>
    <w:p w14:paraId="6E4796CF" w14:textId="77777777" w:rsidR="007875C2" w:rsidRDefault="007875C2" w:rsidP="00C978EF">
      <w:r>
        <w:br w:type="page"/>
      </w:r>
    </w:p>
    <w:p w14:paraId="6A546235" w14:textId="4A1005FB" w:rsidR="00D22C7C" w:rsidRDefault="00B63C5B" w:rsidP="00B63C5B">
      <w:pPr>
        <w:pStyle w:val="Heading1"/>
      </w:pPr>
      <w:bookmarkStart w:id="15" w:name="_Toc119670179"/>
      <w:r>
        <w:lastRenderedPageBreak/>
        <w:t>SECTION 2: CONCEPT OF OPERATIONS</w:t>
      </w:r>
      <w:bookmarkEnd w:id="15"/>
    </w:p>
    <w:p w14:paraId="21CA2B92" w14:textId="77777777" w:rsidR="00725AA4" w:rsidRPr="00725AA4" w:rsidRDefault="00725AA4" w:rsidP="00725AA4">
      <w:pPr>
        <w:pStyle w:val="ListParagraph"/>
        <w:keepNext/>
        <w:keepLines/>
        <w:numPr>
          <w:ilvl w:val="0"/>
          <w:numId w:val="20"/>
        </w:numPr>
        <w:spacing w:before="60" w:after="120"/>
        <w:contextualSpacing w:val="0"/>
        <w:outlineLvl w:val="1"/>
        <w:rPr>
          <w:rFonts w:asciiTheme="majorHAnsi" w:eastAsiaTheme="majorEastAsia" w:hAnsiTheme="majorHAnsi" w:cstheme="majorBidi"/>
          <w:b/>
          <w:vanish/>
          <w:color w:val="00456A"/>
          <w:sz w:val="28"/>
          <w:szCs w:val="26"/>
        </w:rPr>
      </w:pPr>
      <w:bookmarkStart w:id="16" w:name="_Toc92438284"/>
      <w:bookmarkStart w:id="17" w:name="_Toc92449507"/>
      <w:bookmarkStart w:id="18" w:name="_Toc92449553"/>
      <w:bookmarkStart w:id="19" w:name="_Toc92460312"/>
      <w:bookmarkStart w:id="20" w:name="_Toc92800655"/>
      <w:bookmarkStart w:id="21" w:name="_Toc92800932"/>
      <w:bookmarkStart w:id="22" w:name="_Toc92801012"/>
      <w:bookmarkStart w:id="23" w:name="_Toc92803019"/>
      <w:bookmarkStart w:id="24" w:name="_Toc92803100"/>
      <w:bookmarkStart w:id="25" w:name="_Toc92803180"/>
      <w:bookmarkStart w:id="26" w:name="_Toc92803260"/>
      <w:bookmarkStart w:id="27" w:name="_Toc92803339"/>
      <w:bookmarkStart w:id="28" w:name="_Toc92805665"/>
      <w:bookmarkStart w:id="29" w:name="_Toc92806120"/>
      <w:bookmarkStart w:id="30" w:name="_Toc93322260"/>
      <w:bookmarkStart w:id="31" w:name="_Toc93324697"/>
      <w:bookmarkStart w:id="32" w:name="_Toc94009548"/>
      <w:bookmarkStart w:id="33" w:name="_Toc94009755"/>
      <w:bookmarkStart w:id="34" w:name="_Toc94009838"/>
      <w:bookmarkStart w:id="35" w:name="_Toc94015358"/>
      <w:bookmarkStart w:id="36" w:name="_Toc94018389"/>
      <w:bookmarkStart w:id="37" w:name="_Toc94020100"/>
      <w:bookmarkStart w:id="38" w:name="_Toc94020185"/>
      <w:bookmarkStart w:id="39" w:name="_Toc94090992"/>
      <w:bookmarkStart w:id="40" w:name="_Toc94175376"/>
      <w:bookmarkStart w:id="41" w:name="_Toc95383254"/>
      <w:bookmarkStart w:id="42" w:name="_Toc95998459"/>
      <w:bookmarkStart w:id="43" w:name="_Toc97802934"/>
      <w:bookmarkStart w:id="44" w:name="_Toc97803400"/>
      <w:bookmarkStart w:id="45" w:name="_Toc98502048"/>
      <w:bookmarkStart w:id="46" w:name="_Toc92438285"/>
      <w:bookmarkStart w:id="47" w:name="_Toc92449508"/>
      <w:bookmarkStart w:id="48" w:name="_Toc92449554"/>
      <w:bookmarkStart w:id="49" w:name="_Toc92460313"/>
      <w:bookmarkStart w:id="50" w:name="_Toc92800656"/>
      <w:bookmarkStart w:id="51" w:name="_Toc92800933"/>
      <w:bookmarkStart w:id="52" w:name="_Toc92801013"/>
      <w:bookmarkStart w:id="53" w:name="_Toc92803020"/>
      <w:bookmarkStart w:id="54" w:name="_Toc92803101"/>
      <w:bookmarkStart w:id="55" w:name="_Toc92803181"/>
      <w:bookmarkStart w:id="56" w:name="_Toc92803261"/>
      <w:bookmarkStart w:id="57" w:name="_Toc92803340"/>
      <w:bookmarkStart w:id="58" w:name="_Toc92805666"/>
      <w:bookmarkStart w:id="59" w:name="_Toc92806121"/>
      <w:bookmarkStart w:id="60" w:name="_Toc93322261"/>
      <w:bookmarkStart w:id="61" w:name="_Toc93324698"/>
      <w:bookmarkStart w:id="62" w:name="_Toc94009549"/>
      <w:bookmarkStart w:id="63" w:name="_Toc94009756"/>
      <w:bookmarkStart w:id="64" w:name="_Toc94009839"/>
      <w:bookmarkStart w:id="65" w:name="_Toc94015359"/>
      <w:bookmarkStart w:id="66" w:name="_Toc94018390"/>
      <w:bookmarkStart w:id="67" w:name="_Toc94020101"/>
      <w:bookmarkStart w:id="68" w:name="_Toc94020186"/>
      <w:bookmarkStart w:id="69" w:name="_Toc94090993"/>
      <w:bookmarkStart w:id="70" w:name="_Toc94175377"/>
      <w:bookmarkStart w:id="71" w:name="_Toc95383255"/>
      <w:bookmarkStart w:id="72" w:name="_Toc95998460"/>
      <w:bookmarkStart w:id="73" w:name="_Toc97802935"/>
      <w:bookmarkStart w:id="74" w:name="_Toc97803401"/>
      <w:bookmarkStart w:id="75" w:name="_Toc98502049"/>
      <w:bookmarkStart w:id="76" w:name="_Toc98505495"/>
      <w:bookmarkStart w:id="77" w:name="_Toc98505621"/>
      <w:bookmarkStart w:id="78" w:name="_Toc98505709"/>
      <w:bookmarkStart w:id="79" w:name="_Toc98505496"/>
      <w:bookmarkStart w:id="80" w:name="_Toc98505622"/>
      <w:bookmarkStart w:id="81" w:name="_Toc98505710"/>
      <w:bookmarkStart w:id="82" w:name="_Toc98753090"/>
      <w:bookmarkStart w:id="83" w:name="_Toc98753175"/>
      <w:bookmarkStart w:id="84" w:name="_Toc100737663"/>
      <w:bookmarkStart w:id="85" w:name="_Toc101439095"/>
      <w:bookmarkStart w:id="86" w:name="_Toc101789734"/>
      <w:bookmarkStart w:id="87" w:name="_Toc102719536"/>
      <w:bookmarkStart w:id="88" w:name="_Toc102721586"/>
      <w:bookmarkStart w:id="89" w:name="_Toc102722262"/>
      <w:bookmarkStart w:id="90" w:name="_Toc102722648"/>
      <w:bookmarkStart w:id="91" w:name="_Toc103087514"/>
      <w:bookmarkStart w:id="92" w:name="_Toc119668639"/>
      <w:bookmarkStart w:id="93" w:name="_Toc119670002"/>
      <w:bookmarkStart w:id="94" w:name="_Toc119670091"/>
      <w:bookmarkStart w:id="95" w:name="_Toc11967018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99B842C" w14:textId="77777777" w:rsidR="00725AA4" w:rsidRPr="00725AA4" w:rsidRDefault="00725AA4" w:rsidP="00725AA4">
      <w:pPr>
        <w:pStyle w:val="ListParagraph"/>
        <w:keepNext/>
        <w:keepLines/>
        <w:numPr>
          <w:ilvl w:val="0"/>
          <w:numId w:val="20"/>
        </w:numPr>
        <w:spacing w:before="60" w:after="120"/>
        <w:contextualSpacing w:val="0"/>
        <w:outlineLvl w:val="1"/>
        <w:rPr>
          <w:rFonts w:asciiTheme="majorHAnsi" w:eastAsiaTheme="majorEastAsia" w:hAnsiTheme="majorHAnsi" w:cstheme="majorBidi"/>
          <w:b/>
          <w:vanish/>
          <w:color w:val="00456A"/>
          <w:sz w:val="28"/>
          <w:szCs w:val="26"/>
        </w:rPr>
      </w:pPr>
      <w:bookmarkStart w:id="96" w:name="_Toc98753091"/>
      <w:bookmarkStart w:id="97" w:name="_Toc98753176"/>
      <w:bookmarkStart w:id="98" w:name="_Toc100737664"/>
      <w:bookmarkStart w:id="99" w:name="_Toc101439096"/>
      <w:bookmarkStart w:id="100" w:name="_Toc101789735"/>
      <w:bookmarkStart w:id="101" w:name="_Toc102719537"/>
      <w:bookmarkStart w:id="102" w:name="_Toc102721587"/>
      <w:bookmarkStart w:id="103" w:name="_Toc102722263"/>
      <w:bookmarkStart w:id="104" w:name="_Toc102722649"/>
      <w:bookmarkStart w:id="105" w:name="_Toc103087515"/>
      <w:bookmarkStart w:id="106" w:name="_Toc119668640"/>
      <w:bookmarkStart w:id="107" w:name="_Toc119670003"/>
      <w:bookmarkStart w:id="108" w:name="_Toc119670092"/>
      <w:bookmarkStart w:id="109" w:name="_Toc119670181"/>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2336F0E" w14:textId="4D763CB8" w:rsidR="00B63C5B" w:rsidRDefault="00FF545A" w:rsidP="00725AA4">
      <w:pPr>
        <w:pStyle w:val="Heading2"/>
        <w:numPr>
          <w:ilvl w:val="1"/>
          <w:numId w:val="20"/>
        </w:numPr>
      </w:pPr>
      <w:bookmarkStart w:id="110" w:name="_Toc119670182"/>
      <w:r>
        <w:t>Organization, Authorities,</w:t>
      </w:r>
      <w:r w:rsidR="00B63C5B">
        <w:t xml:space="preserve"> and </w:t>
      </w:r>
      <w:r>
        <w:t xml:space="preserve">Assignment of </w:t>
      </w:r>
      <w:r w:rsidR="00B63C5B">
        <w:t>Responsibilities</w:t>
      </w:r>
      <w:bookmarkEnd w:id="110"/>
    </w:p>
    <w:p w14:paraId="7F932139" w14:textId="77777777" w:rsidR="00280E21" w:rsidRPr="00280E21" w:rsidRDefault="00280E21" w:rsidP="00280E21">
      <w:pPr>
        <w:pStyle w:val="ListParagraph"/>
        <w:keepNext/>
        <w:keepLines/>
        <w:numPr>
          <w:ilvl w:val="0"/>
          <w:numId w:val="20"/>
        </w:numPr>
        <w:spacing w:before="120" w:after="120"/>
        <w:contextualSpacing w:val="0"/>
        <w:outlineLvl w:val="2"/>
        <w:rPr>
          <w:rFonts w:asciiTheme="minorHAnsi" w:eastAsiaTheme="majorEastAsia" w:hAnsiTheme="minorHAnsi" w:cstheme="majorBidi"/>
          <w:b/>
          <w:vanish/>
          <w:color w:val="5394BE"/>
          <w:sz w:val="24"/>
        </w:rPr>
      </w:pPr>
      <w:bookmarkStart w:id="111" w:name="_Toc92357431"/>
      <w:bookmarkStart w:id="112" w:name="_Toc92368640"/>
      <w:bookmarkStart w:id="113" w:name="_Toc92371614"/>
      <w:bookmarkStart w:id="114" w:name="_Toc92373107"/>
      <w:bookmarkStart w:id="115" w:name="_Toc92438287"/>
      <w:bookmarkStart w:id="116" w:name="_Toc92449510"/>
      <w:bookmarkStart w:id="117" w:name="_Toc92449556"/>
      <w:bookmarkStart w:id="118" w:name="_Toc92460315"/>
      <w:bookmarkStart w:id="119" w:name="_Toc92800658"/>
      <w:bookmarkStart w:id="120" w:name="_Toc92800935"/>
      <w:bookmarkStart w:id="121" w:name="_Toc92801015"/>
      <w:bookmarkStart w:id="122" w:name="_Toc92803022"/>
      <w:bookmarkStart w:id="123" w:name="_Toc92803103"/>
      <w:bookmarkStart w:id="124" w:name="_Toc92803183"/>
      <w:bookmarkStart w:id="125" w:name="_Toc92803263"/>
      <w:bookmarkStart w:id="126" w:name="_Toc92803342"/>
      <w:bookmarkStart w:id="127" w:name="_Toc92805668"/>
      <w:bookmarkStart w:id="128" w:name="_Toc92806123"/>
      <w:bookmarkStart w:id="129" w:name="_Toc93322263"/>
      <w:bookmarkStart w:id="130" w:name="_Toc93324700"/>
      <w:bookmarkStart w:id="131" w:name="_Toc94009551"/>
      <w:bookmarkStart w:id="132" w:name="_Toc94009758"/>
      <w:bookmarkStart w:id="133" w:name="_Toc94009841"/>
      <w:bookmarkStart w:id="134" w:name="_Toc94015361"/>
      <w:bookmarkStart w:id="135" w:name="_Toc94018392"/>
      <w:bookmarkStart w:id="136" w:name="_Toc94020103"/>
      <w:bookmarkStart w:id="137" w:name="_Toc94020188"/>
      <w:bookmarkStart w:id="138" w:name="_Toc94090995"/>
      <w:bookmarkStart w:id="139" w:name="_Toc94175379"/>
      <w:bookmarkStart w:id="140" w:name="_Toc95383257"/>
      <w:bookmarkStart w:id="141" w:name="_Toc95998462"/>
      <w:bookmarkStart w:id="142" w:name="_Toc97802937"/>
      <w:bookmarkStart w:id="143" w:name="_Toc97803403"/>
      <w:bookmarkStart w:id="144" w:name="_Toc98502051"/>
      <w:bookmarkStart w:id="145" w:name="_Toc92357435"/>
      <w:bookmarkStart w:id="146" w:name="_Toc92368644"/>
      <w:bookmarkStart w:id="147" w:name="_Toc92371618"/>
      <w:bookmarkStart w:id="148" w:name="_Toc92373111"/>
      <w:bookmarkStart w:id="149" w:name="_Toc92438291"/>
      <w:bookmarkStart w:id="150" w:name="_Toc92449514"/>
      <w:bookmarkStart w:id="151" w:name="_Toc92449560"/>
      <w:bookmarkStart w:id="152" w:name="_Toc92460319"/>
      <w:bookmarkStart w:id="153" w:name="_Toc92800662"/>
      <w:bookmarkStart w:id="154" w:name="_Toc92800939"/>
      <w:bookmarkStart w:id="155" w:name="_Toc92801019"/>
      <w:bookmarkStart w:id="156" w:name="_Toc92803026"/>
      <w:bookmarkStart w:id="157" w:name="_Toc92803107"/>
      <w:bookmarkStart w:id="158" w:name="_Toc92803187"/>
      <w:bookmarkStart w:id="159" w:name="_Toc92803267"/>
      <w:bookmarkStart w:id="160" w:name="_Toc92803346"/>
      <w:bookmarkStart w:id="161" w:name="_Toc92805672"/>
      <w:bookmarkStart w:id="162" w:name="_Toc92806127"/>
      <w:bookmarkStart w:id="163" w:name="_Toc93322267"/>
      <w:bookmarkStart w:id="164" w:name="_Toc93324704"/>
      <w:bookmarkStart w:id="165" w:name="_Toc94009555"/>
      <w:bookmarkStart w:id="166" w:name="_Toc94009762"/>
      <w:bookmarkStart w:id="167" w:name="_Toc94009845"/>
      <w:bookmarkStart w:id="168" w:name="_Toc94015365"/>
      <w:bookmarkStart w:id="169" w:name="_Toc94018396"/>
      <w:bookmarkStart w:id="170" w:name="_Toc94020107"/>
      <w:bookmarkStart w:id="171" w:name="_Toc94020192"/>
      <w:bookmarkStart w:id="172" w:name="_Toc94090999"/>
      <w:bookmarkStart w:id="173" w:name="_Toc94175383"/>
      <w:bookmarkStart w:id="174" w:name="_Toc95383261"/>
      <w:bookmarkStart w:id="175" w:name="_Toc95998466"/>
      <w:bookmarkStart w:id="176" w:name="_Toc97802941"/>
      <w:bookmarkStart w:id="177" w:name="_Toc97803407"/>
      <w:bookmarkStart w:id="178" w:name="_Toc98502055"/>
      <w:bookmarkStart w:id="179" w:name="_Toc98505498"/>
      <w:bookmarkStart w:id="180" w:name="_Toc98505624"/>
      <w:bookmarkStart w:id="181" w:name="_Toc98505712"/>
      <w:bookmarkStart w:id="182" w:name="_Toc92357432"/>
      <w:bookmarkStart w:id="183" w:name="_Toc92368641"/>
      <w:bookmarkStart w:id="184" w:name="_Toc92371615"/>
      <w:bookmarkStart w:id="185" w:name="_Toc92373108"/>
      <w:bookmarkStart w:id="186" w:name="_Toc92438288"/>
      <w:bookmarkStart w:id="187" w:name="_Toc92449511"/>
      <w:bookmarkStart w:id="188" w:name="_Toc92449557"/>
      <w:bookmarkStart w:id="189" w:name="_Toc92460316"/>
      <w:bookmarkStart w:id="190" w:name="_Toc92800659"/>
      <w:bookmarkStart w:id="191" w:name="_Toc92800936"/>
      <w:bookmarkStart w:id="192" w:name="_Toc92801016"/>
      <w:bookmarkStart w:id="193" w:name="_Toc92803023"/>
      <w:bookmarkStart w:id="194" w:name="_Toc92803104"/>
      <w:bookmarkStart w:id="195" w:name="_Toc92803184"/>
      <w:bookmarkStart w:id="196" w:name="_Toc92803264"/>
      <w:bookmarkStart w:id="197" w:name="_Toc92803343"/>
      <w:bookmarkStart w:id="198" w:name="_Toc92805669"/>
      <w:bookmarkStart w:id="199" w:name="_Toc92806124"/>
      <w:bookmarkStart w:id="200" w:name="_Toc93322264"/>
      <w:bookmarkStart w:id="201" w:name="_Toc93324701"/>
      <w:bookmarkStart w:id="202" w:name="_Toc94009552"/>
      <w:bookmarkStart w:id="203" w:name="_Toc94009759"/>
      <w:bookmarkStart w:id="204" w:name="_Toc94009842"/>
      <w:bookmarkStart w:id="205" w:name="_Toc94015362"/>
      <w:bookmarkStart w:id="206" w:name="_Toc94018393"/>
      <w:bookmarkStart w:id="207" w:name="_Toc94020104"/>
      <w:bookmarkStart w:id="208" w:name="_Toc94020189"/>
      <w:bookmarkStart w:id="209" w:name="_Toc94090996"/>
      <w:bookmarkStart w:id="210" w:name="_Toc94175380"/>
      <w:bookmarkStart w:id="211" w:name="_Toc95383258"/>
      <w:bookmarkStart w:id="212" w:name="_Toc95998463"/>
      <w:bookmarkStart w:id="213" w:name="_Toc97802938"/>
      <w:bookmarkStart w:id="214" w:name="_Toc97803404"/>
      <w:bookmarkStart w:id="215" w:name="_Toc98502052"/>
      <w:bookmarkStart w:id="216" w:name="_Toc98505499"/>
      <w:bookmarkStart w:id="217" w:name="_Toc98505625"/>
      <w:bookmarkStart w:id="218" w:name="_Toc98505713"/>
      <w:bookmarkStart w:id="219" w:name="_Toc92357433"/>
      <w:bookmarkStart w:id="220" w:name="_Toc92368642"/>
      <w:bookmarkStart w:id="221" w:name="_Toc92371616"/>
      <w:bookmarkStart w:id="222" w:name="_Toc92373109"/>
      <w:bookmarkStart w:id="223" w:name="_Toc92438289"/>
      <w:bookmarkStart w:id="224" w:name="_Toc92449512"/>
      <w:bookmarkStart w:id="225" w:name="_Toc92449558"/>
      <w:bookmarkStart w:id="226" w:name="_Toc92460317"/>
      <w:bookmarkStart w:id="227" w:name="_Toc92800660"/>
      <w:bookmarkStart w:id="228" w:name="_Toc92800937"/>
      <w:bookmarkStart w:id="229" w:name="_Toc92801017"/>
      <w:bookmarkStart w:id="230" w:name="_Toc92803024"/>
      <w:bookmarkStart w:id="231" w:name="_Toc92803105"/>
      <w:bookmarkStart w:id="232" w:name="_Toc92803185"/>
      <w:bookmarkStart w:id="233" w:name="_Toc92803265"/>
      <w:bookmarkStart w:id="234" w:name="_Toc92803344"/>
      <w:bookmarkStart w:id="235" w:name="_Toc92805670"/>
      <w:bookmarkStart w:id="236" w:name="_Toc92806125"/>
      <w:bookmarkStart w:id="237" w:name="_Toc93322265"/>
      <w:bookmarkStart w:id="238" w:name="_Toc93324702"/>
      <w:bookmarkStart w:id="239" w:name="_Toc94009553"/>
      <w:bookmarkStart w:id="240" w:name="_Toc94009760"/>
      <w:bookmarkStart w:id="241" w:name="_Toc94009843"/>
      <w:bookmarkStart w:id="242" w:name="_Toc94015363"/>
      <w:bookmarkStart w:id="243" w:name="_Toc94018394"/>
      <w:bookmarkStart w:id="244" w:name="_Toc94020105"/>
      <w:bookmarkStart w:id="245" w:name="_Toc94020190"/>
      <w:bookmarkStart w:id="246" w:name="_Toc94090997"/>
      <w:bookmarkStart w:id="247" w:name="_Toc94175381"/>
      <w:bookmarkStart w:id="248" w:name="_Toc95383259"/>
      <w:bookmarkStart w:id="249" w:name="_Toc95998464"/>
      <w:bookmarkStart w:id="250" w:name="_Toc97802939"/>
      <w:bookmarkStart w:id="251" w:name="_Toc97803405"/>
      <w:bookmarkStart w:id="252" w:name="_Toc98502053"/>
      <w:bookmarkStart w:id="253" w:name="_Toc98505500"/>
      <w:bookmarkStart w:id="254" w:name="_Toc98505626"/>
      <w:bookmarkStart w:id="255" w:name="_Toc98505714"/>
      <w:bookmarkStart w:id="256" w:name="_Toc92357434"/>
      <w:bookmarkStart w:id="257" w:name="_Toc92368643"/>
      <w:bookmarkStart w:id="258" w:name="_Toc92371617"/>
      <w:bookmarkStart w:id="259" w:name="_Toc92373110"/>
      <w:bookmarkStart w:id="260" w:name="_Toc92438290"/>
      <w:bookmarkStart w:id="261" w:name="_Toc92449513"/>
      <w:bookmarkStart w:id="262" w:name="_Toc92449559"/>
      <w:bookmarkStart w:id="263" w:name="_Toc92460318"/>
      <w:bookmarkStart w:id="264" w:name="_Toc92800661"/>
      <w:bookmarkStart w:id="265" w:name="_Toc92800938"/>
      <w:bookmarkStart w:id="266" w:name="_Toc92801018"/>
      <w:bookmarkStart w:id="267" w:name="_Toc92803025"/>
      <w:bookmarkStart w:id="268" w:name="_Toc92803106"/>
      <w:bookmarkStart w:id="269" w:name="_Toc92803186"/>
      <w:bookmarkStart w:id="270" w:name="_Toc92803266"/>
      <w:bookmarkStart w:id="271" w:name="_Toc92803345"/>
      <w:bookmarkStart w:id="272" w:name="_Toc92805671"/>
      <w:bookmarkStart w:id="273" w:name="_Toc92806126"/>
      <w:bookmarkStart w:id="274" w:name="_Toc93322266"/>
      <w:bookmarkStart w:id="275" w:name="_Toc93324703"/>
      <w:bookmarkStart w:id="276" w:name="_Toc94009554"/>
      <w:bookmarkStart w:id="277" w:name="_Toc94009761"/>
      <w:bookmarkStart w:id="278" w:name="_Toc94009844"/>
      <w:bookmarkStart w:id="279" w:name="_Toc94015364"/>
      <w:bookmarkStart w:id="280" w:name="_Toc94018395"/>
      <w:bookmarkStart w:id="281" w:name="_Toc94020106"/>
      <w:bookmarkStart w:id="282" w:name="_Toc94020191"/>
      <w:bookmarkStart w:id="283" w:name="_Toc94090998"/>
      <w:bookmarkStart w:id="284" w:name="_Toc94175382"/>
      <w:bookmarkStart w:id="285" w:name="_Toc95383260"/>
      <w:bookmarkStart w:id="286" w:name="_Toc95998465"/>
      <w:bookmarkStart w:id="287" w:name="_Toc97802940"/>
      <w:bookmarkStart w:id="288" w:name="_Toc97803406"/>
      <w:bookmarkStart w:id="289" w:name="_Toc98502054"/>
      <w:bookmarkStart w:id="290" w:name="_Toc98505501"/>
      <w:bookmarkStart w:id="291" w:name="_Toc98505627"/>
      <w:bookmarkStart w:id="292" w:name="_Toc98505715"/>
      <w:bookmarkStart w:id="293" w:name="_Toc98505502"/>
      <w:bookmarkStart w:id="294" w:name="_Toc98505628"/>
      <w:bookmarkStart w:id="295" w:name="_Toc98505716"/>
      <w:bookmarkStart w:id="296" w:name="_Toc98753093"/>
      <w:bookmarkStart w:id="297" w:name="_Toc98753178"/>
      <w:bookmarkStart w:id="298" w:name="_Toc100737666"/>
      <w:bookmarkStart w:id="299" w:name="_Toc101439098"/>
      <w:bookmarkStart w:id="300" w:name="_Toc101789737"/>
      <w:bookmarkStart w:id="301" w:name="_Toc102719539"/>
      <w:bookmarkStart w:id="302" w:name="_Toc102721589"/>
      <w:bookmarkStart w:id="303" w:name="_Toc102722265"/>
      <w:bookmarkStart w:id="304" w:name="_Toc102722651"/>
      <w:bookmarkStart w:id="305" w:name="_Toc103087517"/>
      <w:bookmarkStart w:id="306" w:name="_Toc119668642"/>
      <w:bookmarkStart w:id="307" w:name="_Toc119670005"/>
      <w:bookmarkStart w:id="308" w:name="_Toc119670094"/>
      <w:bookmarkStart w:id="309" w:name="_Toc11967018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D218A3D" w14:textId="77777777" w:rsidR="00280E21" w:rsidRPr="00280E21" w:rsidRDefault="00280E21" w:rsidP="00280E21">
      <w:pPr>
        <w:pStyle w:val="ListParagraph"/>
        <w:keepNext/>
        <w:keepLines/>
        <w:numPr>
          <w:ilvl w:val="0"/>
          <w:numId w:val="20"/>
        </w:numPr>
        <w:spacing w:before="120" w:after="120"/>
        <w:contextualSpacing w:val="0"/>
        <w:outlineLvl w:val="2"/>
        <w:rPr>
          <w:rFonts w:asciiTheme="minorHAnsi" w:eastAsiaTheme="majorEastAsia" w:hAnsiTheme="minorHAnsi" w:cstheme="majorBidi"/>
          <w:b/>
          <w:vanish/>
          <w:color w:val="5394BE"/>
          <w:sz w:val="24"/>
        </w:rPr>
      </w:pPr>
      <w:bookmarkStart w:id="310" w:name="_Toc98753094"/>
      <w:bookmarkStart w:id="311" w:name="_Toc98753179"/>
      <w:bookmarkStart w:id="312" w:name="_Toc100737667"/>
      <w:bookmarkStart w:id="313" w:name="_Toc101439099"/>
      <w:bookmarkStart w:id="314" w:name="_Toc101789738"/>
      <w:bookmarkStart w:id="315" w:name="_Toc102719540"/>
      <w:bookmarkStart w:id="316" w:name="_Toc102721590"/>
      <w:bookmarkStart w:id="317" w:name="_Toc102722266"/>
      <w:bookmarkStart w:id="318" w:name="_Toc102722652"/>
      <w:bookmarkStart w:id="319" w:name="_Toc103087518"/>
      <w:bookmarkStart w:id="320" w:name="_Toc119668643"/>
      <w:bookmarkStart w:id="321" w:name="_Toc119670006"/>
      <w:bookmarkStart w:id="322" w:name="_Toc119670095"/>
      <w:bookmarkStart w:id="323" w:name="_Toc119670184"/>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B467095" w14:textId="77777777" w:rsidR="00280E21" w:rsidRPr="00280E21" w:rsidRDefault="00280E21" w:rsidP="00280E21">
      <w:pPr>
        <w:pStyle w:val="ListParagraph"/>
        <w:keepNext/>
        <w:keepLines/>
        <w:numPr>
          <w:ilvl w:val="1"/>
          <w:numId w:val="20"/>
        </w:numPr>
        <w:spacing w:before="120" w:after="120"/>
        <w:contextualSpacing w:val="0"/>
        <w:outlineLvl w:val="2"/>
        <w:rPr>
          <w:rFonts w:asciiTheme="minorHAnsi" w:eastAsiaTheme="majorEastAsia" w:hAnsiTheme="minorHAnsi" w:cstheme="majorBidi"/>
          <w:b/>
          <w:vanish/>
          <w:color w:val="5394BE"/>
          <w:sz w:val="24"/>
        </w:rPr>
      </w:pPr>
      <w:bookmarkStart w:id="324" w:name="_Toc98753095"/>
      <w:bookmarkStart w:id="325" w:name="_Toc98753180"/>
      <w:bookmarkStart w:id="326" w:name="_Toc100737668"/>
      <w:bookmarkStart w:id="327" w:name="_Toc101439100"/>
      <w:bookmarkStart w:id="328" w:name="_Toc101789739"/>
      <w:bookmarkStart w:id="329" w:name="_Toc102719541"/>
      <w:bookmarkStart w:id="330" w:name="_Toc102721591"/>
      <w:bookmarkStart w:id="331" w:name="_Toc102722267"/>
      <w:bookmarkStart w:id="332" w:name="_Toc102722653"/>
      <w:bookmarkStart w:id="333" w:name="_Toc103087519"/>
      <w:bookmarkStart w:id="334" w:name="_Toc119668644"/>
      <w:bookmarkStart w:id="335" w:name="_Toc119670007"/>
      <w:bookmarkStart w:id="336" w:name="_Toc119670096"/>
      <w:bookmarkStart w:id="337" w:name="_Toc119670185"/>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23B2AF4" w14:textId="77777777" w:rsidR="007E11E5" w:rsidRPr="007E11E5" w:rsidRDefault="007E11E5" w:rsidP="007E11E5">
      <w:pPr>
        <w:pStyle w:val="ListParagraph"/>
        <w:keepNext/>
        <w:keepLines/>
        <w:numPr>
          <w:ilvl w:val="0"/>
          <w:numId w:val="3"/>
        </w:numPr>
        <w:spacing w:before="120" w:after="120"/>
        <w:contextualSpacing w:val="0"/>
        <w:outlineLvl w:val="2"/>
        <w:rPr>
          <w:rFonts w:asciiTheme="minorHAnsi" w:eastAsiaTheme="majorEastAsia" w:hAnsiTheme="minorHAnsi" w:cstheme="majorBidi"/>
          <w:b/>
          <w:vanish/>
          <w:color w:val="5394BE"/>
          <w:sz w:val="24"/>
        </w:rPr>
      </w:pPr>
      <w:bookmarkStart w:id="338" w:name="_Toc98753096"/>
      <w:bookmarkStart w:id="339" w:name="_Toc98753181"/>
      <w:bookmarkStart w:id="340" w:name="_Toc100737669"/>
      <w:bookmarkStart w:id="341" w:name="_Toc101439101"/>
      <w:bookmarkStart w:id="342" w:name="_Toc101789740"/>
      <w:bookmarkStart w:id="343" w:name="_Toc102719542"/>
      <w:bookmarkStart w:id="344" w:name="_Toc102721592"/>
      <w:bookmarkStart w:id="345" w:name="_Toc102722268"/>
      <w:bookmarkStart w:id="346" w:name="_Toc102722654"/>
      <w:bookmarkStart w:id="347" w:name="_Toc103087520"/>
      <w:bookmarkStart w:id="348" w:name="_Toc119668645"/>
      <w:bookmarkStart w:id="349" w:name="_Toc119670008"/>
      <w:bookmarkStart w:id="350" w:name="_Toc119670097"/>
      <w:bookmarkStart w:id="351" w:name="_Toc119670186"/>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31DB0F2F" w14:textId="77777777" w:rsidR="007E11E5" w:rsidRPr="007E11E5" w:rsidRDefault="007E11E5" w:rsidP="007E11E5">
      <w:pPr>
        <w:pStyle w:val="ListParagraph"/>
        <w:keepNext/>
        <w:keepLines/>
        <w:numPr>
          <w:ilvl w:val="1"/>
          <w:numId w:val="3"/>
        </w:numPr>
        <w:spacing w:before="120" w:after="120"/>
        <w:contextualSpacing w:val="0"/>
        <w:outlineLvl w:val="2"/>
        <w:rPr>
          <w:rFonts w:asciiTheme="minorHAnsi" w:eastAsiaTheme="majorEastAsia" w:hAnsiTheme="minorHAnsi" w:cstheme="majorBidi"/>
          <w:b/>
          <w:vanish/>
          <w:color w:val="5394BE"/>
          <w:sz w:val="24"/>
        </w:rPr>
      </w:pPr>
      <w:bookmarkStart w:id="352" w:name="_Toc98753097"/>
      <w:bookmarkStart w:id="353" w:name="_Toc98753182"/>
      <w:bookmarkStart w:id="354" w:name="_Toc100737670"/>
      <w:bookmarkStart w:id="355" w:name="_Toc101439102"/>
      <w:bookmarkStart w:id="356" w:name="_Toc101789741"/>
      <w:bookmarkStart w:id="357" w:name="_Toc102719543"/>
      <w:bookmarkStart w:id="358" w:name="_Toc102721593"/>
      <w:bookmarkStart w:id="359" w:name="_Toc102722269"/>
      <w:bookmarkStart w:id="360" w:name="_Toc102722655"/>
      <w:bookmarkStart w:id="361" w:name="_Toc103087521"/>
      <w:bookmarkStart w:id="362" w:name="_Toc119668646"/>
      <w:bookmarkStart w:id="363" w:name="_Toc119670009"/>
      <w:bookmarkStart w:id="364" w:name="_Toc119670098"/>
      <w:bookmarkStart w:id="365" w:name="_Toc11967018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0C701AB" w14:textId="52EB8F08" w:rsidR="00B63C5B" w:rsidRDefault="00277BDF" w:rsidP="002F310D">
      <w:pPr>
        <w:pStyle w:val="Heading3"/>
      </w:pPr>
      <w:bookmarkStart w:id="366" w:name="_Toc119670188"/>
      <w:r>
        <w:t>Introduction</w:t>
      </w:r>
      <w:bookmarkEnd w:id="366"/>
    </w:p>
    <w:p w14:paraId="516614E4" w14:textId="042A45C4" w:rsidR="00DA4610" w:rsidRDefault="00655252" w:rsidP="00DA4610">
      <w:pPr>
        <w:ind w:left="360"/>
      </w:pPr>
      <w:r>
        <w:t xml:space="preserve">The </w:t>
      </w:r>
      <w:r w:rsidR="000B5A80">
        <w:t xml:space="preserve">ultimate authority </w:t>
      </w:r>
      <w:r w:rsidR="004F2A12">
        <w:t xml:space="preserve">for coordinating emergency response and recovery activities lies with the </w:t>
      </w:r>
      <w:r w:rsidR="00973B1D">
        <w:t>Crisis Management Team</w:t>
      </w:r>
      <w:r w:rsidR="004F2A12">
        <w:t xml:space="preserve"> (SVPs and CEO). </w:t>
      </w:r>
      <w:r w:rsidR="00973B1D">
        <w:t>The Crisis Management Team</w:t>
      </w:r>
      <w:r w:rsidR="00FF545A">
        <w:t xml:space="preserve"> (CMT)</w:t>
      </w:r>
      <w:r w:rsidR="00973B1D">
        <w:t xml:space="preserve"> has delegated authority to carry out all needed activities to </w:t>
      </w:r>
      <w:r w:rsidR="00FF545A">
        <w:t>the Incident Management Team (IMT)</w:t>
      </w:r>
      <w:r w:rsidR="00973B1D">
        <w:t>. D</w:t>
      </w:r>
      <w:r w:rsidR="00466829">
        <w:t>epartments</w:t>
      </w:r>
      <w:r w:rsidR="00277BDF">
        <w:t xml:space="preserve"> are each granted unique authorities to manage</w:t>
      </w:r>
      <w:r w:rsidR="00973B1D">
        <w:t xml:space="preserve"> specific tasks during an</w:t>
      </w:r>
      <w:r w:rsidR="00277BDF">
        <w:t xml:space="preserve"> emergenc</w:t>
      </w:r>
      <w:r w:rsidR="00973B1D">
        <w:t>y</w:t>
      </w:r>
      <w:r w:rsidR="00277BDF">
        <w:t xml:space="preserve">. Large emergencies and disasters may require the support and resources of </w:t>
      </w:r>
      <w:r w:rsidR="00973B1D">
        <w:t>external</w:t>
      </w:r>
      <w:r w:rsidR="00277BDF">
        <w:t xml:space="preserve"> entities, but overall direction and control of emergency response and recovery activities is maintained by </w:t>
      </w:r>
      <w:r w:rsidR="00973B1D">
        <w:t xml:space="preserve">the </w:t>
      </w:r>
      <w:r w:rsidR="00FF6AB1">
        <w:t>COMPANY</w:t>
      </w:r>
      <w:r w:rsidR="00277BDF">
        <w:t xml:space="preserve"> until the point that </w:t>
      </w:r>
      <w:r w:rsidR="00772AD2">
        <w:t xml:space="preserve">the </w:t>
      </w:r>
      <w:r w:rsidR="00FF6AB1">
        <w:t>COMPANY</w:t>
      </w:r>
      <w:r w:rsidR="00277BDF">
        <w:t xml:space="preserve">’s </w:t>
      </w:r>
      <w:r w:rsidR="00973B1D">
        <w:t>Business Continuity Plan</w:t>
      </w:r>
      <w:r w:rsidR="00277BDF">
        <w:t xml:space="preserve"> indicates</w:t>
      </w:r>
      <w:r w:rsidR="00973B1D">
        <w:t xml:space="preserve"> </w:t>
      </w:r>
      <w:r w:rsidR="00277BDF">
        <w:t>devolution</w:t>
      </w:r>
      <w:r w:rsidR="00973B1D">
        <w:t xml:space="preserve">. </w:t>
      </w:r>
      <w:r w:rsidR="003D56D6">
        <w:t xml:space="preserve">All </w:t>
      </w:r>
      <w:r w:rsidR="00FF6AB1">
        <w:t>COMPANY</w:t>
      </w:r>
      <w:r w:rsidR="001A63D3">
        <w:t xml:space="preserve"> NAME</w:t>
      </w:r>
      <w:r w:rsidR="003D56D6">
        <w:t>’s emergency response activities will be superseded by federal, state, or local regulatory mandates</w:t>
      </w:r>
      <w:r w:rsidR="00E45219">
        <w:t xml:space="preserve"> and the </w:t>
      </w:r>
      <w:r w:rsidR="00FF6AB1">
        <w:t>COMPANY</w:t>
      </w:r>
      <w:r w:rsidR="00E45219">
        <w:t>’s response activities will align with said mandates.</w:t>
      </w:r>
    </w:p>
    <w:p w14:paraId="056370C6" w14:textId="24F1ADB0" w:rsidR="00E45219" w:rsidRDefault="00E45219" w:rsidP="002F310D">
      <w:pPr>
        <w:pStyle w:val="Heading3"/>
      </w:pPr>
      <w:bookmarkStart w:id="367" w:name="_Toc119670189"/>
      <w:r>
        <w:t>Board of Directors</w:t>
      </w:r>
      <w:bookmarkEnd w:id="367"/>
    </w:p>
    <w:p w14:paraId="6FDAB3F9" w14:textId="4C7E25F1" w:rsidR="00E45219" w:rsidRDefault="00A7565C" w:rsidP="00E45219">
      <w:pPr>
        <w:ind w:left="360"/>
      </w:pPr>
      <w:r>
        <w:t xml:space="preserve">The Board of Directors </w:t>
      </w:r>
      <w:r w:rsidR="00F41B82">
        <w:t xml:space="preserve">ensures commitment and financial support for the provision of a </w:t>
      </w:r>
      <w:r w:rsidR="00BE6229">
        <w:t xml:space="preserve">safe and resilient </w:t>
      </w:r>
      <w:r w:rsidR="00F41B82">
        <w:t xml:space="preserve">environment consistent with the mission, services, laws, and regulations. </w:t>
      </w:r>
      <w:r w:rsidR="0057498A">
        <w:t xml:space="preserve">The Board has delegated program/operational management responsibilities to the Chief Executive Officer of the </w:t>
      </w:r>
      <w:r w:rsidR="00FF6AB1">
        <w:t>COMPANY</w:t>
      </w:r>
      <w:r w:rsidR="0057498A">
        <w:t>.</w:t>
      </w:r>
    </w:p>
    <w:p w14:paraId="2CF4BC02" w14:textId="5261ABAA" w:rsidR="0057498A" w:rsidRDefault="0057498A" w:rsidP="002F310D">
      <w:pPr>
        <w:pStyle w:val="Heading3"/>
      </w:pPr>
      <w:bookmarkStart w:id="368" w:name="_Toc119670190"/>
      <w:r>
        <w:t>Chief Executive Officer (CEO)</w:t>
      </w:r>
      <w:bookmarkEnd w:id="368"/>
      <w:r w:rsidR="00D01A65">
        <w:t xml:space="preserve"> </w:t>
      </w:r>
    </w:p>
    <w:p w14:paraId="2AC45B4F" w14:textId="31A08DBF" w:rsidR="00132D2F" w:rsidRDefault="00132D2F" w:rsidP="00132D2F">
      <w:pPr>
        <w:ind w:left="360"/>
      </w:pPr>
      <w:r>
        <w:t xml:space="preserve">The </w:t>
      </w:r>
      <w:r w:rsidR="00837750">
        <w:t xml:space="preserve">CEO </w:t>
      </w:r>
      <w:r w:rsidR="00502C9F">
        <w:t>assigns</w:t>
      </w:r>
      <w:r w:rsidR="000955C9">
        <w:t xml:space="preserve"> individual</w:t>
      </w:r>
      <w:r w:rsidR="00502C9F">
        <w:t>s</w:t>
      </w:r>
      <w:r w:rsidR="000955C9">
        <w:t xml:space="preserve"> that will comprise the Crisis Management Team (CMT)</w:t>
      </w:r>
      <w:r w:rsidR="00745853">
        <w:t>. Additionally, the CEO will chair the CMT.</w:t>
      </w:r>
      <w:r w:rsidR="00155D47">
        <w:t xml:space="preserve"> Finally, the CEO </w:t>
      </w:r>
      <w:r w:rsidR="00CF53E2">
        <w:t xml:space="preserve">has </w:t>
      </w:r>
      <w:r w:rsidR="00704029">
        <w:t>establish</w:t>
      </w:r>
      <w:r w:rsidR="002614B6">
        <w:t>ed</w:t>
      </w:r>
      <w:r w:rsidR="00704029">
        <w:t xml:space="preserve"> the authorities that will be delegated to the members of the Incident Management Team (IMT). </w:t>
      </w:r>
    </w:p>
    <w:p w14:paraId="6EB657F3" w14:textId="47A60A8B" w:rsidR="001818B5" w:rsidRPr="001818B5" w:rsidRDefault="009E07D8" w:rsidP="002F310D">
      <w:pPr>
        <w:pStyle w:val="Heading3"/>
      </w:pPr>
      <w:bookmarkStart w:id="369" w:name="_Toc119670191"/>
      <w:r>
        <w:t>Crisis Management Team (CMT)</w:t>
      </w:r>
      <w:bookmarkEnd w:id="369"/>
    </w:p>
    <w:p w14:paraId="2D107D6A" w14:textId="1DD32B64" w:rsidR="009E07D8" w:rsidRDefault="00881A1A" w:rsidP="00132D2F">
      <w:pPr>
        <w:ind w:left="360"/>
        <w:rPr>
          <w:b/>
          <w:bCs/>
        </w:rPr>
      </w:pPr>
      <w:r>
        <w:t xml:space="preserve">The CMT has full authority to </w:t>
      </w:r>
      <w:r w:rsidR="00973CA2">
        <w:t xml:space="preserve">define the </w:t>
      </w:r>
      <w:r w:rsidR="00922754">
        <w:t>goals</w:t>
      </w:r>
      <w:r w:rsidR="00973CA2">
        <w:t xml:space="preserve"> and strategic direction</w:t>
      </w:r>
      <w:r w:rsidR="00922754">
        <w:t>/priorities</w:t>
      </w:r>
      <w:r w:rsidR="00973CA2">
        <w:t xml:space="preserve"> of the emergency </w:t>
      </w:r>
      <w:r w:rsidR="002A5D73">
        <w:t>response, identify</w:t>
      </w:r>
      <w:r w:rsidR="005D1EC8">
        <w:t xml:space="preserve"> operational priorities, provide policy guidance to the Incident Management Team, resolve scarce resource allocation issues, delegates command authority to the designated Incident Commander</w:t>
      </w:r>
      <w:r w:rsidR="00F70533">
        <w:t xml:space="preserve">, determine reporting requirements, and establishes a </w:t>
      </w:r>
      <w:r w:rsidR="00BD16CB">
        <w:t>decision-making</w:t>
      </w:r>
      <w:r w:rsidR="00F70533">
        <w:t xml:space="preserve"> process as it pertains to policy guidance. </w:t>
      </w:r>
    </w:p>
    <w:p w14:paraId="4D4EC285" w14:textId="1B94ED3C" w:rsidR="00277BDF" w:rsidRDefault="00174BB4" w:rsidP="002F310D">
      <w:pPr>
        <w:pStyle w:val="Heading3"/>
      </w:pPr>
      <w:bookmarkStart w:id="370" w:name="_Toc119670192"/>
      <w:r>
        <w:t>Incident Management Team (IMT)</w:t>
      </w:r>
      <w:bookmarkEnd w:id="370"/>
    </w:p>
    <w:p w14:paraId="7D89E281" w14:textId="77777777" w:rsidR="00430C7E" w:rsidRDefault="00174BB4" w:rsidP="002D749B">
      <w:pPr>
        <w:pStyle w:val="ListParagraph"/>
        <w:ind w:left="360"/>
      </w:pPr>
      <w:r>
        <w:t xml:space="preserve">The </w:t>
      </w:r>
      <w:r w:rsidR="00E96B9E">
        <w:t xml:space="preserve">IMT has responsibility for </w:t>
      </w:r>
      <w:r w:rsidR="007D1280">
        <w:t xml:space="preserve">incident management or support during incidents or events that </w:t>
      </w:r>
      <w:r w:rsidR="000C05B3">
        <w:t xml:space="preserve">have resulted in the activation of this EOP. </w:t>
      </w:r>
      <w:r w:rsidR="00430C7E">
        <w:t>The IMT functions include, but not limited to:</w:t>
      </w:r>
    </w:p>
    <w:p w14:paraId="0A32DC00" w14:textId="789B3E22" w:rsidR="00430C7E" w:rsidRDefault="00430C7E" w:rsidP="005601BB">
      <w:pPr>
        <w:pStyle w:val="ListParagraph"/>
        <w:numPr>
          <w:ilvl w:val="0"/>
          <w:numId w:val="18"/>
        </w:numPr>
      </w:pPr>
      <w:r>
        <w:t xml:space="preserve">Deploys to manage emergency responses, incidents, or planned events requiring a </w:t>
      </w:r>
      <w:r w:rsidR="00193A2C">
        <w:t xml:space="preserve">coordinated </w:t>
      </w:r>
      <w:r w:rsidR="00C715E6">
        <w:t>response</w:t>
      </w:r>
      <w:r w:rsidR="00E76999">
        <w:t xml:space="preserve"> </w:t>
      </w:r>
      <w:r w:rsidR="00C715E6">
        <w:t>from multiple departments</w:t>
      </w:r>
    </w:p>
    <w:p w14:paraId="5C2EA6AB" w14:textId="7E3CD420" w:rsidR="00430C7E" w:rsidRDefault="00430C7E" w:rsidP="005601BB">
      <w:pPr>
        <w:pStyle w:val="ListParagraph"/>
        <w:numPr>
          <w:ilvl w:val="0"/>
          <w:numId w:val="18"/>
        </w:numPr>
      </w:pPr>
      <w:r>
        <w:t>Assists with incident management activities during events, including natural and human-caused events, as well as planned events</w:t>
      </w:r>
    </w:p>
    <w:p w14:paraId="75D9BC72" w14:textId="0CE5AAC1" w:rsidR="00430C7E" w:rsidRDefault="00430C7E" w:rsidP="005601BB">
      <w:pPr>
        <w:pStyle w:val="ListParagraph"/>
        <w:numPr>
          <w:ilvl w:val="0"/>
          <w:numId w:val="18"/>
        </w:numPr>
      </w:pPr>
      <w:r>
        <w:t xml:space="preserve">Assumes </w:t>
      </w:r>
      <w:r w:rsidR="00193A2C">
        <w:t xml:space="preserve">operational </w:t>
      </w:r>
      <w:r>
        <w:t>management of the</w:t>
      </w:r>
      <w:r w:rsidR="00193A2C">
        <w:t xml:space="preserve"> incident and d</w:t>
      </w:r>
      <w:r>
        <w:t xml:space="preserve">irects and tracks </w:t>
      </w:r>
      <w:r w:rsidR="00D533DF">
        <w:t>on-site</w:t>
      </w:r>
      <w:r>
        <w:t xml:space="preserve"> resources that the </w:t>
      </w:r>
      <w:r w:rsidR="00FF6AB1">
        <w:t>COMPANY</w:t>
      </w:r>
      <w:r>
        <w:t xml:space="preserve"> and other supporting organizations</w:t>
      </w:r>
      <w:r w:rsidR="00193A2C">
        <w:t>/vendors</w:t>
      </w:r>
      <w:r>
        <w:t xml:space="preserve"> provide</w:t>
      </w:r>
    </w:p>
    <w:p w14:paraId="3D1F5AB9" w14:textId="25672E27" w:rsidR="00430C7E" w:rsidRDefault="00430C7E" w:rsidP="005601BB">
      <w:pPr>
        <w:pStyle w:val="ListParagraph"/>
        <w:numPr>
          <w:ilvl w:val="0"/>
          <w:numId w:val="18"/>
        </w:numPr>
      </w:pPr>
      <w:r>
        <w:t>Performs Command, Operations, Planning, Logistics, Finance/Administration, Safety, Public Information, and Liaison functions, as the incident requires</w:t>
      </w:r>
    </w:p>
    <w:p w14:paraId="3B5DE758" w14:textId="77C3B52B" w:rsidR="00174BB4" w:rsidRDefault="00430C7E" w:rsidP="00193A2C">
      <w:pPr>
        <w:pStyle w:val="ListParagraph"/>
        <w:numPr>
          <w:ilvl w:val="0"/>
          <w:numId w:val="18"/>
        </w:numPr>
      </w:pPr>
      <w:r>
        <w:t xml:space="preserve">Coordinates with </w:t>
      </w:r>
      <w:r w:rsidR="00193A2C">
        <w:t>the CMT</w:t>
      </w:r>
      <w:r>
        <w:t xml:space="preserve"> regarding incident management objectives and support</w:t>
      </w:r>
    </w:p>
    <w:p w14:paraId="5365720E" w14:textId="5E265FBC" w:rsidR="00200072" w:rsidRDefault="00B84815" w:rsidP="002F310D">
      <w:pPr>
        <w:pStyle w:val="Heading3"/>
      </w:pPr>
      <w:bookmarkStart w:id="371" w:name="_Toc119670193"/>
      <w:r>
        <w:t>Business Continuity</w:t>
      </w:r>
      <w:r w:rsidR="00200072">
        <w:t xml:space="preserve"> Department</w:t>
      </w:r>
      <w:bookmarkEnd w:id="371"/>
    </w:p>
    <w:p w14:paraId="588494DC" w14:textId="611DCA4C" w:rsidR="00A6370A" w:rsidRDefault="00957134" w:rsidP="009B7CCA">
      <w:pPr>
        <w:spacing w:after="120"/>
        <w:ind w:left="360"/>
      </w:pPr>
      <w:r>
        <w:t xml:space="preserve">The </w:t>
      </w:r>
      <w:r w:rsidR="004E31E0" w:rsidRPr="004E31E0">
        <w:rPr>
          <w:highlight w:val="yellow"/>
        </w:rPr>
        <w:t>[JOB TITLE]</w:t>
      </w:r>
      <w:r>
        <w:t xml:space="preserve"> is the principal advisor to the CEO for emergency management activities and the </w:t>
      </w:r>
      <w:r w:rsidR="00932B7F">
        <w:t>Emergency Management</w:t>
      </w:r>
      <w:r>
        <w:t xml:space="preserve"> Department </w:t>
      </w:r>
      <w:r w:rsidR="00B42FAC">
        <w:t>i</w:t>
      </w:r>
      <w:r>
        <w:t xml:space="preserve">s the department responsible for coordinating preparedness, </w:t>
      </w:r>
      <w:r>
        <w:lastRenderedPageBreak/>
        <w:t xml:space="preserve">prevention, protection, mitigation, response, and recovery activities among all </w:t>
      </w:r>
      <w:r w:rsidR="00FF6AB1">
        <w:t>COMPANY</w:t>
      </w:r>
      <w:r>
        <w:t xml:space="preserve"> departments. In carrying out this mandate</w:t>
      </w:r>
      <w:r w:rsidR="00D324A9">
        <w:t xml:space="preserve">, the </w:t>
      </w:r>
      <w:r w:rsidR="00932B7F">
        <w:t>Emergency Management</w:t>
      </w:r>
      <w:r w:rsidR="00D324A9">
        <w:t xml:space="preserve"> Department is required to maintain an EOP with the necessary supporting policies, plans, procedures, annexes</w:t>
      </w:r>
      <w:r w:rsidR="008B5835">
        <w:t>, and appendices</w:t>
      </w:r>
      <w:r w:rsidR="00D324A9">
        <w:t xml:space="preserve">. </w:t>
      </w:r>
    </w:p>
    <w:p w14:paraId="0ECDC99A" w14:textId="659FB7FE" w:rsidR="004E16C4" w:rsidRDefault="00565AE7" w:rsidP="009B7CCA">
      <w:pPr>
        <w:ind w:left="360"/>
      </w:pPr>
      <w:r>
        <w:t xml:space="preserve">Additionally, the </w:t>
      </w:r>
      <w:r w:rsidR="00932B7F">
        <w:t xml:space="preserve">Emergency </w:t>
      </w:r>
      <w:proofErr w:type="spellStart"/>
      <w:r w:rsidR="00932B7F">
        <w:t>Mangaement</w:t>
      </w:r>
      <w:proofErr w:type="spellEnd"/>
      <w:r>
        <w:t xml:space="preserve"> Department</w:t>
      </w:r>
      <w:r w:rsidR="004E16C4">
        <w:t xml:space="preserve"> is tasked with performing activities connect</w:t>
      </w:r>
      <w:r w:rsidR="00057FB7">
        <w:t>ed</w:t>
      </w:r>
      <w:r w:rsidR="004E16C4">
        <w:t xml:space="preserve"> with the emergency management program to include, but not limited to:</w:t>
      </w:r>
    </w:p>
    <w:p w14:paraId="48646F96" w14:textId="5378C671" w:rsidR="00200072" w:rsidRDefault="004E16C4" w:rsidP="00764692">
      <w:pPr>
        <w:pStyle w:val="ListParagraph"/>
        <w:numPr>
          <w:ilvl w:val="0"/>
          <w:numId w:val="19"/>
        </w:numPr>
        <w:ind w:left="1170"/>
      </w:pPr>
      <w:r>
        <w:t>M</w:t>
      </w:r>
      <w:r w:rsidR="00565AE7">
        <w:t xml:space="preserve">anaging the </w:t>
      </w:r>
      <w:r w:rsidR="00FF6AB1">
        <w:t>COMPANY</w:t>
      </w:r>
      <w:r w:rsidR="00565AE7">
        <w:t>’s Emergency Operations Center (EOC)</w:t>
      </w:r>
      <w:r w:rsidR="00B36218">
        <w:t xml:space="preserve"> and ensuring personnel are trained for and fill appropriate positions</w:t>
      </w:r>
    </w:p>
    <w:p w14:paraId="340D8F92" w14:textId="512D5DEB" w:rsidR="004E16C4" w:rsidRDefault="00EF7B38" w:rsidP="00764692">
      <w:pPr>
        <w:pStyle w:val="ListParagraph"/>
        <w:numPr>
          <w:ilvl w:val="0"/>
          <w:numId w:val="19"/>
        </w:numPr>
        <w:ind w:left="1170"/>
      </w:pPr>
      <w:r>
        <w:t xml:space="preserve">Serving as the </w:t>
      </w:r>
      <w:r w:rsidR="00FF6AB1">
        <w:t>COMPANY</w:t>
      </w:r>
      <w:r>
        <w:t>’s liaison with public safety agencies involved in preparedness, response, recovery, and mitigation of all emergencies</w:t>
      </w:r>
    </w:p>
    <w:p w14:paraId="4F988DD2" w14:textId="3CC52ADD" w:rsidR="00EF7B38" w:rsidRDefault="00EF7B38" w:rsidP="00764692">
      <w:pPr>
        <w:pStyle w:val="ListParagraph"/>
        <w:numPr>
          <w:ilvl w:val="0"/>
          <w:numId w:val="19"/>
        </w:numPr>
        <w:ind w:left="1170"/>
      </w:pPr>
      <w:r>
        <w:t xml:space="preserve">Ensuring a coordinated effort of all </w:t>
      </w:r>
      <w:r w:rsidR="00FF6AB1">
        <w:t>COMPANY</w:t>
      </w:r>
      <w:r>
        <w:t xml:space="preserve"> departments in preparedness, response, recovery, and mitigation of all emergencies</w:t>
      </w:r>
    </w:p>
    <w:p w14:paraId="07BA569D" w14:textId="6C617867" w:rsidR="00EF7B38" w:rsidRDefault="00FC2E75" w:rsidP="00764692">
      <w:pPr>
        <w:pStyle w:val="ListParagraph"/>
        <w:numPr>
          <w:ilvl w:val="0"/>
          <w:numId w:val="19"/>
        </w:numPr>
        <w:ind w:left="1170"/>
      </w:pPr>
      <w:r>
        <w:t xml:space="preserve">Coordinate and support development and maintenance of </w:t>
      </w:r>
      <w:r w:rsidR="00FF6AB1">
        <w:t>COMPANY</w:t>
      </w:r>
      <w:r>
        <w:t xml:space="preserve"> emergency plans, policies, and procedures including the Emergency Operations Plan (EOP)</w:t>
      </w:r>
      <w:r w:rsidR="00005588">
        <w:t xml:space="preserve"> and</w:t>
      </w:r>
      <w:r>
        <w:t xml:space="preserve"> Business Continuity Plan (BCP)</w:t>
      </w:r>
      <w:r w:rsidR="00005588">
        <w:t xml:space="preserve"> and their support annexes.</w:t>
      </w:r>
    </w:p>
    <w:p w14:paraId="5E7438C5" w14:textId="0B1C2883" w:rsidR="00005588" w:rsidRDefault="00005588" w:rsidP="00764692">
      <w:pPr>
        <w:pStyle w:val="ListParagraph"/>
        <w:numPr>
          <w:ilvl w:val="0"/>
          <w:numId w:val="19"/>
        </w:numPr>
        <w:ind w:left="1170"/>
      </w:pPr>
      <w:r>
        <w:t>Provide coordination and support to departments in the planning and conduct of training and exercises to build and maintain capabilities described in the EOP</w:t>
      </w:r>
      <w:r w:rsidR="00B36218">
        <w:t xml:space="preserve"> and BCP. </w:t>
      </w:r>
    </w:p>
    <w:p w14:paraId="524AEBE7" w14:textId="249D294A" w:rsidR="00B36218" w:rsidRDefault="005E1D1F" w:rsidP="002F310D">
      <w:pPr>
        <w:pStyle w:val="Heading3"/>
      </w:pPr>
      <w:bookmarkStart w:id="372" w:name="_Toc119670194"/>
      <w:r>
        <w:t>Departments</w:t>
      </w:r>
      <w:bookmarkEnd w:id="372"/>
    </w:p>
    <w:p w14:paraId="5B89ECC8" w14:textId="08459741" w:rsidR="008748A8" w:rsidRDefault="005E1D1F" w:rsidP="00764692">
      <w:pPr>
        <w:spacing w:after="120"/>
        <w:ind w:left="360"/>
      </w:pPr>
      <w:r>
        <w:t xml:space="preserve">Each </w:t>
      </w:r>
      <w:r w:rsidR="00FF6AB1">
        <w:t>COMPANY</w:t>
      </w:r>
      <w:r>
        <w:t xml:space="preserve"> department is responsible for </w:t>
      </w:r>
      <w:r w:rsidR="00946BFF">
        <w:t xml:space="preserve">emergency response/business continuity </w:t>
      </w:r>
      <w:r>
        <w:t>plans that cover preparedness, protection, prevention, mitigation, response, and recovery activities that are appropriate for its</w:t>
      </w:r>
      <w:r w:rsidR="002D466C">
        <w:t xml:space="preserve"> business function</w:t>
      </w:r>
      <w:r>
        <w:t xml:space="preserve">. </w:t>
      </w:r>
      <w:r w:rsidR="002D466C">
        <w:t xml:space="preserve"> D</w:t>
      </w:r>
      <w:r>
        <w:t xml:space="preserve">epartments must keep these plans current in coordination with the </w:t>
      </w:r>
      <w:r w:rsidR="00637CAF">
        <w:t>Emergency Management</w:t>
      </w:r>
      <w:r w:rsidR="002D466C">
        <w:t xml:space="preserve"> Department</w:t>
      </w:r>
      <w:r>
        <w:t xml:space="preserve">. This includes assigning a </w:t>
      </w:r>
      <w:r w:rsidR="00423B0E" w:rsidRPr="0030123D">
        <w:rPr>
          <w:highlight w:val="yellow"/>
        </w:rPr>
        <w:t xml:space="preserve">Department Business </w:t>
      </w:r>
      <w:r w:rsidRPr="0030123D">
        <w:rPr>
          <w:highlight w:val="yellow"/>
        </w:rPr>
        <w:t>Continuity Coordinator (</w:t>
      </w:r>
      <w:r w:rsidR="00423B0E" w:rsidRPr="0030123D">
        <w:rPr>
          <w:highlight w:val="yellow"/>
        </w:rPr>
        <w:t>B</w:t>
      </w:r>
      <w:r w:rsidRPr="0030123D">
        <w:rPr>
          <w:highlight w:val="yellow"/>
        </w:rPr>
        <w:t>CC)</w:t>
      </w:r>
      <w:r>
        <w:t xml:space="preserve"> who shall manage</w:t>
      </w:r>
      <w:r w:rsidR="00423B0E">
        <w:t xml:space="preserve"> </w:t>
      </w:r>
      <w:r>
        <w:t xml:space="preserve">the </w:t>
      </w:r>
      <w:r w:rsidR="00423B0E">
        <w:t>department</w:t>
      </w:r>
      <w:r>
        <w:t xml:space="preserve"> </w:t>
      </w:r>
      <w:r w:rsidR="00A32D88">
        <w:t xml:space="preserve">preparedness and </w:t>
      </w:r>
      <w:r>
        <w:t>continuity</w:t>
      </w:r>
      <w:r w:rsidR="00A32D88">
        <w:t xml:space="preserve"> </w:t>
      </w:r>
      <w:r>
        <w:t xml:space="preserve">efforts, </w:t>
      </w:r>
      <w:r w:rsidR="00423B0E">
        <w:t>BCP</w:t>
      </w:r>
      <w:r>
        <w:t xml:space="preserve"> maintenance, act as representative to </w:t>
      </w:r>
      <w:r w:rsidR="00FF6AB1">
        <w:t>COMPANY</w:t>
      </w:r>
      <w:r w:rsidR="00423B0E">
        <w:t>-</w:t>
      </w:r>
      <w:r>
        <w:t>wide</w:t>
      </w:r>
      <w:r w:rsidR="00423B0E">
        <w:t xml:space="preserve"> </w:t>
      </w:r>
      <w:r>
        <w:t xml:space="preserve">continuity program initiatives as overseen by </w:t>
      </w:r>
      <w:r w:rsidR="00BC68D1">
        <w:t xml:space="preserve">the </w:t>
      </w:r>
      <w:r w:rsidR="0030123D">
        <w:t>Emergency Management</w:t>
      </w:r>
      <w:r w:rsidR="00BC68D1">
        <w:t xml:space="preserve"> Department</w:t>
      </w:r>
      <w:r>
        <w:t xml:space="preserve"> and coordinate with</w:t>
      </w:r>
      <w:r w:rsidR="00D93B2B">
        <w:t xml:space="preserve"> </w:t>
      </w:r>
      <w:r w:rsidR="00286A92">
        <w:t xml:space="preserve">the </w:t>
      </w:r>
      <w:r w:rsidR="0030123D">
        <w:t>Emergency Management</w:t>
      </w:r>
      <w:r w:rsidR="00BC68D1">
        <w:t xml:space="preserve"> Department</w:t>
      </w:r>
      <w:r>
        <w:t xml:space="preserve"> in the development and</w:t>
      </w:r>
      <w:r w:rsidR="00BC68D1">
        <w:t xml:space="preserve"> </w:t>
      </w:r>
      <w:r>
        <w:t xml:space="preserve">maintenance of the </w:t>
      </w:r>
      <w:r w:rsidR="00FF6AB1">
        <w:t>COMPANY</w:t>
      </w:r>
      <w:r w:rsidR="00967D59">
        <w:t>’s</w:t>
      </w:r>
      <w:r>
        <w:t xml:space="preserve"> overall </w:t>
      </w:r>
      <w:r w:rsidR="00BC68D1">
        <w:t>Business Continuity</w:t>
      </w:r>
      <w:r>
        <w:t xml:space="preserve"> Plan. Departments must implement </w:t>
      </w:r>
      <w:r w:rsidR="00A32D88">
        <w:t>the National Incident Management System (NIMS)</w:t>
      </w:r>
      <w:r>
        <w:t xml:space="preserve"> into their procedures, guidelines, Incident</w:t>
      </w:r>
      <w:r w:rsidR="00967D59">
        <w:t xml:space="preserve"> </w:t>
      </w:r>
      <w:r>
        <w:t>Action Plans, trainings, exercises, and resource management procedures.</w:t>
      </w:r>
    </w:p>
    <w:p w14:paraId="4EE480DE" w14:textId="33B3FB1B" w:rsidR="002537C8" w:rsidRDefault="002537C8" w:rsidP="002F310D">
      <w:pPr>
        <w:pStyle w:val="Heading3"/>
      </w:pPr>
      <w:bookmarkStart w:id="373" w:name="_Toc119670195"/>
      <w:r>
        <w:t>Workforce Members</w:t>
      </w:r>
      <w:bookmarkEnd w:id="373"/>
    </w:p>
    <w:p w14:paraId="218EF90D" w14:textId="58E239C6" w:rsidR="00F05518" w:rsidRDefault="00FD4CE7" w:rsidP="00F05518">
      <w:pPr>
        <w:pStyle w:val="ListParagraph"/>
        <w:ind w:left="360"/>
      </w:pPr>
      <w:r>
        <w:t xml:space="preserve">Individual workforce members are the fundamental building blocks of the </w:t>
      </w:r>
      <w:r w:rsidR="00FF6AB1">
        <w:t>COMPANY</w:t>
      </w:r>
      <w:r>
        <w:t xml:space="preserve"> and</w:t>
      </w:r>
      <w:r w:rsidR="00A32D88">
        <w:t xml:space="preserve"> </w:t>
      </w:r>
      <w:r>
        <w:t xml:space="preserve">the foundation of the </w:t>
      </w:r>
      <w:r w:rsidR="00FF6AB1">
        <w:t>COMPANY</w:t>
      </w:r>
      <w:r>
        <w:t xml:space="preserve">’s emergency preparedness. The </w:t>
      </w:r>
      <w:r w:rsidR="00FF6AB1">
        <w:t>COMPANY</w:t>
      </w:r>
      <w:r>
        <w:t xml:space="preserve"> strongly encourages all </w:t>
      </w:r>
      <w:r w:rsidR="00124709">
        <w:t xml:space="preserve">workforce members </w:t>
      </w:r>
      <w:r>
        <w:t>to take this role seriously by preparing themselves</w:t>
      </w:r>
      <w:r w:rsidR="00124709">
        <w:t xml:space="preserve"> </w:t>
      </w:r>
      <w:r>
        <w:t xml:space="preserve">for emergencies. Prepared </w:t>
      </w:r>
      <w:r w:rsidR="00124709">
        <w:t>workforce members</w:t>
      </w:r>
      <w:r>
        <w:t xml:space="preserve"> are more able to protect their own lives and property and therefore reduce</w:t>
      </w:r>
      <w:r w:rsidR="00124709">
        <w:t xml:space="preserve"> </w:t>
      </w:r>
      <w:r>
        <w:t xml:space="preserve">the strain on resources during an emergency. This allows the </w:t>
      </w:r>
      <w:r w:rsidR="00FF6AB1">
        <w:t>COMPANY</w:t>
      </w:r>
      <w:r>
        <w:t xml:space="preserve"> to focus on aiding</w:t>
      </w:r>
      <w:r w:rsidR="00D036FC">
        <w:t xml:space="preserve"> </w:t>
      </w:r>
      <w:r>
        <w:t xml:space="preserve">those most directly impacted by the emergency. </w:t>
      </w:r>
    </w:p>
    <w:p w14:paraId="1CFDCEF8" w14:textId="11D251D3" w:rsidR="00E339E1" w:rsidRDefault="00E339E1" w:rsidP="00F05518">
      <w:pPr>
        <w:pStyle w:val="Heading2"/>
        <w:numPr>
          <w:ilvl w:val="1"/>
          <w:numId w:val="3"/>
        </w:numPr>
      </w:pPr>
      <w:bookmarkStart w:id="374" w:name="_Toc119670196"/>
      <w:r>
        <w:t>Line of Succession</w:t>
      </w:r>
      <w:bookmarkEnd w:id="374"/>
    </w:p>
    <w:p w14:paraId="4C99CE7D" w14:textId="1F02B840" w:rsidR="00E339E1" w:rsidRDefault="00E339E1" w:rsidP="002F310D">
      <w:pPr>
        <w:pStyle w:val="Heading3"/>
      </w:pPr>
      <w:bookmarkStart w:id="375" w:name="_Toc119670197"/>
      <w:r>
        <w:t>Chief Executive Officer</w:t>
      </w:r>
      <w:bookmarkEnd w:id="375"/>
    </w:p>
    <w:p w14:paraId="466344BE" w14:textId="528E4754" w:rsidR="00E339E1" w:rsidRDefault="00E339E1" w:rsidP="00E339E1">
      <w:pPr>
        <w:ind w:left="360"/>
      </w:pPr>
      <w:proofErr w:type="gramStart"/>
      <w:r>
        <w:t>In the even</w:t>
      </w:r>
      <w:r w:rsidR="005475C8">
        <w:t>t</w:t>
      </w:r>
      <w:r>
        <w:t xml:space="preserve"> that</w:t>
      </w:r>
      <w:proofErr w:type="gramEnd"/>
      <w:r>
        <w:t xml:space="preserve"> the Chief Executive Officer</w:t>
      </w:r>
      <w:r w:rsidR="008728BD">
        <w:t xml:space="preserve"> (CEO)</w:t>
      </w:r>
      <w:r>
        <w:t xml:space="preserve"> is </w:t>
      </w:r>
      <w:r w:rsidR="00300187">
        <w:t>incapacit</w:t>
      </w:r>
      <w:r w:rsidR="008728BD">
        <w:t>ated</w:t>
      </w:r>
      <w:r w:rsidR="00300187">
        <w:t xml:space="preserve"> or incapable </w:t>
      </w:r>
      <w:r w:rsidR="008728BD">
        <w:t>of</w:t>
      </w:r>
      <w:r w:rsidR="00300187">
        <w:t xml:space="preserve"> discharg</w:t>
      </w:r>
      <w:r w:rsidR="008728BD">
        <w:t>ing</w:t>
      </w:r>
      <w:r w:rsidR="00300187">
        <w:t xml:space="preserve"> their duties, the </w:t>
      </w:r>
      <w:r w:rsidR="00FF6AB1">
        <w:t>COMPANY</w:t>
      </w:r>
      <w:r w:rsidR="00ED1BF8">
        <w:t>’s</w:t>
      </w:r>
      <w:r w:rsidR="00300187">
        <w:t xml:space="preserve"> Board of Directors will designate a person</w:t>
      </w:r>
      <w:r w:rsidR="008728BD">
        <w:t xml:space="preserve"> (internal or </w:t>
      </w:r>
      <w:r w:rsidR="00D6709A">
        <w:t>consultant</w:t>
      </w:r>
      <w:r w:rsidR="008728BD">
        <w:t>)</w:t>
      </w:r>
      <w:r w:rsidR="00300187">
        <w:t xml:space="preserve">, several executive leaders, or the Executive Committee, as the person(s) to serve as interim CEO. </w:t>
      </w:r>
      <w:r w:rsidR="00BC2E07">
        <w:t>The CEO will be the chairperson of the Incident Command System Policy Group – see section 2.3.</w:t>
      </w:r>
      <w:r w:rsidR="000F55BD">
        <w:t>3</w:t>
      </w:r>
      <w:r w:rsidR="00BC2E07">
        <w:t xml:space="preserve"> for organizational chart.</w:t>
      </w:r>
    </w:p>
    <w:p w14:paraId="7D38E20D" w14:textId="07608B4C" w:rsidR="00300187" w:rsidRDefault="00300187" w:rsidP="002F310D">
      <w:pPr>
        <w:pStyle w:val="Heading3"/>
      </w:pPr>
      <w:bookmarkStart w:id="376" w:name="_Toc119670198"/>
      <w:r>
        <w:lastRenderedPageBreak/>
        <w:t>Executive Leadership</w:t>
      </w:r>
      <w:bookmarkEnd w:id="376"/>
    </w:p>
    <w:p w14:paraId="1DCC859A" w14:textId="15EC73CF" w:rsidR="00300187" w:rsidRDefault="00300187" w:rsidP="00300187">
      <w:pPr>
        <w:ind w:left="360"/>
      </w:pPr>
      <w:r>
        <w:t>If Executive leaders (Senior Vice Presidents)</w:t>
      </w:r>
      <w:r w:rsidR="008728BD">
        <w:t xml:space="preserve"> are incapacitated or incapable of discharging their duties, the CEO will be responsible for their duties and responsibilities or may choose to delegate to other available </w:t>
      </w:r>
      <w:r w:rsidR="00FF6AB1">
        <w:t>COMPANY</w:t>
      </w:r>
      <w:r w:rsidR="008728BD">
        <w:t xml:space="preserve"> officer(s)</w:t>
      </w:r>
      <w:r w:rsidR="00D6709A">
        <w:t xml:space="preserve"> or external consultant(s)</w:t>
      </w:r>
      <w:r w:rsidR="008728BD">
        <w:t xml:space="preserve">. </w:t>
      </w:r>
      <w:r w:rsidR="00BC2E07">
        <w:t>Executive leaders will be members of the Incident Command System Policy Group – see section 2.3.</w:t>
      </w:r>
      <w:r w:rsidR="0050482E">
        <w:t>3</w:t>
      </w:r>
      <w:r w:rsidR="00BC2E07">
        <w:t xml:space="preserve"> for organizational chart.</w:t>
      </w:r>
    </w:p>
    <w:p w14:paraId="344236AC" w14:textId="07D3C7EF" w:rsidR="00D6709A" w:rsidRDefault="00D6709A" w:rsidP="002F310D">
      <w:pPr>
        <w:pStyle w:val="Heading3"/>
      </w:pPr>
      <w:bookmarkStart w:id="377" w:name="_Toc119670199"/>
      <w:r>
        <w:t>Incident Commander</w:t>
      </w:r>
      <w:bookmarkEnd w:id="377"/>
    </w:p>
    <w:p w14:paraId="62A9D990" w14:textId="01453645" w:rsidR="00D6709A" w:rsidRDefault="00D6709A" w:rsidP="00C97818">
      <w:pPr>
        <w:spacing w:after="120"/>
        <w:ind w:left="360"/>
      </w:pPr>
      <w:r>
        <w:t xml:space="preserve">During an emergency, the following </w:t>
      </w:r>
      <w:r w:rsidR="00B96720">
        <w:t xml:space="preserve">prioritized </w:t>
      </w:r>
      <w:r>
        <w:t xml:space="preserve">positions are authorized to assume the Incident Commander </w:t>
      </w:r>
      <w:r w:rsidR="00C97818">
        <w:t>(</w:t>
      </w:r>
      <w:r>
        <w:t>IC) role.</w:t>
      </w:r>
    </w:p>
    <w:p w14:paraId="1A4BE0F9" w14:textId="77777777" w:rsidR="00872F2F" w:rsidRDefault="00872F2F" w:rsidP="00872F2F">
      <w:pPr>
        <w:pStyle w:val="ListParagraph"/>
        <w:numPr>
          <w:ilvl w:val="0"/>
          <w:numId w:val="34"/>
        </w:numPr>
      </w:pPr>
      <w:r>
        <w:t>Chief Operating Officer</w:t>
      </w:r>
    </w:p>
    <w:p w14:paraId="575EB03F" w14:textId="780B4E6D" w:rsidR="00D6709A" w:rsidRDefault="00C97818" w:rsidP="00D6709A">
      <w:pPr>
        <w:pStyle w:val="ListParagraph"/>
        <w:numPr>
          <w:ilvl w:val="0"/>
          <w:numId w:val="34"/>
        </w:numPr>
      </w:pPr>
      <w:r>
        <w:t>Chief Financial Officer</w:t>
      </w:r>
    </w:p>
    <w:p w14:paraId="179FAC6B" w14:textId="77777777" w:rsidR="00516B45" w:rsidRDefault="00516B45" w:rsidP="00516B45">
      <w:pPr>
        <w:pStyle w:val="ListParagraph"/>
        <w:numPr>
          <w:ilvl w:val="0"/>
          <w:numId w:val="34"/>
        </w:numPr>
      </w:pPr>
      <w:r>
        <w:t>Chief Information Officer</w:t>
      </w:r>
    </w:p>
    <w:p w14:paraId="6376498E" w14:textId="68E2EA6C" w:rsidR="002F310D" w:rsidRPr="00D6709A" w:rsidRDefault="002F310D" w:rsidP="00C97818">
      <w:pPr>
        <w:pStyle w:val="ListParagraph"/>
        <w:numPr>
          <w:ilvl w:val="0"/>
          <w:numId w:val="34"/>
        </w:numPr>
      </w:pPr>
      <w:r>
        <w:t>Any Executive Leader (Senior Vice President or Chief Executive Officer)</w:t>
      </w:r>
    </w:p>
    <w:p w14:paraId="1AD59A02" w14:textId="57A9826F" w:rsidR="00F05518" w:rsidRDefault="00F05518" w:rsidP="00F05518">
      <w:pPr>
        <w:pStyle w:val="Heading2"/>
        <w:numPr>
          <w:ilvl w:val="1"/>
          <w:numId w:val="3"/>
        </w:numPr>
      </w:pPr>
      <w:bookmarkStart w:id="378" w:name="_Toc119670200"/>
      <w:r w:rsidRPr="00F05518">
        <w:t>Emergency Organization and Operations</w:t>
      </w:r>
      <w:bookmarkEnd w:id="378"/>
    </w:p>
    <w:p w14:paraId="5C06DA8D" w14:textId="45091B4A" w:rsidR="00762247" w:rsidRDefault="00762247" w:rsidP="002F310D">
      <w:pPr>
        <w:pStyle w:val="Heading3"/>
      </w:pPr>
      <w:bookmarkStart w:id="379" w:name="_Toc92357445"/>
      <w:bookmarkStart w:id="380" w:name="_Toc92368654"/>
      <w:bookmarkStart w:id="381" w:name="_Toc92371628"/>
      <w:bookmarkStart w:id="382" w:name="_Toc92373121"/>
      <w:bookmarkStart w:id="383" w:name="_Toc119670201"/>
      <w:bookmarkEnd w:id="379"/>
      <w:bookmarkEnd w:id="380"/>
      <w:bookmarkEnd w:id="381"/>
      <w:bookmarkEnd w:id="382"/>
      <w:r>
        <w:t>Introduction</w:t>
      </w:r>
      <w:bookmarkEnd w:id="383"/>
    </w:p>
    <w:p w14:paraId="7EE73D2F" w14:textId="793611E0" w:rsidR="00762247" w:rsidRDefault="00106D63" w:rsidP="00106D63">
      <w:pPr>
        <w:ind w:left="360"/>
      </w:pPr>
      <w:r>
        <w:t>The management of emergencies or disasters requires</w:t>
      </w:r>
      <w:r w:rsidR="00244977">
        <w:t xml:space="preserve"> </w:t>
      </w:r>
      <w:r>
        <w:t>coordination between on-</w:t>
      </w:r>
      <w:r w:rsidR="008C2EF1">
        <w:t>site</w:t>
      </w:r>
      <w:r>
        <w:t xml:space="preserve"> resources, support and coordination organizations</w:t>
      </w:r>
      <w:r w:rsidR="008C2EF1">
        <w:t>/vendors</w:t>
      </w:r>
      <w:r>
        <w:t>, public</w:t>
      </w:r>
      <w:r w:rsidR="008C2EF1">
        <w:t xml:space="preserve"> </w:t>
      </w:r>
      <w:r>
        <w:t>information entities</w:t>
      </w:r>
      <w:r w:rsidR="00563A35">
        <w:t>,</w:t>
      </w:r>
      <w:r>
        <w:t xml:space="preserve"> and policy makers</w:t>
      </w:r>
      <w:r w:rsidR="008C2EF1">
        <w:t>/regulators</w:t>
      </w:r>
      <w:r>
        <w:t xml:space="preserve">. The concerted effort needed to accomplish these key emergency management tasks </w:t>
      </w:r>
      <w:r w:rsidR="001C1260">
        <w:t xml:space="preserve">requires the use of a standard </w:t>
      </w:r>
      <w:r w:rsidR="00563A35">
        <w:t>concept/</w:t>
      </w:r>
      <w:r w:rsidR="001C1260">
        <w:t>framework</w:t>
      </w:r>
      <w:r w:rsidR="00563A35">
        <w:t>s</w:t>
      </w:r>
      <w:r w:rsidR="001C1260">
        <w:t xml:space="preserve">. </w:t>
      </w:r>
      <w:r w:rsidR="00FF6AB1">
        <w:t>COMPANY</w:t>
      </w:r>
      <w:r w:rsidR="00516B45">
        <w:t xml:space="preserve"> NAME</w:t>
      </w:r>
      <w:r>
        <w:t xml:space="preserve"> adheres to the principles of the National Response</w:t>
      </w:r>
      <w:r w:rsidR="002F062A">
        <w:t xml:space="preserve"> </w:t>
      </w:r>
      <w:r>
        <w:t>Framework, National Disaster Recovery Framework and</w:t>
      </w:r>
      <w:r w:rsidR="002F062A">
        <w:t xml:space="preserve"> National Incident Management System</w:t>
      </w:r>
      <w:r w:rsidR="00A130CA">
        <w:t xml:space="preserve"> (NIMS). </w:t>
      </w:r>
    </w:p>
    <w:p w14:paraId="580CF166" w14:textId="57F84CC1" w:rsidR="00A130CA" w:rsidRDefault="00A130CA" w:rsidP="002F310D">
      <w:pPr>
        <w:pStyle w:val="Heading3"/>
      </w:pPr>
      <w:bookmarkStart w:id="384" w:name="_Toc119670202"/>
      <w:r>
        <w:t>Incident Command System (ICS)</w:t>
      </w:r>
      <w:bookmarkEnd w:id="384"/>
    </w:p>
    <w:p w14:paraId="117C4CF6" w14:textId="23C3B847" w:rsidR="00343724" w:rsidRDefault="00012F54" w:rsidP="00F05518">
      <w:pPr>
        <w:pStyle w:val="Heading4"/>
        <w:numPr>
          <w:ilvl w:val="3"/>
          <w:numId w:val="3"/>
        </w:numPr>
        <w:ind w:left="1440"/>
      </w:pPr>
      <w:r>
        <w:t>ICS Overview</w:t>
      </w:r>
    </w:p>
    <w:p w14:paraId="09C507F2" w14:textId="01A5F3A2" w:rsidR="009F2339" w:rsidRDefault="003B194F" w:rsidP="009F2339">
      <w:pPr>
        <w:spacing w:after="120"/>
        <w:ind w:left="720"/>
      </w:pPr>
      <w:r>
        <w:t>The ICS</w:t>
      </w:r>
      <w:r w:rsidR="006A7C1C">
        <w:t>,</w:t>
      </w:r>
      <w:r>
        <w:t xml:space="preserve"> as defined in the NIMS</w:t>
      </w:r>
      <w:r w:rsidR="006A7C1C">
        <w:t>,</w:t>
      </w:r>
      <w:r>
        <w:t xml:space="preserve"> establishes a structure for how all incidents throughout the </w:t>
      </w:r>
      <w:r w:rsidR="00FF6AB1">
        <w:t>COMPANY</w:t>
      </w:r>
      <w:r>
        <w:t xml:space="preserve"> are managed.</w:t>
      </w:r>
      <w:r w:rsidR="009F2339">
        <w:t xml:space="preserve"> </w:t>
      </w:r>
      <w:r w:rsidR="009F2339" w:rsidRPr="009F2339">
        <w:t>ICS is a standardized approach to the command, control, and coordination of on-scene incident management that provides a common hierarchy within which personnel from multiple departments/organizations can be effective. ICS specifies an organizational structure for incident management that integrates and coordinates a combination of procedures, personnel, equipment, facilities, and communications. Using ICS for every incident helps hone and maintain skills needed to coordinate efforts effectively. This system includes five major functional areas, staffed as needed, for a given incident: Command, Operations, Planning, Logistics, and Finance/Administration. A sixth ICS Function, Intelligence/ Investigations, is only used when the incident requires these specialized capabilities.</w:t>
      </w:r>
    </w:p>
    <w:p w14:paraId="325CF976" w14:textId="129BED93" w:rsidR="003B194F" w:rsidRDefault="003B194F" w:rsidP="003B194F">
      <w:pPr>
        <w:spacing w:after="120"/>
        <w:ind w:left="720"/>
      </w:pPr>
      <w:r>
        <w:t xml:space="preserve">The </w:t>
      </w:r>
      <w:r w:rsidR="009F2339">
        <w:t>Incident Commander (</w:t>
      </w:r>
      <w:r>
        <w:t>IC</w:t>
      </w:r>
      <w:r w:rsidR="009F2339">
        <w:t>)</w:t>
      </w:r>
      <w:r>
        <w:t xml:space="preserve"> is responsible for leading </w:t>
      </w:r>
      <w:r w:rsidR="00DF1A8C">
        <w:t xml:space="preserve">the </w:t>
      </w:r>
      <w:r w:rsidR="00FF6AB1">
        <w:t>COMPANY</w:t>
      </w:r>
      <w:r w:rsidR="00DF1A8C">
        <w:t>’s</w:t>
      </w:r>
      <w:r>
        <w:t xml:space="preserve"> operations </w:t>
      </w:r>
      <w:r w:rsidR="00DF1A8C">
        <w:t>during</w:t>
      </w:r>
      <w:r>
        <w:t xml:space="preserve"> an incident and approving an Incident Action Plan (IAP) to guide incident objectives. An IC should be from the </w:t>
      </w:r>
      <w:r w:rsidR="00DF1A8C">
        <w:t>department</w:t>
      </w:r>
      <w:r>
        <w:t xml:space="preserve"> with the appropriate incident management responsibility </w:t>
      </w:r>
      <w:r w:rsidRPr="00C46968">
        <w:t>listed in Section 3 of</w:t>
      </w:r>
      <w:r>
        <w:t xml:space="preserve"> this plan. All </w:t>
      </w:r>
      <w:r w:rsidR="009F2339">
        <w:t>departments</w:t>
      </w:r>
      <w:r>
        <w:t xml:space="preserve"> involved in incident response report up through the ICS structure regardless of their usual</w:t>
      </w:r>
      <w:r w:rsidR="00161A77">
        <w:t xml:space="preserve"> (normal day-to-day)</w:t>
      </w:r>
      <w:r>
        <w:t xml:space="preserve"> chain of command</w:t>
      </w:r>
      <w:r w:rsidR="009F2339">
        <w:t>.</w:t>
      </w:r>
      <w:r w:rsidR="00161A77">
        <w:t xml:space="preserve"> </w:t>
      </w:r>
    </w:p>
    <w:p w14:paraId="3DB88145" w14:textId="638BB9F6" w:rsidR="00012F54" w:rsidRDefault="003B194F" w:rsidP="004508DF">
      <w:pPr>
        <w:spacing w:after="120"/>
        <w:ind w:left="720"/>
      </w:pPr>
      <w:r>
        <w:t xml:space="preserve">Some complex incidents fall within the jurisdiction of multiple </w:t>
      </w:r>
      <w:r w:rsidR="006739C6">
        <w:t xml:space="preserve">organizations (e.g., </w:t>
      </w:r>
      <w:r w:rsidR="00FF6AB1">
        <w:t>COMPANY</w:t>
      </w:r>
      <w:r w:rsidR="006739C6">
        <w:t xml:space="preserve"> and </w:t>
      </w:r>
      <w:r w:rsidR="009F2339">
        <w:t>Fire Department</w:t>
      </w:r>
      <w:r w:rsidR="006739C6">
        <w:t>)</w:t>
      </w:r>
      <w:r>
        <w:t xml:space="preserve"> and require increased inter-</w:t>
      </w:r>
      <w:r w:rsidR="006739C6">
        <w:t>organizational</w:t>
      </w:r>
      <w:r>
        <w:t xml:space="preserve"> coordination to manage. For these incidents, the IC may choose to establish a</w:t>
      </w:r>
      <w:r w:rsidR="00D03D99">
        <w:t xml:space="preserve"> </w:t>
      </w:r>
      <w:r>
        <w:t>Unified Command. Unified Command consists of two or more representatives from different</w:t>
      </w:r>
      <w:r w:rsidR="00D03D99">
        <w:t xml:space="preserve"> </w:t>
      </w:r>
      <w:r w:rsidR="006739C6">
        <w:t>organizations</w:t>
      </w:r>
      <w:r>
        <w:t xml:space="preserve"> working together to lead an ICS structure. Establishing Unified Command means that</w:t>
      </w:r>
      <w:r w:rsidR="00D03D99">
        <w:t xml:space="preserve"> </w:t>
      </w:r>
      <w:r>
        <w:t>there is no longer a single IC, and all command decisions must be agreed upon among the</w:t>
      </w:r>
      <w:r w:rsidR="00D03D99">
        <w:t xml:space="preserve"> </w:t>
      </w:r>
      <w:r>
        <w:t xml:space="preserve">Unified Commanders (UCs) and </w:t>
      </w:r>
      <w:r>
        <w:lastRenderedPageBreak/>
        <w:t>communicated down the ICS structure with</w:t>
      </w:r>
      <w:r w:rsidR="00B84815">
        <w:t xml:space="preserve"> </w:t>
      </w:r>
      <w:r>
        <w:t>a singular voice.</w:t>
      </w:r>
      <w:r w:rsidR="00D03D99">
        <w:t xml:space="preserve"> </w:t>
      </w:r>
      <w:r w:rsidR="002A7533">
        <w:t xml:space="preserve">In the private sector, Unified Command decisions may </w:t>
      </w:r>
      <w:r w:rsidR="00D65011">
        <w:t xml:space="preserve">result in a compromise whereby law or statutes may override the private sector entity’s (i.e., the </w:t>
      </w:r>
      <w:r w:rsidR="00FF6AB1">
        <w:t>COMPANY</w:t>
      </w:r>
      <w:r w:rsidR="00D65011">
        <w:t>) priorities.</w:t>
      </w:r>
    </w:p>
    <w:p w14:paraId="3350A9BF" w14:textId="1B69A3FF" w:rsidR="00585041" w:rsidRDefault="00585041" w:rsidP="00A07F87">
      <w:pPr>
        <w:pStyle w:val="Heading4"/>
        <w:numPr>
          <w:ilvl w:val="3"/>
          <w:numId w:val="3"/>
        </w:numPr>
        <w:ind w:left="1440"/>
      </w:pPr>
      <w:r>
        <w:t>Command Staff</w:t>
      </w:r>
    </w:p>
    <w:p w14:paraId="7B6F21D5" w14:textId="18E6B0F3" w:rsidR="00585041" w:rsidRDefault="00595692" w:rsidP="004508DF">
      <w:pPr>
        <w:spacing w:after="120"/>
        <w:ind w:left="720"/>
      </w:pPr>
      <w:r>
        <w:t>The Command Staff is comprised of the IC and several support positions needed to ensure</w:t>
      </w:r>
      <w:r w:rsidR="000A539D">
        <w:t xml:space="preserve"> </w:t>
      </w:r>
      <w:r>
        <w:t>incident safety, liaise with the</w:t>
      </w:r>
      <w:r w:rsidR="006A6701">
        <w:t xml:space="preserve"> other stakeholders/response organizations or vendors</w:t>
      </w:r>
      <w:r>
        <w:t>, coordinate with the media or Joint Information Center (JIC)</w:t>
      </w:r>
      <w:r w:rsidR="006A6701">
        <w:t>, and provide legal advice to the Incident Management Team</w:t>
      </w:r>
      <w:r>
        <w:t>.</w:t>
      </w:r>
    </w:p>
    <w:p w14:paraId="1182190C" w14:textId="22568FA8" w:rsidR="00595692" w:rsidRDefault="000A539D" w:rsidP="00A07F87">
      <w:pPr>
        <w:pStyle w:val="Heading4"/>
        <w:numPr>
          <w:ilvl w:val="3"/>
          <w:numId w:val="3"/>
        </w:numPr>
        <w:ind w:left="1440"/>
      </w:pPr>
      <w:r>
        <w:t>Operations Section</w:t>
      </w:r>
    </w:p>
    <w:p w14:paraId="54FD2139" w14:textId="31A248A7" w:rsidR="00585041" w:rsidRDefault="000A539D" w:rsidP="004508DF">
      <w:pPr>
        <w:spacing w:after="120"/>
        <w:ind w:left="720"/>
      </w:pPr>
      <w:r>
        <w:t>The Operations Section is responsible for all tactical operations at the incident level. This includes carrying out the objectives of the incident action plan and providing information on ongoing operations to th</w:t>
      </w:r>
      <w:r w:rsidR="00057FB7">
        <w:t>e</w:t>
      </w:r>
      <w:r>
        <w:t xml:space="preserve"> Planning Section. The Operations Section Chief manages the section and reports to the IC.</w:t>
      </w:r>
    </w:p>
    <w:p w14:paraId="4674E247" w14:textId="6ACF3510" w:rsidR="000A539D" w:rsidRDefault="000A539D" w:rsidP="00A07F87">
      <w:pPr>
        <w:pStyle w:val="Heading4"/>
        <w:numPr>
          <w:ilvl w:val="3"/>
          <w:numId w:val="3"/>
        </w:numPr>
        <w:ind w:left="1440"/>
      </w:pPr>
      <w:r>
        <w:t>Planning Section</w:t>
      </w:r>
    </w:p>
    <w:p w14:paraId="0D19A738" w14:textId="234AA459" w:rsidR="000A539D" w:rsidRPr="00585041" w:rsidRDefault="0073629A" w:rsidP="004508DF">
      <w:pPr>
        <w:spacing w:after="120"/>
        <w:ind w:left="720"/>
      </w:pPr>
      <w:r>
        <w:t>The Planning Section is responsible for the collection, evaluation and dissemination of information related to the incident, and for the preparation and documentation of Incident Action Plans and situation reports. The Planning Section maintains information on the current and forecasted situation and tracks the status of resources assigned to the incident. The Planning Section Chief manages the section and reports to the IC.</w:t>
      </w:r>
    </w:p>
    <w:p w14:paraId="2C30D8A0" w14:textId="104B0D67" w:rsidR="000A539D" w:rsidRDefault="000A539D" w:rsidP="00A07F87">
      <w:pPr>
        <w:pStyle w:val="Heading4"/>
        <w:numPr>
          <w:ilvl w:val="3"/>
          <w:numId w:val="3"/>
        </w:numPr>
        <w:ind w:left="1440"/>
      </w:pPr>
      <w:r>
        <w:t>Logistics Section</w:t>
      </w:r>
    </w:p>
    <w:p w14:paraId="03A168D5" w14:textId="36C9A0AD" w:rsidR="00DA218B" w:rsidRDefault="00DA218B" w:rsidP="00DA218B">
      <w:pPr>
        <w:ind w:left="720"/>
      </w:pPr>
      <w:r>
        <w:t>The Logistics Section is responsible for providing facilities, services, and materials for the</w:t>
      </w:r>
    </w:p>
    <w:p w14:paraId="68F33E53" w14:textId="7025EFD3" w:rsidR="000A539D" w:rsidRPr="00585041" w:rsidRDefault="00DA218B" w:rsidP="00DA218B">
      <w:pPr>
        <w:ind w:left="720"/>
      </w:pPr>
      <w:r>
        <w:t>incident. The Logistics Section Chief manages the section and reports to the IC.</w:t>
      </w:r>
    </w:p>
    <w:p w14:paraId="45BFF759" w14:textId="17975932" w:rsidR="00DA218B" w:rsidRDefault="00DA218B" w:rsidP="00A07F87">
      <w:pPr>
        <w:pStyle w:val="Heading4"/>
        <w:numPr>
          <w:ilvl w:val="3"/>
          <w:numId w:val="3"/>
        </w:numPr>
        <w:ind w:left="1440"/>
      </w:pPr>
      <w:r>
        <w:t>Finance and Administration Section</w:t>
      </w:r>
    </w:p>
    <w:p w14:paraId="7F798B99" w14:textId="77777777" w:rsidR="004508DF" w:rsidRDefault="004508DF" w:rsidP="004508DF">
      <w:pPr>
        <w:ind w:left="720"/>
      </w:pPr>
      <w:r>
        <w:t>The Finance and Administration Section is responsible for reviewing expenditures, allocating</w:t>
      </w:r>
    </w:p>
    <w:p w14:paraId="74ED79E5" w14:textId="77777777" w:rsidR="004508DF" w:rsidRDefault="004508DF" w:rsidP="004508DF">
      <w:pPr>
        <w:ind w:left="720"/>
      </w:pPr>
      <w:r>
        <w:t>funds, and managing all other financial considerations. The Finance and Administration Section</w:t>
      </w:r>
    </w:p>
    <w:p w14:paraId="1DDBDC5F" w14:textId="66AE7E5F" w:rsidR="00DA218B" w:rsidRPr="00585041" w:rsidRDefault="004508DF" w:rsidP="004508DF">
      <w:pPr>
        <w:spacing w:after="120"/>
        <w:ind w:left="720"/>
      </w:pPr>
      <w:r>
        <w:t>Chief manages the section and reports to the IC.</w:t>
      </w:r>
    </w:p>
    <w:p w14:paraId="59C319A7" w14:textId="77E84B6B" w:rsidR="004508DF" w:rsidRDefault="004508DF" w:rsidP="00A07F87">
      <w:pPr>
        <w:pStyle w:val="Heading4"/>
        <w:numPr>
          <w:ilvl w:val="3"/>
          <w:numId w:val="3"/>
        </w:numPr>
        <w:ind w:left="1440"/>
      </w:pPr>
      <w:r>
        <w:t>Intelligence and Investigation Section</w:t>
      </w:r>
    </w:p>
    <w:p w14:paraId="03D1F2BD" w14:textId="77777777" w:rsidR="003B5C3F" w:rsidRDefault="003B5C3F" w:rsidP="003B5C3F">
      <w:pPr>
        <w:ind w:left="720"/>
      </w:pPr>
      <w:r>
        <w:t>During certain incidents, the IC may choose to add an ICS Intelligence and Investigation Section.</w:t>
      </w:r>
    </w:p>
    <w:p w14:paraId="2859FEF9" w14:textId="77777777" w:rsidR="003B5C3F" w:rsidRDefault="003B5C3F" w:rsidP="003B5C3F">
      <w:pPr>
        <w:ind w:left="720"/>
      </w:pPr>
      <w:r>
        <w:t>This section is responsible for investigating possible crimes and gathering information to prevent</w:t>
      </w:r>
    </w:p>
    <w:p w14:paraId="08E3058E" w14:textId="1F85BE25" w:rsidR="00DE55A9" w:rsidRDefault="003B5C3F" w:rsidP="00DE55A9">
      <w:pPr>
        <w:ind w:left="720"/>
      </w:pPr>
      <w:r>
        <w:t>future threats (e.g., cyberattacks)</w:t>
      </w:r>
      <w:r w:rsidR="004508DF">
        <w:t>.</w:t>
      </w:r>
      <w:r w:rsidR="006A6701">
        <w:t xml:space="preserve"> </w:t>
      </w:r>
      <w:r w:rsidR="006A6701" w:rsidRPr="006A6701">
        <w:rPr>
          <w:b/>
          <w:bCs/>
        </w:rPr>
        <w:t>NOTE:</w:t>
      </w:r>
      <w:r w:rsidR="006A6701">
        <w:t xml:space="preserve"> the I/I Section can be established as its own functional area or report to an established function and thus is not noted in the organizational chart below).</w:t>
      </w:r>
      <w:r w:rsidR="00DE55A9">
        <w:br w:type="page"/>
      </w:r>
    </w:p>
    <w:p w14:paraId="6FD333AE" w14:textId="77777777" w:rsidR="000A539D" w:rsidRDefault="000A539D" w:rsidP="00BC2E07">
      <w:pPr>
        <w:ind w:left="720"/>
      </w:pPr>
    </w:p>
    <w:p w14:paraId="5DC5A8FD" w14:textId="4E62C6A0" w:rsidR="00D21D71" w:rsidRDefault="00CC6041" w:rsidP="00D21D71">
      <w:pPr>
        <w:pStyle w:val="Heading3"/>
      </w:pPr>
      <w:bookmarkStart w:id="385" w:name="_Toc119670203"/>
      <w:r>
        <w:t>Emergency Operations Center (EOC)</w:t>
      </w:r>
      <w:r w:rsidR="00840D03">
        <w:t xml:space="preserve"> &amp; Mobilization</w:t>
      </w:r>
      <w:bookmarkEnd w:id="385"/>
    </w:p>
    <w:p w14:paraId="2786E78D" w14:textId="3E6AC722" w:rsidR="00CC6041" w:rsidRDefault="00E31562" w:rsidP="00D21D71">
      <w:r>
        <w:rPr>
          <w:noProof/>
        </w:rPr>
        <mc:AlternateContent>
          <mc:Choice Requires="wpg">
            <w:drawing>
              <wp:anchor distT="0" distB="0" distL="114300" distR="114300" simplePos="0" relativeHeight="251657216" behindDoc="1" locked="0" layoutInCell="1" allowOverlap="1" wp14:anchorId="061DCA8D" wp14:editId="43BF006C">
                <wp:simplePos x="0" y="0"/>
                <wp:positionH relativeFrom="column">
                  <wp:posOffset>3702050</wp:posOffset>
                </wp:positionH>
                <wp:positionV relativeFrom="paragraph">
                  <wp:posOffset>80975</wp:posOffset>
                </wp:positionV>
                <wp:extent cx="2085975" cy="421640"/>
                <wp:effectExtent l="0" t="0" r="9525" b="0"/>
                <wp:wrapNone/>
                <wp:docPr id="4" name="Group 4"/>
                <wp:cNvGraphicFramePr/>
                <a:graphic xmlns:a="http://schemas.openxmlformats.org/drawingml/2006/main">
                  <a:graphicData uri="http://schemas.microsoft.com/office/word/2010/wordprocessingGroup">
                    <wpg:wgp>
                      <wpg:cNvGrpSpPr/>
                      <wpg:grpSpPr>
                        <a:xfrm>
                          <a:off x="0" y="0"/>
                          <a:ext cx="2085975" cy="421640"/>
                          <a:chOff x="0" y="0"/>
                          <a:chExt cx="2086239" cy="421640"/>
                        </a:xfrm>
                      </wpg:grpSpPr>
                      <wps:wsp>
                        <wps:cNvPr id="3" name="Straight Connector 3"/>
                        <wps:cNvCnPr/>
                        <wps:spPr>
                          <a:xfrm>
                            <a:off x="0" y="207819"/>
                            <a:ext cx="612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Rectangle: Rounded Corners 2"/>
                        <wps:cNvSpPr/>
                        <wps:spPr>
                          <a:xfrm>
                            <a:off x="599704" y="0"/>
                            <a:ext cx="1486535" cy="421640"/>
                          </a:xfrm>
                          <a:prstGeom prst="round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480DB7" w14:textId="760B83BB" w:rsidR="0011423C" w:rsidRPr="004B1259" w:rsidRDefault="0011423C" w:rsidP="004B1259">
                              <w:pPr>
                                <w:spacing w:line="216" w:lineRule="auto"/>
                                <w:jc w:val="center"/>
                                <w:rPr>
                                  <w:color w:val="000000" w:themeColor="text1"/>
                                  <w:sz w:val="20"/>
                                  <w:szCs w:val="22"/>
                                </w:rPr>
                              </w:pPr>
                              <w:r w:rsidRPr="004B1259">
                                <w:rPr>
                                  <w:color w:val="000000" w:themeColor="text1"/>
                                  <w:sz w:val="20"/>
                                  <w:szCs w:val="22"/>
                                </w:rPr>
                                <w:t>Policy Group</w:t>
                              </w:r>
                              <w:r w:rsidRPr="004B1259">
                                <w:rPr>
                                  <w:color w:val="000000" w:themeColor="text1"/>
                                  <w:sz w:val="20"/>
                                  <w:szCs w:val="22"/>
                                </w:rPr>
                                <w:br/>
                                <w:t>(e.g.</w:t>
                              </w:r>
                              <w:r>
                                <w:rPr>
                                  <w:color w:val="000000" w:themeColor="text1"/>
                                  <w:sz w:val="20"/>
                                  <w:szCs w:val="22"/>
                                </w:rPr>
                                <w:t>,</w:t>
                              </w:r>
                              <w:r w:rsidRPr="004B1259">
                                <w:rPr>
                                  <w:color w:val="000000" w:themeColor="text1"/>
                                  <w:sz w:val="20"/>
                                  <w:szCs w:val="22"/>
                                </w:rPr>
                                <w:t xml:space="preserve"> Ex.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1DCA8D" id="Group 4" o:spid="_x0000_s1027" style="position:absolute;margin-left:291.5pt;margin-top:6.4pt;width:164.25pt;height:33.2pt;z-index:-251659264" coordsize="20862,4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">
                <v:line id="Straight Connector 3" o:spid="_x0000_s1028" style="position:absolute;visibility:visible;mso-wrap-style:square" from="0,2078" to="6127,20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" strokecolor="black [3213]" strokeweight="1pt">
                  <v:stroke joinstyle="miter"/>
                </v:line>
                <v:roundrect id="Rectangle: Rounded Corners 2" o:spid="_x0000_s1029" style="position:absolute;left:5997;width:14865;height:42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" fillcolor="#bfbfbf [2412]" stroked="f" strokeweight="1pt">
                  <v:stroke joinstyle="miter"/>
                  <v:textbox>
                    <w:txbxContent>
                      <w:p w14:paraId="40480DB7" w14:textId="760B83BB" w:rsidR="0011423C" w:rsidRPr="004B1259" w:rsidRDefault="0011423C" w:rsidP="004B1259">
                        <w:pPr>
                          <w:spacing w:line="216" w:lineRule="auto"/>
                          <w:jc w:val="center"/>
                          <w:rPr>
                            <w:color w:val="000000" w:themeColor="text1"/>
                            <w:sz w:val="20"/>
                            <w:szCs w:val="22"/>
                          </w:rPr>
                        </w:pPr>
                        <w:r w:rsidRPr="004B1259">
                          <w:rPr>
                            <w:color w:val="000000" w:themeColor="text1"/>
                            <w:sz w:val="20"/>
                            <w:szCs w:val="22"/>
                          </w:rPr>
                          <w:t>Policy Group</w:t>
                        </w:r>
                        <w:r w:rsidRPr="004B1259">
                          <w:rPr>
                            <w:color w:val="000000" w:themeColor="text1"/>
                            <w:sz w:val="20"/>
                            <w:szCs w:val="22"/>
                          </w:rPr>
                          <w:br/>
                          <w:t>(e.g.</w:t>
                        </w:r>
                        <w:r>
                          <w:rPr>
                            <w:color w:val="000000" w:themeColor="text1"/>
                            <w:sz w:val="20"/>
                            <w:szCs w:val="22"/>
                          </w:rPr>
                          <w:t>,</w:t>
                        </w:r>
                        <w:r w:rsidRPr="004B1259">
                          <w:rPr>
                            <w:color w:val="000000" w:themeColor="text1"/>
                            <w:sz w:val="20"/>
                            <w:szCs w:val="22"/>
                          </w:rPr>
                          <w:t xml:space="preserve"> Ex. Leadership)</w:t>
                        </w:r>
                      </w:p>
                    </w:txbxContent>
                  </v:textbox>
                </v:roundrect>
              </v:group>
            </w:pict>
          </mc:Fallback>
        </mc:AlternateContent>
      </w:r>
      <w:r w:rsidR="002F310D">
        <w:rPr>
          <w:noProof/>
        </w:rPr>
        <w:drawing>
          <wp:inline distT="0" distB="0" distL="0" distR="0" wp14:anchorId="166B8DBA" wp14:editId="00D5AB0A">
            <wp:extent cx="5943600" cy="3153117"/>
            <wp:effectExtent l="0" t="0" r="127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36FAB7C" w14:textId="07FDF53E" w:rsidR="008442E6" w:rsidRDefault="008442E6" w:rsidP="008442E6">
      <w:pPr>
        <w:pStyle w:val="Heading4"/>
        <w:numPr>
          <w:ilvl w:val="3"/>
          <w:numId w:val="3"/>
        </w:numPr>
        <w:ind w:left="1440"/>
      </w:pPr>
      <w:r>
        <w:t>Emergency Operations Center Locations</w:t>
      </w:r>
    </w:p>
    <w:p w14:paraId="2A0B657D" w14:textId="46705F65" w:rsidR="00CE0B99" w:rsidRDefault="00772AD2" w:rsidP="008442E6">
      <w:pPr>
        <w:spacing w:before="120" w:after="120"/>
        <w:ind w:left="720"/>
      </w:pPr>
      <w:r>
        <w:t xml:space="preserve">the </w:t>
      </w:r>
      <w:r w:rsidR="00FF6AB1">
        <w:t>COMPANY</w:t>
      </w:r>
      <w:r w:rsidR="00CE0B99">
        <w:t xml:space="preserve"> maintains primary and alternate EOC facilities. The </w:t>
      </w:r>
      <w:r w:rsidR="00E44674" w:rsidRPr="00E44674">
        <w:rPr>
          <w:b/>
          <w:bCs/>
        </w:rPr>
        <w:t>p</w:t>
      </w:r>
      <w:r w:rsidR="00CE0B99" w:rsidRPr="00E44674">
        <w:rPr>
          <w:b/>
          <w:bCs/>
        </w:rPr>
        <w:t>rimary</w:t>
      </w:r>
      <w:r w:rsidR="00CE0B99">
        <w:t xml:space="preserve"> EOC</w:t>
      </w:r>
      <w:r w:rsidR="00CE0B99" w:rsidRPr="007B738F">
        <w:t xml:space="preserve"> is</w:t>
      </w:r>
      <w:r w:rsidR="007B738F" w:rsidRPr="007B738F">
        <w:rPr>
          <w:b/>
          <w:bCs/>
        </w:rPr>
        <w:t xml:space="preserve"> </w:t>
      </w:r>
      <w:r w:rsidR="00390BAE">
        <w:rPr>
          <w:b/>
          <w:bCs/>
        </w:rPr>
        <w:t>[INSERT LOCATION]</w:t>
      </w:r>
      <w:r w:rsidR="007B738F">
        <w:t xml:space="preserve">. </w:t>
      </w:r>
      <w:r w:rsidR="00CE0B99" w:rsidRPr="007B738F">
        <w:t>The alternate EOC</w:t>
      </w:r>
      <w:r w:rsidR="00CE0B99">
        <w:t xml:space="preserve"> </w:t>
      </w:r>
      <w:r w:rsidR="007B738F">
        <w:t xml:space="preserve">location will be determined when needed. </w:t>
      </w:r>
      <w:r w:rsidR="00CE0B99">
        <w:t>The</w:t>
      </w:r>
      <w:r w:rsidR="002758D0">
        <w:t xml:space="preserve"> </w:t>
      </w:r>
      <w:r w:rsidR="00FF6AB1">
        <w:t>COMPANY</w:t>
      </w:r>
      <w:r w:rsidR="00CE0B99">
        <w:t xml:space="preserve"> also maintains a virtual EOC structure utilizing the </w:t>
      </w:r>
      <w:r w:rsidR="00CE0B99" w:rsidRPr="00D171D0">
        <w:rPr>
          <w:highlight w:val="yellow"/>
        </w:rPr>
        <w:t>Microsoft Teams</w:t>
      </w:r>
      <w:r w:rsidR="00D171D0" w:rsidRPr="00D171D0">
        <w:rPr>
          <w:highlight w:val="yellow"/>
        </w:rPr>
        <w:t>/Zoom</w:t>
      </w:r>
      <w:r w:rsidR="00CE0B99">
        <w:t xml:space="preserve"> platform, which is</w:t>
      </w:r>
      <w:r w:rsidR="0074456D">
        <w:t xml:space="preserve"> </w:t>
      </w:r>
      <w:r w:rsidR="00CE0B99">
        <w:t>available to supplement in-person activations or function solely as a virtual EOC.</w:t>
      </w:r>
    </w:p>
    <w:p w14:paraId="0DE3CA60" w14:textId="48A392CC" w:rsidR="001C67E2" w:rsidRDefault="001C67E2" w:rsidP="00584441">
      <w:pPr>
        <w:pStyle w:val="Heading4"/>
        <w:numPr>
          <w:ilvl w:val="3"/>
          <w:numId w:val="3"/>
        </w:numPr>
        <w:ind w:left="1440"/>
      </w:pPr>
      <w:r>
        <w:t>Recognition/Discovery</w:t>
      </w:r>
    </w:p>
    <w:p w14:paraId="00454341" w14:textId="3C890189" w:rsidR="001C67E2" w:rsidRDefault="001C67E2" w:rsidP="00584441">
      <w:pPr>
        <w:spacing w:after="120"/>
        <w:ind w:left="720"/>
      </w:pPr>
      <w:r>
        <w:t>The recognition or discovery of an emergency may occur including:</w:t>
      </w:r>
    </w:p>
    <w:p w14:paraId="1A21E5EC" w14:textId="002205D3" w:rsidR="001C67E2" w:rsidRPr="001C67E2" w:rsidRDefault="001C67E2" w:rsidP="00584441">
      <w:pPr>
        <w:ind w:left="720"/>
        <w:rPr>
          <w:b/>
          <w:bCs/>
        </w:rPr>
      </w:pPr>
      <w:r w:rsidRPr="001C67E2">
        <w:rPr>
          <w:b/>
          <w:bCs/>
        </w:rPr>
        <w:t>Emergency Event</w:t>
      </w:r>
    </w:p>
    <w:p w14:paraId="217E522C" w14:textId="27E34DF3" w:rsidR="001C67E2" w:rsidRDefault="001C67E2" w:rsidP="00584441">
      <w:pPr>
        <w:spacing w:after="120"/>
        <w:ind w:left="720"/>
      </w:pPr>
      <w:r>
        <w:t>Any obvious event such as an earthquake, observations that alarm the personnel, etc. will be the precipice to activate notifications of supervisory personnel. Delay in notifications should not occur unless life safety is a concern.</w:t>
      </w:r>
    </w:p>
    <w:p w14:paraId="062327BF" w14:textId="1CB8F66D" w:rsidR="001C67E2" w:rsidRPr="001C67E2" w:rsidRDefault="001C67E2" w:rsidP="00584441">
      <w:pPr>
        <w:ind w:left="720"/>
        <w:rPr>
          <w:b/>
          <w:bCs/>
        </w:rPr>
      </w:pPr>
      <w:r w:rsidRPr="001C67E2">
        <w:rPr>
          <w:b/>
          <w:bCs/>
        </w:rPr>
        <w:t>Slow Onset Event</w:t>
      </w:r>
    </w:p>
    <w:p w14:paraId="0DB881FD" w14:textId="56321A20" w:rsidR="001C67E2" w:rsidRDefault="001C67E2" w:rsidP="00584441">
      <w:pPr>
        <w:spacing w:after="120"/>
        <w:ind w:left="720"/>
      </w:pPr>
      <w:r>
        <w:t>A slow onset event such as a foodborne disease outbreak, pandemic, etc. will require a conscious effort to maintain situational awareness of facility operations. The occurrence that a delayed recognition that resources are strained is high; therefore, recognition of an emergency may require certain triggers to be in place so an objective ICS activation may occur.</w:t>
      </w:r>
    </w:p>
    <w:p w14:paraId="3A9F4861" w14:textId="071B5874" w:rsidR="001C67E2" w:rsidRPr="001C67E2" w:rsidRDefault="001C67E2" w:rsidP="00584441">
      <w:pPr>
        <w:ind w:firstLine="720"/>
        <w:rPr>
          <w:b/>
          <w:bCs/>
        </w:rPr>
      </w:pPr>
      <w:r w:rsidRPr="001C67E2">
        <w:rPr>
          <w:b/>
          <w:bCs/>
        </w:rPr>
        <w:t>Notification of Issue</w:t>
      </w:r>
    </w:p>
    <w:p w14:paraId="5F2B0A7A" w14:textId="3A634C0E" w:rsidR="00790BFE" w:rsidRDefault="001C67E2" w:rsidP="00584441">
      <w:pPr>
        <w:spacing w:after="160"/>
        <w:ind w:left="720"/>
      </w:pPr>
      <w:r>
        <w:t xml:space="preserve">The </w:t>
      </w:r>
      <w:r w:rsidR="00FF6AB1">
        <w:t>COMPANY</w:t>
      </w:r>
      <w:r>
        <w:t xml:space="preserve"> is engaged with external stakeholders for emergency management issues. Notifications from those agencies can be planned for (planned power outage) or during the evolution of an emergency (flooding). Upon such notification the </w:t>
      </w:r>
      <w:r w:rsidR="00FF6AB1">
        <w:t>COMPANY</w:t>
      </w:r>
      <w:r>
        <w:t xml:space="preserve"> will respond accordingly and may activate the Emergency Operations Center to a selected level.</w:t>
      </w:r>
    </w:p>
    <w:p w14:paraId="113DC284" w14:textId="77777777" w:rsidR="00790BFE" w:rsidRDefault="00790BFE" w:rsidP="00790BFE">
      <w:pPr>
        <w:pStyle w:val="Heading4"/>
        <w:numPr>
          <w:ilvl w:val="3"/>
          <w:numId w:val="3"/>
        </w:numPr>
        <w:ind w:left="1440"/>
      </w:pPr>
      <w:r>
        <w:lastRenderedPageBreak/>
        <w:t>Recognition/Discovery</w:t>
      </w:r>
    </w:p>
    <w:p w14:paraId="43500F9F" w14:textId="2423613A" w:rsidR="00790BFE" w:rsidRDefault="003E19F1" w:rsidP="00584441">
      <w:pPr>
        <w:spacing w:after="120"/>
        <w:ind w:left="720"/>
      </w:pPr>
      <w:r>
        <w:t>G</w:t>
      </w:r>
      <w:r w:rsidR="00790BFE">
        <w:t xml:space="preserve">uidelines on the procedures and sequence for making the various internal and external notifications following any emergency incident can be found in </w:t>
      </w:r>
      <w:r>
        <w:t>the Crisis Communications Plan located in Annex 1</w:t>
      </w:r>
      <w:r w:rsidR="00790BFE">
        <w:t xml:space="preserve">. The information provided herein focuses primarily on general notifications and reporting. </w:t>
      </w:r>
    </w:p>
    <w:p w14:paraId="71741FC6" w14:textId="77777777" w:rsidR="00790BFE" w:rsidRDefault="00790BFE" w:rsidP="00933251">
      <w:pPr>
        <w:spacing w:after="120"/>
        <w:ind w:left="720"/>
      </w:pPr>
      <w:r>
        <w:t>The purpose of the notification process is to:</w:t>
      </w:r>
    </w:p>
    <w:p w14:paraId="0EF3E70B" w14:textId="001FBBA0" w:rsidR="00790BFE" w:rsidRDefault="00790BFE" w:rsidP="00933251">
      <w:pPr>
        <w:pStyle w:val="ListParagraph"/>
        <w:numPr>
          <w:ilvl w:val="0"/>
          <w:numId w:val="36"/>
        </w:numPr>
        <w:spacing w:after="160"/>
      </w:pPr>
      <w:r>
        <w:t xml:space="preserve">Protect the safety of the public, workforce members, and </w:t>
      </w:r>
      <w:proofErr w:type="gramStart"/>
      <w:r>
        <w:t>responders;</w:t>
      </w:r>
      <w:proofErr w:type="gramEnd"/>
    </w:p>
    <w:p w14:paraId="3DF34B11" w14:textId="7348DB30" w:rsidR="00790BFE" w:rsidRDefault="00790BFE" w:rsidP="00933251">
      <w:pPr>
        <w:pStyle w:val="ListParagraph"/>
        <w:numPr>
          <w:ilvl w:val="0"/>
          <w:numId w:val="36"/>
        </w:numPr>
        <w:spacing w:after="160"/>
      </w:pPr>
      <w:r>
        <w:t>Initiate incident stabilization efforts as effectively and quickly as possible; and</w:t>
      </w:r>
    </w:p>
    <w:p w14:paraId="39939C40" w14:textId="1FB052DA" w:rsidR="00790BFE" w:rsidRDefault="00790BFE" w:rsidP="00933251">
      <w:pPr>
        <w:pStyle w:val="ListParagraph"/>
        <w:numPr>
          <w:ilvl w:val="0"/>
          <w:numId w:val="36"/>
        </w:numPr>
        <w:spacing w:after="160"/>
      </w:pPr>
      <w:r>
        <w:t>Meet regulatory requirements.</w:t>
      </w:r>
    </w:p>
    <w:p w14:paraId="6EDE0B41" w14:textId="038E60E9" w:rsidR="00790BFE" w:rsidRDefault="00790BFE" w:rsidP="00584441">
      <w:pPr>
        <w:spacing w:after="120"/>
        <w:ind w:left="720"/>
      </w:pPr>
      <w:r>
        <w:t xml:space="preserve">The notification process is triggered by an emergency or suspected emergency that is detected by, or reported to </w:t>
      </w:r>
      <w:r w:rsidR="00FF6AB1">
        <w:t>COMPANY</w:t>
      </w:r>
      <w:r>
        <w:t xml:space="preserve"> personnel by the public, visitors, public safety, or a workforce member.</w:t>
      </w:r>
    </w:p>
    <w:p w14:paraId="5762ABCE" w14:textId="14477F44" w:rsidR="00790BFE" w:rsidRDefault="00584441" w:rsidP="006A6CBC">
      <w:pPr>
        <w:pBdr>
          <w:top w:val="single" w:sz="12" w:space="1" w:color="004AAD"/>
          <w:left w:val="single" w:sz="12" w:space="4" w:color="004AAD"/>
          <w:bottom w:val="single" w:sz="12" w:space="1" w:color="004AAD"/>
          <w:right w:val="single" w:sz="12" w:space="4" w:color="004AAD"/>
        </w:pBdr>
        <w:spacing w:after="120"/>
        <w:ind w:left="720"/>
      </w:pPr>
      <w:r w:rsidRPr="00584441">
        <w:rPr>
          <w:b/>
          <w:bCs/>
        </w:rPr>
        <w:t>NOTE:</w:t>
      </w:r>
      <w:r>
        <w:t xml:space="preserve"> </w:t>
      </w:r>
      <w:r w:rsidR="00C46138">
        <w:t>R</w:t>
      </w:r>
      <w:r w:rsidR="00790BFE">
        <w:t xml:space="preserve">esearch (Dynes RR, </w:t>
      </w:r>
      <w:proofErr w:type="spellStart"/>
      <w:r w:rsidR="00790BFE">
        <w:t>Quarantelli</w:t>
      </w:r>
      <w:proofErr w:type="spellEnd"/>
      <w:r w:rsidR="00790BFE">
        <w:t xml:space="preserve"> EL, Kreps GA, 1981) shows that most persons </w:t>
      </w:r>
      <w:r w:rsidR="00790BFE" w:rsidRPr="003E19F1">
        <w:rPr>
          <w:b/>
          <w:bCs/>
        </w:rPr>
        <w:t>do NOT panic or overact</w:t>
      </w:r>
      <w:r w:rsidR="00790BFE">
        <w:t xml:space="preserve"> during an emergency event. Additionally, the more informed a person is of the situation</w:t>
      </w:r>
      <w:r w:rsidR="008579A0">
        <w:t>,</w:t>
      </w:r>
      <w:r w:rsidR="00790BFE">
        <w:t xml:space="preserve"> the safer their response actions can be. Thus, to aid in effective communications, the </w:t>
      </w:r>
      <w:r w:rsidR="00FF6AB1">
        <w:t>COMPANY</w:t>
      </w:r>
      <w:r w:rsidR="00790BFE">
        <w:t xml:space="preserve"> shall communicate all emergencies in plain, clear language. The use of codes (Code </w:t>
      </w:r>
      <w:r w:rsidR="003E19F1">
        <w:t>4</w:t>
      </w:r>
      <w:r w:rsidR="00790BFE">
        <w:t xml:space="preserve"> or 10-</w:t>
      </w:r>
      <w:r w:rsidR="003E19F1">
        <w:t>4</w:t>
      </w:r>
      <w:r w:rsidR="00790BFE">
        <w:t>) or other jargon that a reasonable person would not understand is</w:t>
      </w:r>
      <w:r w:rsidR="003E19F1">
        <w:t xml:space="preserve"> strongly discouraged</w:t>
      </w:r>
      <w:r w:rsidR="00790BFE">
        <w:t xml:space="preserve">. </w:t>
      </w:r>
    </w:p>
    <w:p w14:paraId="044034CC" w14:textId="77777777" w:rsidR="00790BFE" w:rsidRDefault="00790BFE" w:rsidP="00841A74">
      <w:pPr>
        <w:ind w:left="720"/>
      </w:pPr>
      <w:r>
        <w:t>Alternate means of notifications/communications include but not limited to:</w:t>
      </w:r>
    </w:p>
    <w:p w14:paraId="2E3615CE" w14:textId="5921E005" w:rsidR="00790BFE" w:rsidRDefault="00790BFE" w:rsidP="00933251">
      <w:pPr>
        <w:pStyle w:val="ListParagraph"/>
        <w:numPr>
          <w:ilvl w:val="0"/>
          <w:numId w:val="37"/>
        </w:numPr>
        <w:spacing w:after="120"/>
      </w:pPr>
      <w:r>
        <w:t>Landline, VOIP, &amp; satellite telephones</w:t>
      </w:r>
    </w:p>
    <w:p w14:paraId="6BEF534E" w14:textId="4A03762B" w:rsidR="00790BFE" w:rsidRDefault="00790BFE" w:rsidP="00FD48C5">
      <w:pPr>
        <w:pStyle w:val="ListParagraph"/>
        <w:numPr>
          <w:ilvl w:val="0"/>
          <w:numId w:val="37"/>
        </w:numPr>
        <w:spacing w:after="160" w:line="259" w:lineRule="auto"/>
      </w:pPr>
      <w:r>
        <w:t>Mass Notification System</w:t>
      </w:r>
    </w:p>
    <w:p w14:paraId="575BBE83" w14:textId="32CAA0AB" w:rsidR="00790BFE" w:rsidRDefault="00790BFE" w:rsidP="00584441">
      <w:pPr>
        <w:pStyle w:val="ListParagraph"/>
        <w:numPr>
          <w:ilvl w:val="0"/>
          <w:numId w:val="37"/>
        </w:numPr>
        <w:spacing w:after="120"/>
      </w:pPr>
      <w:r>
        <w:t>Radio Systems (UHF/VHF/800MHz)</w:t>
      </w:r>
    </w:p>
    <w:p w14:paraId="75A88612" w14:textId="400196F9" w:rsidR="00790BFE" w:rsidRPr="00FD48C5" w:rsidRDefault="00FD48C5" w:rsidP="0041206D">
      <w:pPr>
        <w:ind w:left="720"/>
        <w:rPr>
          <w:b/>
          <w:bCs/>
        </w:rPr>
      </w:pPr>
      <w:r w:rsidRPr="00FD48C5">
        <w:rPr>
          <w:b/>
          <w:bCs/>
        </w:rPr>
        <w:t xml:space="preserve">Workforce </w:t>
      </w:r>
      <w:r w:rsidR="00790BFE" w:rsidRPr="00FD48C5">
        <w:rPr>
          <w:b/>
          <w:bCs/>
        </w:rPr>
        <w:t>Notifications – On Duty</w:t>
      </w:r>
    </w:p>
    <w:p w14:paraId="5D2C629D" w14:textId="282508D3" w:rsidR="00790BFE" w:rsidRDefault="00790BFE" w:rsidP="00584441">
      <w:pPr>
        <w:spacing w:after="120"/>
        <w:ind w:left="720"/>
      </w:pPr>
      <w:r>
        <w:t xml:space="preserve">Any person who observes or becomes aware of an emergency shall immediately report the incident to Security (ext. </w:t>
      </w:r>
      <w:r w:rsidR="00652EB1">
        <w:rPr>
          <w:b/>
          <w:bCs/>
          <w:color w:val="FF0000"/>
        </w:rPr>
        <w:t>XXXX</w:t>
      </w:r>
      <w:r>
        <w:t xml:space="preserve">) and their department supervisor. Information should be documented and retained by Security to provide to </w:t>
      </w:r>
      <w:r w:rsidR="00FF6AB1">
        <w:t>COMPANY</w:t>
      </w:r>
      <w:r>
        <w:t xml:space="preserve"> leadership, if needed. </w:t>
      </w:r>
    </w:p>
    <w:p w14:paraId="0AD00777" w14:textId="2858C764" w:rsidR="00790BFE" w:rsidRPr="00FD48C5" w:rsidRDefault="00FF6AB1" w:rsidP="00FD48C5">
      <w:pPr>
        <w:spacing w:line="259" w:lineRule="auto"/>
        <w:ind w:left="720"/>
        <w:rPr>
          <w:u w:val="single"/>
        </w:rPr>
      </w:pPr>
      <w:r>
        <w:rPr>
          <w:u w:val="single"/>
        </w:rPr>
        <w:t>COMPANY</w:t>
      </w:r>
      <w:r w:rsidR="00790BFE" w:rsidRPr="00FD48C5">
        <w:rPr>
          <w:u w:val="single"/>
        </w:rPr>
        <w:t xml:space="preserve"> Personnel</w:t>
      </w:r>
    </w:p>
    <w:p w14:paraId="69BB1F51" w14:textId="4393EE55" w:rsidR="00790BFE" w:rsidRDefault="00FF6AB1" w:rsidP="00FD48C5">
      <w:pPr>
        <w:spacing w:line="259" w:lineRule="auto"/>
        <w:ind w:left="720"/>
      </w:pPr>
      <w:r>
        <w:t>COMPANY</w:t>
      </w:r>
      <w:r w:rsidR="00FD48C5">
        <w:t xml:space="preserve"> </w:t>
      </w:r>
      <w:r w:rsidR="00790BFE">
        <w:t>personnel/employee on-site will:</w:t>
      </w:r>
    </w:p>
    <w:p w14:paraId="4AAD6461" w14:textId="16BB60FE" w:rsidR="00790BFE" w:rsidRDefault="00790BFE" w:rsidP="00FD48C5">
      <w:pPr>
        <w:pStyle w:val="ListParagraph"/>
        <w:numPr>
          <w:ilvl w:val="0"/>
          <w:numId w:val="38"/>
        </w:numPr>
        <w:spacing w:after="160" w:line="259" w:lineRule="auto"/>
      </w:pPr>
      <w:r>
        <w:t>Take action to control the situation and prevent escalation</w:t>
      </w:r>
      <w:r w:rsidR="00FD48C5">
        <w:t>,</w:t>
      </w:r>
      <w:r>
        <w:t xml:space="preserve"> if safe to do </w:t>
      </w:r>
      <w:proofErr w:type="gramStart"/>
      <w:r>
        <w:t>so;</w:t>
      </w:r>
      <w:proofErr w:type="gramEnd"/>
    </w:p>
    <w:p w14:paraId="78F0C409" w14:textId="09D0DF55" w:rsidR="00790BFE" w:rsidRDefault="00790BFE" w:rsidP="00FD48C5">
      <w:pPr>
        <w:pStyle w:val="ListParagraph"/>
        <w:numPr>
          <w:ilvl w:val="0"/>
          <w:numId w:val="38"/>
        </w:numPr>
        <w:spacing w:after="160" w:line="259" w:lineRule="auto"/>
      </w:pPr>
      <w:r>
        <w:t xml:space="preserve">Report incident to Security (ext. </w:t>
      </w:r>
      <w:r w:rsidR="00652EB1">
        <w:rPr>
          <w:b/>
          <w:bCs/>
          <w:color w:val="FF0000"/>
        </w:rPr>
        <w:t>XXXX</w:t>
      </w:r>
      <w:r>
        <w:t>)</w:t>
      </w:r>
    </w:p>
    <w:p w14:paraId="479D9590" w14:textId="6AB0ABCA" w:rsidR="00790BFE" w:rsidRDefault="00790BFE" w:rsidP="00584441">
      <w:pPr>
        <w:pStyle w:val="ListParagraph"/>
        <w:numPr>
          <w:ilvl w:val="0"/>
          <w:numId w:val="38"/>
        </w:numPr>
        <w:spacing w:after="120"/>
      </w:pPr>
      <w:r>
        <w:t>Immediately inform their department supervisor (e.g.</w:t>
      </w:r>
      <w:r w:rsidR="00FD48C5">
        <w:t>,</w:t>
      </w:r>
      <w:r>
        <w:t xml:space="preserve"> what is happening, where is it happening, personnel involved, what is being done about it)</w:t>
      </w:r>
    </w:p>
    <w:p w14:paraId="037F9EBE" w14:textId="77777777" w:rsidR="00790BFE" w:rsidRPr="00FD48C5" w:rsidRDefault="00790BFE" w:rsidP="00FD48C5">
      <w:pPr>
        <w:spacing w:line="259" w:lineRule="auto"/>
        <w:ind w:left="720"/>
        <w:rPr>
          <w:u w:val="single"/>
        </w:rPr>
      </w:pPr>
      <w:r w:rsidRPr="00FD48C5">
        <w:rPr>
          <w:u w:val="single"/>
        </w:rPr>
        <w:t>Security</w:t>
      </w:r>
    </w:p>
    <w:p w14:paraId="51F981F0" w14:textId="77777777" w:rsidR="00790BFE" w:rsidRDefault="00790BFE" w:rsidP="00841A74">
      <w:pPr>
        <w:ind w:left="720"/>
      </w:pPr>
      <w:r>
        <w:t>Security Officer(s) will:</w:t>
      </w:r>
    </w:p>
    <w:p w14:paraId="6BFAC6C0" w14:textId="5BE69359" w:rsidR="00790BFE" w:rsidRDefault="00790BFE" w:rsidP="00933251">
      <w:pPr>
        <w:pStyle w:val="ListParagraph"/>
        <w:numPr>
          <w:ilvl w:val="0"/>
          <w:numId w:val="39"/>
        </w:numPr>
        <w:spacing w:after="120"/>
      </w:pPr>
      <w:r>
        <w:t>Record information from the employee or external agencies</w:t>
      </w:r>
    </w:p>
    <w:p w14:paraId="7C72449A" w14:textId="77777777" w:rsidR="00933251" w:rsidRDefault="00933251" w:rsidP="00933251">
      <w:pPr>
        <w:pStyle w:val="ListParagraph"/>
        <w:numPr>
          <w:ilvl w:val="0"/>
          <w:numId w:val="39"/>
        </w:numPr>
        <w:spacing w:after="160" w:line="259" w:lineRule="auto"/>
      </w:pPr>
      <w:r>
        <w:t>Notify On-site facilities/security leader(s) via radio</w:t>
      </w:r>
    </w:p>
    <w:p w14:paraId="0EA7A98A" w14:textId="7A0336AE" w:rsidR="00790BFE" w:rsidRDefault="00790BFE" w:rsidP="00933251">
      <w:pPr>
        <w:pStyle w:val="ListParagraph"/>
        <w:numPr>
          <w:ilvl w:val="0"/>
          <w:numId w:val="39"/>
        </w:numPr>
        <w:spacing w:after="160" w:line="259" w:lineRule="auto"/>
      </w:pPr>
      <w:r>
        <w:t xml:space="preserve">Utilize Mass Notification system, </w:t>
      </w:r>
      <w:r w:rsidR="00933251">
        <w:t>as directed</w:t>
      </w:r>
    </w:p>
    <w:p w14:paraId="4E2C7CA6" w14:textId="45502914" w:rsidR="00790BFE" w:rsidRDefault="00790BFE" w:rsidP="00584441">
      <w:pPr>
        <w:pStyle w:val="ListParagraph"/>
        <w:numPr>
          <w:ilvl w:val="0"/>
          <w:numId w:val="39"/>
        </w:numPr>
        <w:spacing w:after="120"/>
      </w:pPr>
      <w:r>
        <w:t>Contact 9-911</w:t>
      </w:r>
      <w:r w:rsidR="00B019E5">
        <w:t xml:space="preserve"> (desk) / 911 (cellular)</w:t>
      </w:r>
      <w:r>
        <w:t xml:space="preserve"> for police, fire, EMS services as needed</w:t>
      </w:r>
    </w:p>
    <w:p w14:paraId="4FD0749C" w14:textId="61A55E82" w:rsidR="00790BFE" w:rsidRPr="00933251" w:rsidRDefault="00B57737" w:rsidP="00933251">
      <w:pPr>
        <w:spacing w:line="259" w:lineRule="auto"/>
        <w:ind w:left="720"/>
        <w:rPr>
          <w:u w:val="single"/>
        </w:rPr>
      </w:pPr>
      <w:r>
        <w:rPr>
          <w:u w:val="single"/>
        </w:rPr>
        <w:t>Business Continuity</w:t>
      </w:r>
      <w:r w:rsidR="00933251">
        <w:rPr>
          <w:u w:val="single"/>
        </w:rPr>
        <w:t xml:space="preserve"> or </w:t>
      </w:r>
      <w:r w:rsidR="00790BFE" w:rsidRPr="00933251">
        <w:rPr>
          <w:u w:val="single"/>
        </w:rPr>
        <w:t>Facilities/Security Leadership</w:t>
      </w:r>
    </w:p>
    <w:p w14:paraId="0B1669E7" w14:textId="02B642E6" w:rsidR="00790BFE" w:rsidRDefault="00790BFE" w:rsidP="00841A74">
      <w:pPr>
        <w:ind w:left="720"/>
      </w:pPr>
      <w:r>
        <w:t>The Facilities &amp; Security leaders will:</w:t>
      </w:r>
    </w:p>
    <w:p w14:paraId="75E9859A" w14:textId="05AB4B71" w:rsidR="00790BFE" w:rsidRDefault="00790BFE" w:rsidP="00933251">
      <w:pPr>
        <w:pStyle w:val="ListParagraph"/>
        <w:numPr>
          <w:ilvl w:val="0"/>
          <w:numId w:val="40"/>
        </w:numPr>
        <w:spacing w:after="160" w:line="259" w:lineRule="auto"/>
      </w:pPr>
      <w:r>
        <w:t>Record information from the employee or external agencies</w:t>
      </w:r>
    </w:p>
    <w:p w14:paraId="1AB7581D" w14:textId="6855BCE0" w:rsidR="00790BFE" w:rsidRDefault="00790BFE" w:rsidP="00933251">
      <w:pPr>
        <w:pStyle w:val="ListParagraph"/>
        <w:numPr>
          <w:ilvl w:val="0"/>
          <w:numId w:val="40"/>
        </w:numPr>
        <w:spacing w:after="160" w:line="259" w:lineRule="auto"/>
      </w:pPr>
      <w:r>
        <w:t>Utilize Mass Notification system</w:t>
      </w:r>
      <w:r w:rsidR="00B84815">
        <w:t xml:space="preserve"> (in coordination with HR)</w:t>
      </w:r>
      <w:r>
        <w:t>, if applicable</w:t>
      </w:r>
    </w:p>
    <w:p w14:paraId="06BC0B0F" w14:textId="18ECB100" w:rsidR="00790BFE" w:rsidRDefault="00790BFE" w:rsidP="00933251">
      <w:pPr>
        <w:pStyle w:val="ListParagraph"/>
        <w:numPr>
          <w:ilvl w:val="0"/>
          <w:numId w:val="40"/>
        </w:numPr>
        <w:spacing w:after="160" w:line="259" w:lineRule="auto"/>
      </w:pPr>
      <w:r>
        <w:lastRenderedPageBreak/>
        <w:t xml:space="preserve">Notify the </w:t>
      </w:r>
      <w:r w:rsidR="00FF6AB1">
        <w:t>COMPANY</w:t>
      </w:r>
      <w:r>
        <w:t xml:space="preserve"> Executive Leadership that an incident has occurred, or emergency management plan has been activated</w:t>
      </w:r>
    </w:p>
    <w:p w14:paraId="7700EC9A" w14:textId="3161D387" w:rsidR="00790BFE" w:rsidRDefault="00790BFE" w:rsidP="00933251">
      <w:pPr>
        <w:pStyle w:val="ListParagraph"/>
        <w:numPr>
          <w:ilvl w:val="0"/>
          <w:numId w:val="40"/>
        </w:numPr>
        <w:spacing w:after="160" w:line="259" w:lineRule="auto"/>
      </w:pPr>
      <w:r>
        <w:t xml:space="preserve">Maintain contact with </w:t>
      </w:r>
      <w:r w:rsidR="00FF6AB1">
        <w:t>COMPANY</w:t>
      </w:r>
      <w:r>
        <w:t xml:space="preserve"> personnel and any other persons in order to remain current with the situation as it </w:t>
      </w:r>
      <w:proofErr w:type="gramStart"/>
      <w:r>
        <w:t>evolves</w:t>
      </w:r>
      <w:proofErr w:type="gramEnd"/>
    </w:p>
    <w:p w14:paraId="7981CBF3" w14:textId="3E1AF251" w:rsidR="00790BFE" w:rsidRDefault="00790BFE" w:rsidP="00584441">
      <w:pPr>
        <w:pStyle w:val="ListParagraph"/>
        <w:numPr>
          <w:ilvl w:val="0"/>
          <w:numId w:val="40"/>
        </w:numPr>
        <w:spacing w:after="120"/>
      </w:pPr>
      <w:r>
        <w:t>Contact municipal and/or county emergency management agencies</w:t>
      </w:r>
    </w:p>
    <w:p w14:paraId="037A1ACC" w14:textId="264DFBB8" w:rsidR="00790BFE" w:rsidRPr="00933251" w:rsidRDefault="00790BFE" w:rsidP="00933251">
      <w:pPr>
        <w:spacing w:line="259" w:lineRule="auto"/>
        <w:ind w:left="720"/>
        <w:rPr>
          <w:b/>
          <w:bCs/>
        </w:rPr>
      </w:pPr>
      <w:r w:rsidRPr="00933251">
        <w:rPr>
          <w:b/>
          <w:bCs/>
        </w:rPr>
        <w:t>Executive Leadership</w:t>
      </w:r>
    </w:p>
    <w:p w14:paraId="7E62BEC6" w14:textId="185390EF" w:rsidR="00790BFE" w:rsidRDefault="00790BFE" w:rsidP="00B45140">
      <w:pPr>
        <w:spacing w:after="120"/>
        <w:ind w:left="720"/>
      </w:pPr>
      <w:r>
        <w:t xml:space="preserve">Upon receiving notification from the </w:t>
      </w:r>
      <w:r w:rsidR="00B57737">
        <w:t>Business Continuity</w:t>
      </w:r>
      <w:r w:rsidR="00933251">
        <w:t xml:space="preserve"> Department</w:t>
      </w:r>
      <w:r>
        <w:t xml:space="preserve"> that an emergency exists the Executive Leader will determine if an activation ICS</w:t>
      </w:r>
      <w:r w:rsidR="00793775">
        <w:t xml:space="preserve"> </w:t>
      </w:r>
      <w:r>
        <w:t>and a</w:t>
      </w:r>
      <w:r w:rsidR="00B45140">
        <w:t>uthorize the</w:t>
      </w:r>
      <w:r>
        <w:t xml:space="preserve"> standup of the Emergency Operations Center</w:t>
      </w:r>
      <w:r w:rsidR="00793775">
        <w:t xml:space="preserve"> (and to what level – see activation table following this section)</w:t>
      </w:r>
      <w:r>
        <w:t xml:space="preserve">. If </w:t>
      </w:r>
      <w:r w:rsidR="00B45140">
        <w:t>activation is approved</w:t>
      </w:r>
      <w:r>
        <w:t>, the Executive Leader will direct the notification of:</w:t>
      </w:r>
    </w:p>
    <w:p w14:paraId="2D3DBAC0" w14:textId="5F6E3FC8" w:rsidR="00790BFE" w:rsidRDefault="00790BFE" w:rsidP="00B45140">
      <w:pPr>
        <w:pStyle w:val="ListParagraph"/>
        <w:numPr>
          <w:ilvl w:val="0"/>
          <w:numId w:val="41"/>
        </w:numPr>
      </w:pPr>
      <w:r>
        <w:t>Chief Executive Officer</w:t>
      </w:r>
    </w:p>
    <w:p w14:paraId="3432254D" w14:textId="25398B26" w:rsidR="00790BFE" w:rsidRDefault="00B45140" w:rsidP="00B45140">
      <w:pPr>
        <w:pStyle w:val="ListParagraph"/>
        <w:numPr>
          <w:ilvl w:val="0"/>
          <w:numId w:val="41"/>
        </w:numPr>
      </w:pPr>
      <w:r>
        <w:t>Incident Management Team (IMT)</w:t>
      </w:r>
    </w:p>
    <w:p w14:paraId="02CDD4BE" w14:textId="774F77CC" w:rsidR="00790BFE" w:rsidRDefault="00790BFE" w:rsidP="00B45140">
      <w:pPr>
        <w:pStyle w:val="ListParagraph"/>
        <w:numPr>
          <w:ilvl w:val="0"/>
          <w:numId w:val="41"/>
        </w:numPr>
      </w:pPr>
      <w:r>
        <w:t>Others identified as deemed appropriate</w:t>
      </w:r>
    </w:p>
    <w:p w14:paraId="2D67215D" w14:textId="70B79D49" w:rsidR="00790BFE" w:rsidRDefault="00790BFE" w:rsidP="009B352D">
      <w:pPr>
        <w:spacing w:before="120" w:after="120"/>
        <w:ind w:left="720"/>
      </w:pPr>
      <w:r>
        <w:t>The Executive Leader and IMT will confirm that additional notifications are completed, such as those to: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13"/>
      </w:tblGrid>
      <w:tr w:rsidR="008702DD" w14:paraId="012E3CED" w14:textId="77777777" w:rsidTr="00F04BE5">
        <w:tc>
          <w:tcPr>
            <w:tcW w:w="4317" w:type="dxa"/>
          </w:tcPr>
          <w:p w14:paraId="101752C3" w14:textId="0B5FD6FE" w:rsidR="008702DD" w:rsidRPr="008702DD" w:rsidRDefault="008702DD" w:rsidP="008702DD">
            <w:pPr>
              <w:pStyle w:val="ListParagraph"/>
              <w:numPr>
                <w:ilvl w:val="0"/>
                <w:numId w:val="42"/>
              </w:numPr>
              <w:rPr>
                <w:sz w:val="22"/>
                <w:szCs w:val="22"/>
              </w:rPr>
            </w:pPr>
            <w:r w:rsidRPr="008702DD">
              <w:rPr>
                <w:sz w:val="22"/>
                <w:szCs w:val="22"/>
              </w:rPr>
              <w:t>Government agencies</w:t>
            </w:r>
          </w:p>
          <w:p w14:paraId="69CEC633" w14:textId="77777777" w:rsidR="008702DD" w:rsidRPr="008702DD" w:rsidRDefault="008702DD" w:rsidP="008702DD">
            <w:pPr>
              <w:pStyle w:val="ListParagraph"/>
              <w:numPr>
                <w:ilvl w:val="0"/>
                <w:numId w:val="42"/>
              </w:numPr>
              <w:rPr>
                <w:sz w:val="22"/>
                <w:szCs w:val="22"/>
              </w:rPr>
            </w:pPr>
            <w:r w:rsidRPr="008702DD">
              <w:rPr>
                <w:sz w:val="22"/>
                <w:szCs w:val="22"/>
              </w:rPr>
              <w:t>Corporate/System leadership</w:t>
            </w:r>
          </w:p>
          <w:p w14:paraId="7A1FD8A0" w14:textId="4129A0EE" w:rsidR="008702DD" w:rsidRPr="008702DD" w:rsidRDefault="008702DD" w:rsidP="008702DD">
            <w:pPr>
              <w:pStyle w:val="ListParagraph"/>
              <w:numPr>
                <w:ilvl w:val="0"/>
                <w:numId w:val="42"/>
              </w:numPr>
              <w:spacing w:after="120"/>
              <w:contextualSpacing w:val="0"/>
              <w:rPr>
                <w:sz w:val="22"/>
                <w:szCs w:val="22"/>
              </w:rPr>
            </w:pPr>
            <w:r w:rsidRPr="008702DD">
              <w:rPr>
                <w:sz w:val="22"/>
                <w:szCs w:val="22"/>
              </w:rPr>
              <w:t>Local authorities</w:t>
            </w:r>
          </w:p>
        </w:tc>
        <w:tc>
          <w:tcPr>
            <w:tcW w:w="4313" w:type="dxa"/>
          </w:tcPr>
          <w:p w14:paraId="763FA83C" w14:textId="77777777" w:rsidR="008702DD" w:rsidRPr="008702DD" w:rsidRDefault="008702DD" w:rsidP="008702DD">
            <w:pPr>
              <w:pStyle w:val="ListParagraph"/>
              <w:numPr>
                <w:ilvl w:val="0"/>
                <w:numId w:val="42"/>
              </w:numPr>
              <w:rPr>
                <w:sz w:val="22"/>
                <w:szCs w:val="22"/>
              </w:rPr>
            </w:pPr>
            <w:r w:rsidRPr="008702DD">
              <w:rPr>
                <w:sz w:val="22"/>
                <w:szCs w:val="22"/>
              </w:rPr>
              <w:t>Stakeholders</w:t>
            </w:r>
          </w:p>
          <w:p w14:paraId="0325F1D9" w14:textId="77777777" w:rsidR="008702DD" w:rsidRPr="008702DD" w:rsidRDefault="008702DD" w:rsidP="008702DD">
            <w:pPr>
              <w:pStyle w:val="ListParagraph"/>
              <w:numPr>
                <w:ilvl w:val="0"/>
                <w:numId w:val="42"/>
              </w:numPr>
              <w:rPr>
                <w:sz w:val="22"/>
                <w:szCs w:val="22"/>
              </w:rPr>
            </w:pPr>
            <w:r w:rsidRPr="008702DD">
              <w:rPr>
                <w:sz w:val="22"/>
                <w:szCs w:val="22"/>
              </w:rPr>
              <w:t>Response vendors/suppliers</w:t>
            </w:r>
          </w:p>
          <w:p w14:paraId="32C66C1C" w14:textId="32AE6058" w:rsidR="008702DD" w:rsidRPr="008702DD" w:rsidRDefault="008702DD" w:rsidP="008702DD">
            <w:pPr>
              <w:pStyle w:val="ListParagraph"/>
              <w:numPr>
                <w:ilvl w:val="0"/>
                <w:numId w:val="42"/>
              </w:numPr>
              <w:rPr>
                <w:sz w:val="22"/>
                <w:szCs w:val="22"/>
              </w:rPr>
            </w:pPr>
            <w:r w:rsidRPr="008702DD">
              <w:rPr>
                <w:sz w:val="22"/>
                <w:szCs w:val="22"/>
              </w:rPr>
              <w:t>Others, as identified</w:t>
            </w:r>
          </w:p>
        </w:tc>
      </w:tr>
    </w:tbl>
    <w:p w14:paraId="099D7319" w14:textId="330015D8" w:rsidR="00790BFE" w:rsidRPr="00B45140" w:rsidRDefault="00B45140" w:rsidP="009B352D">
      <w:pPr>
        <w:ind w:left="720"/>
        <w:rPr>
          <w:b/>
          <w:bCs/>
        </w:rPr>
      </w:pPr>
      <w:r w:rsidRPr="00B45140">
        <w:rPr>
          <w:b/>
          <w:bCs/>
        </w:rPr>
        <w:t>Workforce</w:t>
      </w:r>
      <w:r w:rsidR="00790BFE" w:rsidRPr="00B45140">
        <w:rPr>
          <w:b/>
          <w:bCs/>
        </w:rPr>
        <w:t xml:space="preserve"> Notifications – Off Duty</w:t>
      </w:r>
    </w:p>
    <w:p w14:paraId="78553EA6" w14:textId="488D381F" w:rsidR="00790BFE" w:rsidRDefault="003E4D0D" w:rsidP="00841A74">
      <w:pPr>
        <w:ind w:left="720"/>
      </w:pPr>
      <w:r>
        <w:t>Workforce members</w:t>
      </w:r>
      <w:r w:rsidR="00790BFE">
        <w:t xml:space="preserve"> not on duty at the time of the emergency are notified (if necessary) through activation of </w:t>
      </w:r>
      <w:r w:rsidR="00790BFE" w:rsidRPr="00C46138">
        <w:t>department call-back procedures</w:t>
      </w:r>
      <w:r w:rsidR="00790BFE">
        <w:t xml:space="preserve"> or via the </w:t>
      </w:r>
      <w:r w:rsidR="00FF6AB1">
        <w:t>COMPANY</w:t>
      </w:r>
      <w:r w:rsidR="00790BFE">
        <w:t>’s mass notification system.</w:t>
      </w:r>
    </w:p>
    <w:p w14:paraId="79516BD3" w14:textId="0BCA0A30" w:rsidR="00790BFE" w:rsidRDefault="00B57737" w:rsidP="003E4D0D">
      <w:pPr>
        <w:pStyle w:val="ListParagraph"/>
        <w:numPr>
          <w:ilvl w:val="0"/>
          <w:numId w:val="43"/>
        </w:numPr>
        <w:spacing w:after="120"/>
      </w:pPr>
      <w:r>
        <w:t xml:space="preserve">Departments that </w:t>
      </w:r>
      <w:r w:rsidR="00790BFE">
        <w:t xml:space="preserve">maintain current phone lists </w:t>
      </w:r>
      <w:r>
        <w:t xml:space="preserve">may </w:t>
      </w:r>
      <w:r w:rsidR="00790BFE">
        <w:t>contact staff when instructed to do so by the EOC. Results of availability and response times will be documented and forwarded to the EOC.</w:t>
      </w:r>
    </w:p>
    <w:p w14:paraId="43A271DE" w14:textId="58A0A391" w:rsidR="00790BFE" w:rsidRDefault="00790BFE" w:rsidP="003E4D0D">
      <w:pPr>
        <w:pStyle w:val="ListParagraph"/>
        <w:numPr>
          <w:ilvl w:val="0"/>
          <w:numId w:val="43"/>
        </w:numPr>
        <w:spacing w:after="120"/>
      </w:pPr>
      <w:r>
        <w:t xml:space="preserve">If using the </w:t>
      </w:r>
      <w:r w:rsidR="00FF6AB1">
        <w:t>COMPANY</w:t>
      </w:r>
      <w:r>
        <w:t xml:space="preserve">’s mass notification system, the contact information is pre-loaded into the system through the </w:t>
      </w:r>
      <w:r w:rsidR="00FF6AB1">
        <w:t>COMPANY</w:t>
      </w:r>
      <w:r>
        <w:t>’s HR records. It is vital that each employee update their information to ensure accurate notification.</w:t>
      </w:r>
    </w:p>
    <w:p w14:paraId="49F720FF" w14:textId="427A1548" w:rsidR="00790BFE" w:rsidRDefault="00790BFE" w:rsidP="003E4D0D">
      <w:pPr>
        <w:pStyle w:val="ListParagraph"/>
        <w:numPr>
          <w:ilvl w:val="0"/>
          <w:numId w:val="43"/>
        </w:numPr>
        <w:spacing w:after="120"/>
      </w:pPr>
      <w:r>
        <w:t>Employees responding will be instructed on what their expected response should be and, if appropriate, response procedures.</w:t>
      </w:r>
    </w:p>
    <w:p w14:paraId="28B9BE30" w14:textId="0C7A5963" w:rsidR="00790BFE" w:rsidRPr="003E4D0D" w:rsidRDefault="00790BFE" w:rsidP="00707A41">
      <w:pPr>
        <w:ind w:left="720"/>
        <w:rPr>
          <w:b/>
          <w:bCs/>
        </w:rPr>
      </w:pPr>
      <w:r w:rsidRPr="003E4D0D">
        <w:rPr>
          <w:b/>
          <w:bCs/>
        </w:rPr>
        <w:t>Ongoing Notifications</w:t>
      </w:r>
    </w:p>
    <w:p w14:paraId="78C21253" w14:textId="67A5F004" w:rsidR="00790BFE" w:rsidRDefault="00790BFE" w:rsidP="00B45140">
      <w:pPr>
        <w:spacing w:after="120"/>
        <w:ind w:left="720"/>
      </w:pPr>
      <w:r>
        <w:t xml:space="preserve">It is the responsibility of the </w:t>
      </w:r>
      <w:r w:rsidR="00FF6AB1">
        <w:t>COMPANY</w:t>
      </w:r>
      <w:r>
        <w:t xml:space="preserve"> to ensure that on-going information is provided to affected personnel. There are alternative methods for communication if the primary is not available. These include but are not limited to, mass notification system, telephone, intranet postings, paper messages, voicemail, etc.</w:t>
      </w:r>
    </w:p>
    <w:p w14:paraId="7C621813" w14:textId="50C81032" w:rsidR="00AE333D" w:rsidRDefault="00790BFE" w:rsidP="00B45140">
      <w:pPr>
        <w:spacing w:after="120"/>
        <w:ind w:left="720"/>
      </w:pPr>
      <w:r>
        <w:t xml:space="preserve">External stakeholders, </w:t>
      </w:r>
      <w:r w:rsidR="00FF6AB1">
        <w:t>COMPANY</w:t>
      </w:r>
      <w:r w:rsidR="007840B1">
        <w:t xml:space="preserve"> NAME</w:t>
      </w:r>
      <w:r>
        <w:t xml:space="preserve"> senior leadership, regulators, etc. will be updated on the progress of the incident through means deemed appropriate by the Incident Commander.</w:t>
      </w:r>
    </w:p>
    <w:p w14:paraId="2E91372D" w14:textId="4EBF67A4" w:rsidR="00AE333D" w:rsidRDefault="00AE333D" w:rsidP="00AE333D">
      <w:pPr>
        <w:pStyle w:val="Heading4"/>
        <w:numPr>
          <w:ilvl w:val="3"/>
          <w:numId w:val="3"/>
        </w:numPr>
        <w:ind w:left="1440"/>
      </w:pPr>
      <w:r>
        <w:t>Activation &amp; Mobilization</w:t>
      </w:r>
    </w:p>
    <w:p w14:paraId="34C962F9" w14:textId="7FB65ED4" w:rsidR="002E2FE3" w:rsidRDefault="00793775" w:rsidP="00793775">
      <w:pPr>
        <w:spacing w:after="120"/>
        <w:ind w:left="720"/>
      </w:pPr>
      <w:r>
        <w:t>Upon activation of the ICS, the activate</w:t>
      </w:r>
      <w:r w:rsidR="00707A41">
        <w:t>d</w:t>
      </w:r>
      <w:r>
        <w:t xml:space="preserve"> IMT positions will convene in a virtual environment for </w:t>
      </w:r>
      <w:r w:rsidR="00707A41">
        <w:t xml:space="preserve">an </w:t>
      </w:r>
      <w:r>
        <w:t>initial briefing</w:t>
      </w:r>
      <w:r w:rsidR="00707A41">
        <w:t xml:space="preserve">. Once incident response operations are underway, additional personnel may be mobilized. </w:t>
      </w:r>
      <w:r w:rsidR="00707A41" w:rsidRPr="00832C1F">
        <w:rPr>
          <w:b/>
          <w:bCs/>
        </w:rPr>
        <w:t xml:space="preserve">NOTE: once this Plan has been activated, </w:t>
      </w:r>
      <w:r w:rsidR="004078C6">
        <w:rPr>
          <w:b/>
          <w:bCs/>
        </w:rPr>
        <w:t xml:space="preserve">emergency response </w:t>
      </w:r>
      <w:r w:rsidR="00707A41" w:rsidRPr="00832C1F">
        <w:rPr>
          <w:b/>
          <w:bCs/>
        </w:rPr>
        <w:t xml:space="preserve">activities take precedence over all non-critical </w:t>
      </w:r>
      <w:r w:rsidR="00FF6AB1">
        <w:rPr>
          <w:b/>
          <w:bCs/>
        </w:rPr>
        <w:t>COMPANY</w:t>
      </w:r>
      <w:r w:rsidR="004078C6">
        <w:rPr>
          <w:b/>
          <w:bCs/>
        </w:rPr>
        <w:t xml:space="preserve"> operations</w:t>
      </w:r>
      <w:r w:rsidR="00707A41" w:rsidRPr="00832C1F">
        <w:rPr>
          <w:b/>
          <w:bCs/>
        </w:rPr>
        <w:t>. All departments and personnel are required to support the IMT</w:t>
      </w:r>
      <w:r w:rsidR="00832C1F">
        <w:rPr>
          <w:b/>
          <w:bCs/>
        </w:rPr>
        <w:t>,</w:t>
      </w:r>
      <w:r w:rsidR="00707A41" w:rsidRPr="00832C1F">
        <w:rPr>
          <w:b/>
          <w:bCs/>
        </w:rPr>
        <w:t xml:space="preserve"> as appropriate</w:t>
      </w:r>
      <w:r w:rsidR="00832C1F">
        <w:rPr>
          <w:b/>
          <w:bCs/>
        </w:rPr>
        <w:t>,</w:t>
      </w:r>
      <w:r w:rsidR="00707A41" w:rsidRPr="00832C1F">
        <w:rPr>
          <w:b/>
          <w:bCs/>
        </w:rPr>
        <w:t xml:space="preserve"> without delay.</w:t>
      </w:r>
      <w:r w:rsidR="002E2FE3">
        <w:br w:type="page"/>
      </w:r>
    </w:p>
    <w:p w14:paraId="01FE95D9" w14:textId="3A682CC9" w:rsidR="00CE0B99" w:rsidRDefault="00CE0B99" w:rsidP="00AB4FF8">
      <w:pPr>
        <w:ind w:left="720"/>
      </w:pPr>
      <w:r>
        <w:lastRenderedPageBreak/>
        <w:t xml:space="preserve">The EOC may be </w:t>
      </w:r>
      <w:r w:rsidR="005F52FA">
        <w:t>(de)</w:t>
      </w:r>
      <w:r>
        <w:t>activated to one of the following levels depending on emergency needs.</w:t>
      </w:r>
    </w:p>
    <w:p w14:paraId="2FD7556E" w14:textId="0FBAC821" w:rsidR="0099636D" w:rsidRDefault="00A14EFC" w:rsidP="00CE0B99">
      <w:pPr>
        <w:spacing w:after="120"/>
        <w:ind w:left="720"/>
      </w:pPr>
      <w:r>
        <w:rPr>
          <w:noProof/>
        </w:rPr>
        <mc:AlternateContent>
          <mc:Choice Requires="wps">
            <w:drawing>
              <wp:inline distT="0" distB="0" distL="0" distR="0" wp14:anchorId="0B9C60F3" wp14:editId="2E6B1ACC">
                <wp:extent cx="8075932" cy="5506830"/>
                <wp:effectExtent l="8255"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075932" cy="5506830"/>
                        </a:xfrm>
                        <a:prstGeom prst="rect">
                          <a:avLst/>
                        </a:prstGeom>
                        <a:solidFill>
                          <a:srgbClr val="FFFFFF"/>
                        </a:solidFill>
                        <a:ln w="9525">
                          <a:noFill/>
                          <a:miter lim="800000"/>
                          <a:headEnd/>
                          <a:tailEnd/>
                        </a:ln>
                      </wps:spPr>
                      <wps:txbx>
                        <w:txbxContent>
                          <w:tbl>
                            <w:tblPr>
                              <w:tblStyle w:val="TableGri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473"/>
                              <w:gridCol w:w="4059"/>
                              <w:gridCol w:w="3535"/>
                            </w:tblGrid>
                            <w:tr w:rsidR="0011423C" w14:paraId="4723CC23" w14:textId="77777777" w:rsidTr="00A14EFC">
                              <w:tc>
                                <w:tcPr>
                                  <w:tcW w:w="2309" w:type="dxa"/>
                                  <w:shd w:val="clear" w:color="auto" w:fill="D9D9D9" w:themeFill="background1" w:themeFillShade="D9"/>
                                </w:tcPr>
                                <w:p w14:paraId="229A35DC" w14:textId="77777777" w:rsidR="0011423C" w:rsidRPr="00821ED4" w:rsidRDefault="0011423C" w:rsidP="009364FE">
                                  <w:pPr>
                                    <w:jc w:val="center"/>
                                    <w:rPr>
                                      <w:b/>
                                      <w:bCs/>
                                    </w:rPr>
                                  </w:pPr>
                                  <w:r w:rsidRPr="00821ED4">
                                    <w:rPr>
                                      <w:b/>
                                      <w:bCs/>
                                    </w:rPr>
                                    <w:t>Level</w:t>
                                  </w:r>
                                </w:p>
                              </w:tc>
                              <w:tc>
                                <w:tcPr>
                                  <w:tcW w:w="2461" w:type="dxa"/>
                                  <w:shd w:val="clear" w:color="auto" w:fill="D9D9D9" w:themeFill="background1" w:themeFillShade="D9"/>
                                </w:tcPr>
                                <w:p w14:paraId="111110D1" w14:textId="77777777" w:rsidR="0011423C" w:rsidRPr="00821ED4" w:rsidRDefault="0011423C" w:rsidP="009364FE">
                                  <w:pPr>
                                    <w:jc w:val="center"/>
                                    <w:rPr>
                                      <w:b/>
                                      <w:bCs/>
                                    </w:rPr>
                                  </w:pPr>
                                  <w:r w:rsidRPr="00821ED4">
                                    <w:rPr>
                                      <w:b/>
                                      <w:bCs/>
                                    </w:rPr>
                                    <w:t>Activation Type</w:t>
                                  </w:r>
                                </w:p>
                              </w:tc>
                              <w:tc>
                                <w:tcPr>
                                  <w:tcW w:w="4040" w:type="dxa"/>
                                  <w:shd w:val="clear" w:color="auto" w:fill="D9D9D9" w:themeFill="background1" w:themeFillShade="D9"/>
                                </w:tcPr>
                                <w:p w14:paraId="56BED7E0" w14:textId="77777777" w:rsidR="0011423C" w:rsidRPr="00821ED4" w:rsidRDefault="0011423C" w:rsidP="009364FE">
                                  <w:pPr>
                                    <w:jc w:val="center"/>
                                    <w:rPr>
                                      <w:b/>
                                      <w:bCs/>
                                    </w:rPr>
                                  </w:pPr>
                                  <w:r w:rsidRPr="00821ED4">
                                    <w:rPr>
                                      <w:b/>
                                      <w:bCs/>
                                    </w:rPr>
                                    <w:t>Description</w:t>
                                  </w:r>
                                </w:p>
                              </w:tc>
                              <w:tc>
                                <w:tcPr>
                                  <w:tcW w:w="3518" w:type="dxa"/>
                                  <w:shd w:val="clear" w:color="auto" w:fill="D9D9D9" w:themeFill="background1" w:themeFillShade="D9"/>
                                </w:tcPr>
                                <w:p w14:paraId="726C7DD2" w14:textId="73213545" w:rsidR="0011423C" w:rsidRPr="00821ED4" w:rsidRDefault="0011423C" w:rsidP="009364FE">
                                  <w:pPr>
                                    <w:jc w:val="center"/>
                                    <w:rPr>
                                      <w:b/>
                                      <w:bCs/>
                                    </w:rPr>
                                  </w:pPr>
                                  <w:r>
                                    <w:rPr>
                                      <w:b/>
                                      <w:bCs/>
                                    </w:rPr>
                                    <w:t>Incident Characteristics</w:t>
                                  </w:r>
                                </w:p>
                              </w:tc>
                            </w:tr>
                            <w:tr w:rsidR="0011423C" w14:paraId="4839710E" w14:textId="77777777" w:rsidTr="00A14EFC">
                              <w:tc>
                                <w:tcPr>
                                  <w:tcW w:w="2309" w:type="dxa"/>
                                  <w:tcBorders>
                                    <w:bottom w:val="single" w:sz="12" w:space="0" w:color="auto"/>
                                    <w:right w:val="single" w:sz="6" w:space="0" w:color="auto"/>
                                  </w:tcBorders>
                                  <w:shd w:val="clear" w:color="auto" w:fill="00B050"/>
                                  <w:vAlign w:val="center"/>
                                </w:tcPr>
                                <w:p w14:paraId="33D6AD0E" w14:textId="77777777" w:rsidR="0011423C" w:rsidRDefault="0011423C" w:rsidP="00D14793">
                                  <w:pPr>
                                    <w:jc w:val="center"/>
                                    <w:rPr>
                                      <w:b/>
                                      <w:bCs/>
                                      <w:color w:val="FFFFFF" w:themeColor="background1"/>
                                      <w:sz w:val="28"/>
                                      <w:szCs w:val="28"/>
                                    </w:rPr>
                                  </w:pPr>
                                  <w:r w:rsidRPr="00847476">
                                    <w:rPr>
                                      <w:b/>
                                      <w:bCs/>
                                      <w:color w:val="FFFFFF" w:themeColor="background1"/>
                                      <w:sz w:val="28"/>
                                      <w:szCs w:val="28"/>
                                    </w:rPr>
                                    <w:t>Normal</w:t>
                                  </w:r>
                                </w:p>
                                <w:p w14:paraId="435B3574" w14:textId="1E0152EA" w:rsidR="0011423C" w:rsidRPr="00847476" w:rsidRDefault="0011423C" w:rsidP="00D14793">
                                  <w:pPr>
                                    <w:jc w:val="center"/>
                                    <w:rPr>
                                      <w:b/>
                                      <w:bCs/>
                                      <w:color w:val="FFFFFF" w:themeColor="background1"/>
                                      <w:sz w:val="28"/>
                                      <w:szCs w:val="28"/>
                                    </w:rPr>
                                  </w:pPr>
                                  <w:r w:rsidRPr="00847476">
                                    <w:rPr>
                                      <w:b/>
                                      <w:bCs/>
                                      <w:color w:val="FFFFFF" w:themeColor="background1"/>
                                      <w:sz w:val="28"/>
                                      <w:szCs w:val="28"/>
                                    </w:rPr>
                                    <w:t>Operations</w:t>
                                  </w:r>
                                </w:p>
                              </w:tc>
                              <w:tc>
                                <w:tcPr>
                                  <w:tcW w:w="2461" w:type="dxa"/>
                                  <w:tcBorders>
                                    <w:left w:val="single" w:sz="6" w:space="0" w:color="auto"/>
                                    <w:bottom w:val="single" w:sz="12" w:space="0" w:color="auto"/>
                                    <w:right w:val="single" w:sz="6" w:space="0" w:color="auto"/>
                                  </w:tcBorders>
                                  <w:shd w:val="clear" w:color="auto" w:fill="00B050"/>
                                  <w:vAlign w:val="center"/>
                                </w:tcPr>
                                <w:p w14:paraId="1D1E7BB5" w14:textId="77777777" w:rsidR="0011423C" w:rsidRPr="002A1763" w:rsidRDefault="0011423C" w:rsidP="009364FE">
                                  <w:pPr>
                                    <w:rPr>
                                      <w:color w:val="FFFFFF" w:themeColor="background1"/>
                                      <w:sz w:val="22"/>
                                      <w:szCs w:val="22"/>
                                    </w:rPr>
                                  </w:pPr>
                                  <w:r w:rsidRPr="002A1763">
                                    <w:rPr>
                                      <w:color w:val="FFFFFF" w:themeColor="background1"/>
                                      <w:sz w:val="22"/>
                                      <w:szCs w:val="22"/>
                                    </w:rPr>
                                    <w:t>Steady-State; Continuous Monitoring</w:t>
                                  </w:r>
                                </w:p>
                              </w:tc>
                              <w:tc>
                                <w:tcPr>
                                  <w:tcW w:w="4040" w:type="dxa"/>
                                  <w:tcBorders>
                                    <w:left w:val="single" w:sz="6" w:space="0" w:color="auto"/>
                                    <w:bottom w:val="single" w:sz="12" w:space="0" w:color="auto"/>
                                    <w:right w:val="single" w:sz="6" w:space="0" w:color="auto"/>
                                  </w:tcBorders>
                                  <w:shd w:val="clear" w:color="auto" w:fill="00B050"/>
                                  <w:vAlign w:val="center"/>
                                </w:tcPr>
                                <w:p w14:paraId="357C9D0E" w14:textId="55E8A5FE" w:rsidR="0011423C" w:rsidRPr="00173E7A" w:rsidRDefault="0011423C" w:rsidP="009364FE">
                                  <w:pPr>
                                    <w:rPr>
                                      <w:color w:val="FFFFFF" w:themeColor="background1"/>
                                      <w:sz w:val="22"/>
                                      <w:szCs w:val="22"/>
                                    </w:rPr>
                                  </w:pPr>
                                  <w:r w:rsidRPr="00173E7A">
                                    <w:rPr>
                                      <w:color w:val="FFFFFF" w:themeColor="background1"/>
                                      <w:sz w:val="22"/>
                                      <w:szCs w:val="22"/>
                                    </w:rPr>
                                    <w:t xml:space="preserve">Activities that are normal for the </w:t>
                                  </w:r>
                                  <w:r w:rsidR="00FF6AB1" w:rsidRPr="00173E7A">
                                    <w:rPr>
                                      <w:color w:val="FFFFFF" w:themeColor="background1"/>
                                      <w:sz w:val="22"/>
                                      <w:szCs w:val="22"/>
                                    </w:rPr>
                                    <w:t>COMPANY</w:t>
                                  </w:r>
                                  <w:r w:rsidRPr="00173E7A">
                                    <w:rPr>
                                      <w:color w:val="FFFFFF" w:themeColor="background1"/>
                                      <w:sz w:val="22"/>
                                      <w:szCs w:val="22"/>
                                    </w:rPr>
                                    <w:t>, when no incident or specific risk or hazard has been identified or underway.</w:t>
                                  </w:r>
                                </w:p>
                              </w:tc>
                              <w:tc>
                                <w:tcPr>
                                  <w:tcW w:w="3518" w:type="dxa"/>
                                  <w:tcBorders>
                                    <w:left w:val="single" w:sz="6" w:space="0" w:color="auto"/>
                                    <w:bottom w:val="single" w:sz="12" w:space="0" w:color="auto"/>
                                  </w:tcBorders>
                                  <w:shd w:val="clear" w:color="auto" w:fill="00B050"/>
                                  <w:vAlign w:val="center"/>
                                </w:tcPr>
                                <w:p w14:paraId="08A1F4CF" w14:textId="77777777" w:rsidR="0011423C" w:rsidRPr="002A1763" w:rsidRDefault="0011423C" w:rsidP="00D93B0A">
                                  <w:pPr>
                                    <w:jc w:val="center"/>
                                    <w:rPr>
                                      <w:color w:val="FFFFFF" w:themeColor="background1"/>
                                      <w:sz w:val="20"/>
                                      <w:szCs w:val="20"/>
                                    </w:rPr>
                                  </w:pPr>
                                  <w:r w:rsidRPr="002A1763">
                                    <w:rPr>
                                      <w:color w:val="FFFFFF" w:themeColor="background1"/>
                                      <w:sz w:val="20"/>
                                      <w:szCs w:val="20"/>
                                    </w:rPr>
                                    <w:t>N/A</w:t>
                                  </w:r>
                                </w:p>
                              </w:tc>
                            </w:tr>
                            <w:tr w:rsidR="0011423C" w14:paraId="3B9CC6D5" w14:textId="77777777" w:rsidTr="00A14EFC">
                              <w:tc>
                                <w:tcPr>
                                  <w:tcW w:w="2309" w:type="dxa"/>
                                  <w:tcBorders>
                                    <w:top w:val="single" w:sz="12" w:space="0" w:color="auto"/>
                                    <w:bottom w:val="single" w:sz="12" w:space="0" w:color="auto"/>
                                    <w:right w:val="single" w:sz="6" w:space="0" w:color="auto"/>
                                  </w:tcBorders>
                                  <w:shd w:val="clear" w:color="auto" w:fill="FFFF00"/>
                                  <w:vAlign w:val="center"/>
                                </w:tcPr>
                                <w:p w14:paraId="5EB30757" w14:textId="77777777" w:rsidR="0011423C" w:rsidRPr="00847476" w:rsidRDefault="0011423C" w:rsidP="00D14793">
                                  <w:pPr>
                                    <w:jc w:val="center"/>
                                    <w:rPr>
                                      <w:b/>
                                      <w:bCs/>
                                      <w:sz w:val="28"/>
                                      <w:szCs w:val="28"/>
                                    </w:rPr>
                                  </w:pPr>
                                  <w:r>
                                    <w:rPr>
                                      <w:b/>
                                      <w:bCs/>
                                      <w:sz w:val="28"/>
                                      <w:szCs w:val="28"/>
                                    </w:rPr>
                                    <w:t>Alert</w:t>
                                  </w:r>
                                </w:p>
                              </w:tc>
                              <w:tc>
                                <w:tcPr>
                                  <w:tcW w:w="2461" w:type="dxa"/>
                                  <w:tcBorders>
                                    <w:top w:val="single" w:sz="12" w:space="0" w:color="auto"/>
                                    <w:left w:val="single" w:sz="6" w:space="0" w:color="auto"/>
                                    <w:bottom w:val="single" w:sz="12" w:space="0" w:color="auto"/>
                                    <w:right w:val="single" w:sz="6" w:space="0" w:color="auto"/>
                                  </w:tcBorders>
                                  <w:shd w:val="clear" w:color="auto" w:fill="FFFF00"/>
                                  <w:vAlign w:val="center"/>
                                </w:tcPr>
                                <w:p w14:paraId="152D8BF8" w14:textId="77777777" w:rsidR="0011423C" w:rsidRPr="002A1763" w:rsidRDefault="0011423C" w:rsidP="009364FE">
                                  <w:pPr>
                                    <w:rPr>
                                      <w:sz w:val="22"/>
                                      <w:szCs w:val="22"/>
                                    </w:rPr>
                                  </w:pPr>
                                  <w:r w:rsidRPr="002A1763">
                                    <w:rPr>
                                      <w:sz w:val="22"/>
                                      <w:szCs w:val="22"/>
                                    </w:rPr>
                                    <w:t>Standby</w:t>
                                  </w:r>
                                </w:p>
                              </w:tc>
                              <w:tc>
                                <w:tcPr>
                                  <w:tcW w:w="4040" w:type="dxa"/>
                                  <w:tcBorders>
                                    <w:top w:val="single" w:sz="12" w:space="0" w:color="auto"/>
                                    <w:left w:val="single" w:sz="6" w:space="0" w:color="auto"/>
                                    <w:bottom w:val="single" w:sz="12" w:space="0" w:color="auto"/>
                                    <w:right w:val="single" w:sz="6" w:space="0" w:color="auto"/>
                                  </w:tcBorders>
                                  <w:shd w:val="clear" w:color="auto" w:fill="FFFF00"/>
                                  <w:vAlign w:val="center"/>
                                </w:tcPr>
                                <w:p w14:paraId="0F5F6A23" w14:textId="1B77C5A6" w:rsidR="0011423C" w:rsidRPr="00173E7A" w:rsidRDefault="00173E7A" w:rsidP="001C5134">
                                  <w:pPr>
                                    <w:spacing w:after="120"/>
                                    <w:rPr>
                                      <w:sz w:val="22"/>
                                      <w:szCs w:val="22"/>
                                    </w:rPr>
                                  </w:pPr>
                                  <w:r>
                                    <w:rPr>
                                      <w:sz w:val="22"/>
                                      <w:szCs w:val="22"/>
                                    </w:rPr>
                                    <w:t>Emergency Management</w:t>
                                  </w:r>
                                  <w:r w:rsidR="00286A92" w:rsidRPr="00173E7A">
                                    <w:rPr>
                                      <w:sz w:val="22"/>
                                      <w:szCs w:val="22"/>
                                    </w:rPr>
                                    <w:t xml:space="preserve"> </w:t>
                                  </w:r>
                                  <w:r w:rsidR="0011423C" w:rsidRPr="00173E7A">
                                    <w:rPr>
                                      <w:sz w:val="22"/>
                                      <w:szCs w:val="22"/>
                                    </w:rPr>
                                    <w:t xml:space="preserve">Department is monitoring an evolving event and assessing potential impact to the </w:t>
                                  </w:r>
                                  <w:r w:rsidR="00FF6AB1" w:rsidRPr="00173E7A">
                                    <w:rPr>
                                      <w:sz w:val="22"/>
                                      <w:szCs w:val="22"/>
                                    </w:rPr>
                                    <w:t>COMPANY</w:t>
                                  </w:r>
                                  <w:r w:rsidR="0011423C" w:rsidRPr="00173E7A">
                                    <w:rPr>
                                      <w:sz w:val="22"/>
                                      <w:szCs w:val="22"/>
                                    </w:rPr>
                                    <w:t xml:space="preserve">. </w:t>
                                  </w:r>
                                </w:p>
                                <w:p w14:paraId="5A77674D" w14:textId="37B2B4E8" w:rsidR="0011423C" w:rsidRPr="00173E7A" w:rsidRDefault="0011423C" w:rsidP="009364FE">
                                  <w:pPr>
                                    <w:rPr>
                                      <w:sz w:val="22"/>
                                      <w:szCs w:val="22"/>
                                    </w:rPr>
                                  </w:pPr>
                                  <w:r w:rsidRPr="00173E7A">
                                    <w:rPr>
                                      <w:sz w:val="22"/>
                                      <w:szCs w:val="22"/>
                                    </w:rPr>
                                    <w:t>An incident may be occurring but is manageable with current resources and established procedures.</w:t>
                                  </w:r>
                                </w:p>
                              </w:tc>
                              <w:tc>
                                <w:tcPr>
                                  <w:tcW w:w="3518" w:type="dxa"/>
                                  <w:tcBorders>
                                    <w:top w:val="single" w:sz="12" w:space="0" w:color="auto"/>
                                    <w:left w:val="single" w:sz="6" w:space="0" w:color="auto"/>
                                    <w:bottom w:val="single" w:sz="12" w:space="0" w:color="auto"/>
                                  </w:tcBorders>
                                  <w:shd w:val="clear" w:color="auto" w:fill="FFFF00"/>
                                </w:tcPr>
                                <w:p w14:paraId="31C2E3B8" w14:textId="77777777" w:rsidR="0011423C" w:rsidRPr="002A1763" w:rsidRDefault="0011423C" w:rsidP="00A57CB8">
                                  <w:pPr>
                                    <w:pStyle w:val="ListParagraph"/>
                                    <w:numPr>
                                      <w:ilvl w:val="0"/>
                                      <w:numId w:val="21"/>
                                    </w:numPr>
                                    <w:spacing w:before="120"/>
                                    <w:ind w:left="226" w:hanging="226"/>
                                    <w:rPr>
                                      <w:sz w:val="20"/>
                                      <w:szCs w:val="20"/>
                                    </w:rPr>
                                  </w:pPr>
                                  <w:r w:rsidRPr="002A1763">
                                    <w:rPr>
                                      <w:sz w:val="20"/>
                                      <w:szCs w:val="20"/>
                                    </w:rPr>
                                    <w:t>Minimal service impacted</w:t>
                                  </w:r>
                                </w:p>
                                <w:p w14:paraId="1CA6CF28"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Immediate control at hand</w:t>
                                  </w:r>
                                </w:p>
                                <w:p w14:paraId="4665E5AE"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Low probability of escalation</w:t>
                                  </w:r>
                                </w:p>
                                <w:p w14:paraId="4E292E3C"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immediate impact to operations</w:t>
                                  </w:r>
                                </w:p>
                                <w:p w14:paraId="1CDF8E76"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May complete 3</w:t>
                                  </w:r>
                                  <w:r w:rsidRPr="002A1763">
                                    <w:rPr>
                                      <w:sz w:val="20"/>
                                      <w:szCs w:val="20"/>
                                      <w:vertAlign w:val="superscript"/>
                                    </w:rPr>
                                    <w:t>rd</w:t>
                                  </w:r>
                                  <w:r w:rsidRPr="002A1763">
                                    <w:rPr>
                                      <w:sz w:val="20"/>
                                      <w:szCs w:val="20"/>
                                    </w:rPr>
                                    <w:t xml:space="preserve"> part notification</w:t>
                                  </w:r>
                                </w:p>
                                <w:p w14:paraId="47691677"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immediate threat to people</w:t>
                                  </w:r>
                                </w:p>
                                <w:p w14:paraId="258FA5A7"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threat to facility infrastructure</w:t>
                                  </w:r>
                                </w:p>
                                <w:p w14:paraId="12D2CA04" w14:textId="77777777" w:rsidR="0011423C" w:rsidRPr="002A1763" w:rsidRDefault="0011423C" w:rsidP="00A57CB8">
                                  <w:pPr>
                                    <w:pStyle w:val="ListParagraph"/>
                                    <w:numPr>
                                      <w:ilvl w:val="0"/>
                                      <w:numId w:val="21"/>
                                    </w:numPr>
                                    <w:spacing w:after="120"/>
                                    <w:ind w:left="226" w:hanging="226"/>
                                    <w:rPr>
                                      <w:sz w:val="20"/>
                                      <w:szCs w:val="20"/>
                                    </w:rPr>
                                  </w:pPr>
                                  <w:r w:rsidRPr="002A1763">
                                    <w:rPr>
                                      <w:sz w:val="20"/>
                                      <w:szCs w:val="20"/>
                                    </w:rPr>
                                    <w:t>Can respond with existing resources</w:t>
                                  </w:r>
                                </w:p>
                              </w:tc>
                            </w:tr>
                            <w:tr w:rsidR="0011423C" w14:paraId="351ADA8B" w14:textId="77777777" w:rsidTr="00A14EFC">
                              <w:tc>
                                <w:tcPr>
                                  <w:tcW w:w="2309" w:type="dxa"/>
                                  <w:tcBorders>
                                    <w:top w:val="single" w:sz="12" w:space="0" w:color="auto"/>
                                    <w:bottom w:val="single" w:sz="12" w:space="0" w:color="auto"/>
                                    <w:right w:val="single" w:sz="6" w:space="0" w:color="auto"/>
                                  </w:tcBorders>
                                  <w:shd w:val="clear" w:color="auto" w:fill="FFC000"/>
                                  <w:vAlign w:val="center"/>
                                </w:tcPr>
                                <w:p w14:paraId="3B6D2214" w14:textId="77777777" w:rsidR="0011423C" w:rsidRDefault="0011423C" w:rsidP="00D14793">
                                  <w:pPr>
                                    <w:jc w:val="center"/>
                                    <w:rPr>
                                      <w:b/>
                                      <w:bCs/>
                                      <w:sz w:val="28"/>
                                      <w:szCs w:val="28"/>
                                    </w:rPr>
                                  </w:pPr>
                                  <w:r w:rsidRPr="00847476">
                                    <w:rPr>
                                      <w:b/>
                                      <w:bCs/>
                                      <w:sz w:val="28"/>
                                      <w:szCs w:val="28"/>
                                    </w:rPr>
                                    <w:t>Partial</w:t>
                                  </w:r>
                                </w:p>
                                <w:p w14:paraId="0884A8E2" w14:textId="6A257E5A" w:rsidR="0011423C" w:rsidRPr="00847476" w:rsidRDefault="0011423C" w:rsidP="00D14793">
                                  <w:pPr>
                                    <w:jc w:val="center"/>
                                    <w:rPr>
                                      <w:b/>
                                      <w:bCs/>
                                      <w:sz w:val="28"/>
                                      <w:szCs w:val="28"/>
                                    </w:rPr>
                                  </w:pPr>
                                  <w:r w:rsidRPr="00847476">
                                    <w:rPr>
                                      <w:b/>
                                      <w:bCs/>
                                      <w:sz w:val="28"/>
                                      <w:szCs w:val="28"/>
                                    </w:rPr>
                                    <w:t>Activation</w:t>
                                  </w:r>
                                </w:p>
                              </w:tc>
                              <w:tc>
                                <w:tcPr>
                                  <w:tcW w:w="2461" w:type="dxa"/>
                                  <w:tcBorders>
                                    <w:top w:val="single" w:sz="12" w:space="0" w:color="auto"/>
                                    <w:left w:val="single" w:sz="6" w:space="0" w:color="auto"/>
                                    <w:bottom w:val="single" w:sz="12" w:space="0" w:color="auto"/>
                                    <w:right w:val="single" w:sz="6" w:space="0" w:color="auto"/>
                                  </w:tcBorders>
                                  <w:shd w:val="clear" w:color="auto" w:fill="FFC000"/>
                                  <w:vAlign w:val="center"/>
                                </w:tcPr>
                                <w:p w14:paraId="644F8EDC" w14:textId="77777777" w:rsidR="0011423C" w:rsidRPr="002A1763" w:rsidRDefault="0011423C" w:rsidP="009364FE">
                                  <w:pPr>
                                    <w:rPr>
                                      <w:sz w:val="22"/>
                                      <w:szCs w:val="22"/>
                                    </w:rPr>
                                  </w:pPr>
                                  <w:r w:rsidRPr="002A1763">
                                    <w:rPr>
                                      <w:sz w:val="22"/>
                                      <w:szCs w:val="22"/>
                                    </w:rPr>
                                    <w:t>Analysis/Rapid Response/Corporate Guidance</w:t>
                                  </w:r>
                                </w:p>
                              </w:tc>
                              <w:tc>
                                <w:tcPr>
                                  <w:tcW w:w="4040" w:type="dxa"/>
                                  <w:tcBorders>
                                    <w:top w:val="single" w:sz="12" w:space="0" w:color="auto"/>
                                    <w:left w:val="single" w:sz="6" w:space="0" w:color="auto"/>
                                    <w:bottom w:val="single" w:sz="12" w:space="0" w:color="auto"/>
                                    <w:right w:val="single" w:sz="6" w:space="0" w:color="auto"/>
                                  </w:tcBorders>
                                  <w:shd w:val="clear" w:color="auto" w:fill="FFC000"/>
                                  <w:vAlign w:val="center"/>
                                </w:tcPr>
                                <w:p w14:paraId="5B2886EE" w14:textId="3FEEAD19" w:rsidR="0011423C" w:rsidRPr="00173E7A" w:rsidRDefault="0011423C" w:rsidP="009364FE">
                                  <w:pPr>
                                    <w:rPr>
                                      <w:sz w:val="22"/>
                                      <w:szCs w:val="22"/>
                                    </w:rPr>
                                  </w:pPr>
                                  <w:r w:rsidRPr="00173E7A">
                                    <w:rPr>
                                      <w:sz w:val="22"/>
                                      <w:szCs w:val="22"/>
                                    </w:rPr>
                                    <w:t>Certain IMT Team members/departments are activated to monitor a credible threat, risk, or hazard and/or to support the response to a new and potentially evolving incident.</w:t>
                                  </w:r>
                                </w:p>
                              </w:tc>
                              <w:tc>
                                <w:tcPr>
                                  <w:tcW w:w="3518" w:type="dxa"/>
                                  <w:tcBorders>
                                    <w:top w:val="single" w:sz="12" w:space="0" w:color="auto"/>
                                    <w:left w:val="single" w:sz="6" w:space="0" w:color="auto"/>
                                    <w:bottom w:val="single" w:sz="12" w:space="0" w:color="auto"/>
                                  </w:tcBorders>
                                  <w:shd w:val="clear" w:color="auto" w:fill="FFC000"/>
                                </w:tcPr>
                                <w:p w14:paraId="3CCD3FB6" w14:textId="77777777" w:rsidR="0011423C" w:rsidRPr="002A1763" w:rsidRDefault="0011423C" w:rsidP="00A57CB8">
                                  <w:pPr>
                                    <w:pStyle w:val="ListParagraph"/>
                                    <w:numPr>
                                      <w:ilvl w:val="0"/>
                                      <w:numId w:val="21"/>
                                    </w:numPr>
                                    <w:spacing w:before="120"/>
                                    <w:ind w:left="226" w:hanging="226"/>
                                    <w:rPr>
                                      <w:sz w:val="20"/>
                                      <w:szCs w:val="20"/>
                                    </w:rPr>
                                  </w:pPr>
                                  <w:r w:rsidRPr="002A1763">
                                    <w:rPr>
                                      <w:sz w:val="20"/>
                                      <w:szCs w:val="20"/>
                                    </w:rPr>
                                    <w:t>Potential exists for injury/threat to people</w:t>
                                  </w:r>
                                </w:p>
                                <w:p w14:paraId="29120E7F"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Offsite impact possible</w:t>
                                  </w:r>
                                </w:p>
                                <w:p w14:paraId="34C2EEC3"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Potential threat to facility infrastructure</w:t>
                                  </w:r>
                                </w:p>
                                <w:p w14:paraId="354E7366" w14:textId="6EEE2603" w:rsidR="0011423C" w:rsidRPr="002A1763" w:rsidRDefault="0011423C" w:rsidP="00A57CB8">
                                  <w:pPr>
                                    <w:pStyle w:val="ListParagraph"/>
                                    <w:numPr>
                                      <w:ilvl w:val="0"/>
                                      <w:numId w:val="21"/>
                                    </w:numPr>
                                    <w:ind w:left="226" w:hanging="226"/>
                                    <w:rPr>
                                      <w:sz w:val="20"/>
                                      <w:szCs w:val="20"/>
                                    </w:rPr>
                                  </w:pPr>
                                  <w:r w:rsidRPr="002A1763">
                                    <w:rPr>
                                      <w:sz w:val="20"/>
                                      <w:szCs w:val="20"/>
                                    </w:rPr>
                                    <w:t>Limited short-term impact to operations</w:t>
                                  </w:r>
                                </w:p>
                                <w:p w14:paraId="1DADF19D" w14:textId="77777777" w:rsidR="0011423C" w:rsidRPr="002A1763" w:rsidRDefault="0011423C" w:rsidP="00A57CB8">
                                  <w:pPr>
                                    <w:pStyle w:val="ListParagraph"/>
                                    <w:numPr>
                                      <w:ilvl w:val="0"/>
                                      <w:numId w:val="21"/>
                                    </w:numPr>
                                    <w:spacing w:after="120"/>
                                    <w:ind w:left="226" w:hanging="226"/>
                                    <w:rPr>
                                      <w:sz w:val="20"/>
                                      <w:szCs w:val="20"/>
                                    </w:rPr>
                                  </w:pPr>
                                  <w:r w:rsidRPr="002A1763">
                                    <w:rPr>
                                      <w:sz w:val="20"/>
                                      <w:szCs w:val="20"/>
                                    </w:rPr>
                                    <w:t>External resources may be required</w:t>
                                  </w:r>
                                </w:p>
                              </w:tc>
                            </w:tr>
                            <w:tr w:rsidR="0011423C" w14:paraId="51EFC675" w14:textId="77777777" w:rsidTr="00A14EFC">
                              <w:tc>
                                <w:tcPr>
                                  <w:tcW w:w="2309" w:type="dxa"/>
                                  <w:tcBorders>
                                    <w:top w:val="single" w:sz="12" w:space="0" w:color="auto"/>
                                    <w:right w:val="single" w:sz="6" w:space="0" w:color="auto"/>
                                  </w:tcBorders>
                                  <w:shd w:val="clear" w:color="auto" w:fill="FF0000"/>
                                  <w:vAlign w:val="center"/>
                                </w:tcPr>
                                <w:p w14:paraId="22940148" w14:textId="77777777" w:rsidR="0011423C" w:rsidRDefault="0011423C" w:rsidP="00D14793">
                                  <w:pPr>
                                    <w:jc w:val="center"/>
                                    <w:rPr>
                                      <w:b/>
                                      <w:bCs/>
                                      <w:color w:val="FFFFFF" w:themeColor="background1"/>
                                      <w:sz w:val="28"/>
                                      <w:szCs w:val="28"/>
                                    </w:rPr>
                                  </w:pPr>
                                  <w:r w:rsidRPr="00847476">
                                    <w:rPr>
                                      <w:b/>
                                      <w:bCs/>
                                      <w:color w:val="FFFFFF" w:themeColor="background1"/>
                                      <w:sz w:val="28"/>
                                      <w:szCs w:val="28"/>
                                    </w:rPr>
                                    <w:t>Full</w:t>
                                  </w:r>
                                </w:p>
                                <w:p w14:paraId="623EDD69" w14:textId="6422B559" w:rsidR="0011423C" w:rsidRPr="00847476" w:rsidRDefault="0011423C" w:rsidP="00D14793">
                                  <w:pPr>
                                    <w:jc w:val="center"/>
                                    <w:rPr>
                                      <w:b/>
                                      <w:bCs/>
                                      <w:color w:val="FFFFFF" w:themeColor="background1"/>
                                      <w:sz w:val="28"/>
                                      <w:szCs w:val="28"/>
                                    </w:rPr>
                                  </w:pPr>
                                  <w:r w:rsidRPr="00847476">
                                    <w:rPr>
                                      <w:b/>
                                      <w:bCs/>
                                      <w:color w:val="FFFFFF" w:themeColor="background1"/>
                                      <w:sz w:val="28"/>
                                      <w:szCs w:val="28"/>
                                    </w:rPr>
                                    <w:t>Activation</w:t>
                                  </w:r>
                                </w:p>
                              </w:tc>
                              <w:tc>
                                <w:tcPr>
                                  <w:tcW w:w="2461" w:type="dxa"/>
                                  <w:tcBorders>
                                    <w:top w:val="single" w:sz="12" w:space="0" w:color="auto"/>
                                    <w:left w:val="single" w:sz="6" w:space="0" w:color="auto"/>
                                    <w:right w:val="single" w:sz="6" w:space="0" w:color="auto"/>
                                  </w:tcBorders>
                                  <w:shd w:val="clear" w:color="auto" w:fill="FF0000"/>
                                  <w:vAlign w:val="center"/>
                                </w:tcPr>
                                <w:p w14:paraId="20C0F9F6" w14:textId="77777777" w:rsidR="0011423C" w:rsidRPr="002A1763" w:rsidRDefault="0011423C" w:rsidP="009364FE">
                                  <w:pPr>
                                    <w:rPr>
                                      <w:color w:val="FFFFFF" w:themeColor="background1"/>
                                      <w:sz w:val="22"/>
                                      <w:szCs w:val="22"/>
                                    </w:rPr>
                                  </w:pPr>
                                  <w:r w:rsidRPr="002A1763">
                                    <w:rPr>
                                      <w:color w:val="FFFFFF" w:themeColor="background1"/>
                                      <w:sz w:val="22"/>
                                      <w:szCs w:val="22"/>
                                    </w:rPr>
                                    <w:t>EOC and IMT Activation</w:t>
                                  </w:r>
                                </w:p>
                              </w:tc>
                              <w:tc>
                                <w:tcPr>
                                  <w:tcW w:w="4040" w:type="dxa"/>
                                  <w:tcBorders>
                                    <w:top w:val="single" w:sz="12" w:space="0" w:color="auto"/>
                                    <w:left w:val="single" w:sz="6" w:space="0" w:color="auto"/>
                                    <w:right w:val="single" w:sz="6" w:space="0" w:color="auto"/>
                                  </w:tcBorders>
                                  <w:shd w:val="clear" w:color="auto" w:fill="FF0000"/>
                                  <w:vAlign w:val="center"/>
                                </w:tcPr>
                                <w:p w14:paraId="26420CAA" w14:textId="39E8195F" w:rsidR="0011423C" w:rsidRPr="00173E7A" w:rsidRDefault="0011423C" w:rsidP="009364FE">
                                  <w:pPr>
                                    <w:rPr>
                                      <w:color w:val="FFFFFF" w:themeColor="background1"/>
                                      <w:sz w:val="22"/>
                                      <w:szCs w:val="22"/>
                                    </w:rPr>
                                  </w:pPr>
                                  <w:r w:rsidRPr="00173E7A">
                                    <w:rPr>
                                      <w:color w:val="FFFFFF" w:themeColor="background1"/>
                                      <w:sz w:val="22"/>
                                      <w:szCs w:val="22"/>
                                    </w:rPr>
                                    <w:t>IMT team is activated, including personnel from assisting departments/ vendors, to support the response to a major incident or credible threat.</w:t>
                                  </w:r>
                                </w:p>
                              </w:tc>
                              <w:tc>
                                <w:tcPr>
                                  <w:tcW w:w="3518" w:type="dxa"/>
                                  <w:tcBorders>
                                    <w:top w:val="single" w:sz="12" w:space="0" w:color="auto"/>
                                    <w:left w:val="single" w:sz="6" w:space="0" w:color="auto"/>
                                  </w:tcBorders>
                                  <w:shd w:val="clear" w:color="auto" w:fill="FF0000"/>
                                </w:tcPr>
                                <w:p w14:paraId="4EEC955F" w14:textId="77777777" w:rsidR="0011423C" w:rsidRPr="002A1763" w:rsidRDefault="0011423C" w:rsidP="00A57CB8">
                                  <w:pPr>
                                    <w:pStyle w:val="ListParagraph"/>
                                    <w:numPr>
                                      <w:ilvl w:val="0"/>
                                      <w:numId w:val="22"/>
                                    </w:numPr>
                                    <w:spacing w:before="120"/>
                                    <w:ind w:left="226" w:hanging="226"/>
                                    <w:rPr>
                                      <w:color w:val="FFFFFF" w:themeColor="background1"/>
                                      <w:sz w:val="20"/>
                                      <w:szCs w:val="20"/>
                                    </w:rPr>
                                  </w:pPr>
                                  <w:r w:rsidRPr="002A1763">
                                    <w:rPr>
                                      <w:color w:val="FFFFFF" w:themeColor="background1"/>
                                      <w:sz w:val="20"/>
                                      <w:szCs w:val="20"/>
                                    </w:rPr>
                                    <w:t>Fatality/serious injury or illness and/or ongoing threat to public safety</w:t>
                                  </w:r>
                                </w:p>
                                <w:p w14:paraId="652B3F84" w14:textId="77777777" w:rsidR="0011423C" w:rsidRPr="002A1763" w:rsidRDefault="0011423C" w:rsidP="00A57CB8">
                                  <w:pPr>
                                    <w:pStyle w:val="ListParagraph"/>
                                    <w:numPr>
                                      <w:ilvl w:val="0"/>
                                      <w:numId w:val="22"/>
                                    </w:numPr>
                                    <w:ind w:left="226" w:hanging="226"/>
                                    <w:rPr>
                                      <w:color w:val="FFFFFF" w:themeColor="background1"/>
                                      <w:sz w:val="20"/>
                                      <w:szCs w:val="20"/>
                                    </w:rPr>
                                  </w:pPr>
                                  <w:r w:rsidRPr="002A1763">
                                    <w:rPr>
                                      <w:color w:val="FFFFFF" w:themeColor="background1"/>
                                      <w:sz w:val="20"/>
                                      <w:szCs w:val="20"/>
                                    </w:rPr>
                                    <w:t>Ongoing threat to facility infrastructure</w:t>
                                  </w:r>
                                </w:p>
                                <w:p w14:paraId="47309B45" w14:textId="77777777" w:rsidR="0011423C" w:rsidRPr="002A1763" w:rsidRDefault="0011423C" w:rsidP="00A57CB8">
                                  <w:pPr>
                                    <w:pStyle w:val="ListParagraph"/>
                                    <w:numPr>
                                      <w:ilvl w:val="0"/>
                                      <w:numId w:val="22"/>
                                    </w:numPr>
                                    <w:ind w:left="226" w:hanging="226"/>
                                    <w:rPr>
                                      <w:color w:val="FFFFFF" w:themeColor="background1"/>
                                      <w:sz w:val="20"/>
                                      <w:szCs w:val="20"/>
                                    </w:rPr>
                                  </w:pPr>
                                  <w:r w:rsidRPr="002A1763">
                                    <w:rPr>
                                      <w:color w:val="FFFFFF" w:themeColor="background1"/>
                                      <w:sz w:val="20"/>
                                      <w:szCs w:val="20"/>
                                    </w:rPr>
                                    <w:t>Potential for long-term or significant to operations (or no indication of how long impact may last)</w:t>
                                  </w:r>
                                </w:p>
                                <w:p w14:paraId="2EC18A9F" w14:textId="77777777" w:rsidR="0011423C" w:rsidRPr="002A1763" w:rsidRDefault="0011423C" w:rsidP="00A57CB8">
                                  <w:pPr>
                                    <w:pStyle w:val="ListParagraph"/>
                                    <w:numPr>
                                      <w:ilvl w:val="0"/>
                                      <w:numId w:val="22"/>
                                    </w:numPr>
                                    <w:spacing w:after="120"/>
                                    <w:ind w:left="226" w:hanging="226"/>
                                    <w:rPr>
                                      <w:color w:val="FFFFFF" w:themeColor="background1"/>
                                      <w:sz w:val="20"/>
                                      <w:szCs w:val="20"/>
                                    </w:rPr>
                                  </w:pPr>
                                  <w:r w:rsidRPr="002A1763">
                                    <w:rPr>
                                      <w:color w:val="FFFFFF" w:themeColor="background1"/>
                                      <w:sz w:val="20"/>
                                      <w:szCs w:val="20"/>
                                    </w:rPr>
                                    <w:t>External resources required</w:t>
                                  </w:r>
                                </w:p>
                              </w:tc>
                            </w:tr>
                          </w:tbl>
                          <w:p w14:paraId="769D6864" w14:textId="0D6B3C5A" w:rsidR="0011423C" w:rsidRPr="005617B6" w:rsidRDefault="0011423C" w:rsidP="00A14EFC">
                            <w:pPr>
                              <w:rPr>
                                <w:sz w:val="20"/>
                                <w:szCs w:val="22"/>
                              </w:rPr>
                            </w:pPr>
                            <w:r w:rsidRPr="005617B6">
                              <w:rPr>
                                <w:sz w:val="20"/>
                                <w:szCs w:val="22"/>
                              </w:rPr>
                              <w:t>*EOC = Emergency Operations Center // IMT = Incident Management Team</w:t>
                            </w:r>
                          </w:p>
                        </w:txbxContent>
                      </wps:txbx>
                      <wps:bodyPr rot="0" vert="horz" wrap="square" lIns="91440" tIns="45720" rIns="91440" bIns="45720" anchor="t" anchorCtr="0">
                        <a:noAutofit/>
                      </wps:bodyPr>
                    </wps:wsp>
                  </a:graphicData>
                </a:graphic>
              </wp:inline>
            </w:drawing>
          </mc:Choice>
          <mc:Fallback>
            <w:pict>
              <v:shape w14:anchorId="0B9C60F3" id="Text Box 2" o:spid="_x0000_s1030" type="#_x0000_t202" style="width:635.9pt;height:433.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" stroked="f">
                <v:textbox>
                  <w:txbxContent>
                    <w:tbl>
                      <w:tblPr>
                        <w:tblStyle w:val="TableGri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473"/>
                        <w:gridCol w:w="4059"/>
                        <w:gridCol w:w="3535"/>
                      </w:tblGrid>
                      <w:tr w:rsidR="0011423C" w14:paraId="4723CC23" w14:textId="77777777" w:rsidTr="00A14EFC">
                        <w:tc>
                          <w:tcPr>
                            <w:tcW w:w="2309" w:type="dxa"/>
                            <w:shd w:val="clear" w:color="auto" w:fill="D9D9D9" w:themeFill="background1" w:themeFillShade="D9"/>
                          </w:tcPr>
                          <w:p w14:paraId="229A35DC" w14:textId="77777777" w:rsidR="0011423C" w:rsidRPr="00821ED4" w:rsidRDefault="0011423C" w:rsidP="009364FE">
                            <w:pPr>
                              <w:jc w:val="center"/>
                              <w:rPr>
                                <w:b/>
                                <w:bCs/>
                              </w:rPr>
                            </w:pPr>
                            <w:r w:rsidRPr="00821ED4">
                              <w:rPr>
                                <w:b/>
                                <w:bCs/>
                              </w:rPr>
                              <w:t>Level</w:t>
                            </w:r>
                          </w:p>
                        </w:tc>
                        <w:tc>
                          <w:tcPr>
                            <w:tcW w:w="2461" w:type="dxa"/>
                            <w:shd w:val="clear" w:color="auto" w:fill="D9D9D9" w:themeFill="background1" w:themeFillShade="D9"/>
                          </w:tcPr>
                          <w:p w14:paraId="111110D1" w14:textId="77777777" w:rsidR="0011423C" w:rsidRPr="00821ED4" w:rsidRDefault="0011423C" w:rsidP="009364FE">
                            <w:pPr>
                              <w:jc w:val="center"/>
                              <w:rPr>
                                <w:b/>
                                <w:bCs/>
                              </w:rPr>
                            </w:pPr>
                            <w:r w:rsidRPr="00821ED4">
                              <w:rPr>
                                <w:b/>
                                <w:bCs/>
                              </w:rPr>
                              <w:t>Activation Type</w:t>
                            </w:r>
                          </w:p>
                        </w:tc>
                        <w:tc>
                          <w:tcPr>
                            <w:tcW w:w="4040" w:type="dxa"/>
                            <w:shd w:val="clear" w:color="auto" w:fill="D9D9D9" w:themeFill="background1" w:themeFillShade="D9"/>
                          </w:tcPr>
                          <w:p w14:paraId="56BED7E0" w14:textId="77777777" w:rsidR="0011423C" w:rsidRPr="00821ED4" w:rsidRDefault="0011423C" w:rsidP="009364FE">
                            <w:pPr>
                              <w:jc w:val="center"/>
                              <w:rPr>
                                <w:b/>
                                <w:bCs/>
                              </w:rPr>
                            </w:pPr>
                            <w:r w:rsidRPr="00821ED4">
                              <w:rPr>
                                <w:b/>
                                <w:bCs/>
                              </w:rPr>
                              <w:t>Description</w:t>
                            </w:r>
                          </w:p>
                        </w:tc>
                        <w:tc>
                          <w:tcPr>
                            <w:tcW w:w="3518" w:type="dxa"/>
                            <w:shd w:val="clear" w:color="auto" w:fill="D9D9D9" w:themeFill="background1" w:themeFillShade="D9"/>
                          </w:tcPr>
                          <w:p w14:paraId="726C7DD2" w14:textId="73213545" w:rsidR="0011423C" w:rsidRPr="00821ED4" w:rsidRDefault="0011423C" w:rsidP="009364FE">
                            <w:pPr>
                              <w:jc w:val="center"/>
                              <w:rPr>
                                <w:b/>
                                <w:bCs/>
                              </w:rPr>
                            </w:pPr>
                            <w:r>
                              <w:rPr>
                                <w:b/>
                                <w:bCs/>
                              </w:rPr>
                              <w:t>Incident Characteristics</w:t>
                            </w:r>
                          </w:p>
                        </w:tc>
                      </w:tr>
                      <w:tr w:rsidR="0011423C" w14:paraId="4839710E" w14:textId="77777777" w:rsidTr="00A14EFC">
                        <w:tc>
                          <w:tcPr>
                            <w:tcW w:w="2309" w:type="dxa"/>
                            <w:tcBorders>
                              <w:bottom w:val="single" w:sz="12" w:space="0" w:color="auto"/>
                              <w:right w:val="single" w:sz="6" w:space="0" w:color="auto"/>
                            </w:tcBorders>
                            <w:shd w:val="clear" w:color="auto" w:fill="00B050"/>
                            <w:vAlign w:val="center"/>
                          </w:tcPr>
                          <w:p w14:paraId="33D6AD0E" w14:textId="77777777" w:rsidR="0011423C" w:rsidRDefault="0011423C" w:rsidP="00D14793">
                            <w:pPr>
                              <w:jc w:val="center"/>
                              <w:rPr>
                                <w:b/>
                                <w:bCs/>
                                <w:color w:val="FFFFFF" w:themeColor="background1"/>
                                <w:sz w:val="28"/>
                                <w:szCs w:val="28"/>
                              </w:rPr>
                            </w:pPr>
                            <w:r w:rsidRPr="00847476">
                              <w:rPr>
                                <w:b/>
                                <w:bCs/>
                                <w:color w:val="FFFFFF" w:themeColor="background1"/>
                                <w:sz w:val="28"/>
                                <w:szCs w:val="28"/>
                              </w:rPr>
                              <w:t>Normal</w:t>
                            </w:r>
                          </w:p>
                          <w:p w14:paraId="435B3574" w14:textId="1E0152EA" w:rsidR="0011423C" w:rsidRPr="00847476" w:rsidRDefault="0011423C" w:rsidP="00D14793">
                            <w:pPr>
                              <w:jc w:val="center"/>
                              <w:rPr>
                                <w:b/>
                                <w:bCs/>
                                <w:color w:val="FFFFFF" w:themeColor="background1"/>
                                <w:sz w:val="28"/>
                                <w:szCs w:val="28"/>
                              </w:rPr>
                            </w:pPr>
                            <w:r w:rsidRPr="00847476">
                              <w:rPr>
                                <w:b/>
                                <w:bCs/>
                                <w:color w:val="FFFFFF" w:themeColor="background1"/>
                                <w:sz w:val="28"/>
                                <w:szCs w:val="28"/>
                              </w:rPr>
                              <w:t>Operations</w:t>
                            </w:r>
                          </w:p>
                        </w:tc>
                        <w:tc>
                          <w:tcPr>
                            <w:tcW w:w="2461" w:type="dxa"/>
                            <w:tcBorders>
                              <w:left w:val="single" w:sz="6" w:space="0" w:color="auto"/>
                              <w:bottom w:val="single" w:sz="12" w:space="0" w:color="auto"/>
                              <w:right w:val="single" w:sz="6" w:space="0" w:color="auto"/>
                            </w:tcBorders>
                            <w:shd w:val="clear" w:color="auto" w:fill="00B050"/>
                            <w:vAlign w:val="center"/>
                          </w:tcPr>
                          <w:p w14:paraId="1D1E7BB5" w14:textId="77777777" w:rsidR="0011423C" w:rsidRPr="002A1763" w:rsidRDefault="0011423C" w:rsidP="009364FE">
                            <w:pPr>
                              <w:rPr>
                                <w:color w:val="FFFFFF" w:themeColor="background1"/>
                                <w:sz w:val="22"/>
                                <w:szCs w:val="22"/>
                              </w:rPr>
                            </w:pPr>
                            <w:r w:rsidRPr="002A1763">
                              <w:rPr>
                                <w:color w:val="FFFFFF" w:themeColor="background1"/>
                                <w:sz w:val="22"/>
                                <w:szCs w:val="22"/>
                              </w:rPr>
                              <w:t>Steady-State; Continuous Monitoring</w:t>
                            </w:r>
                          </w:p>
                        </w:tc>
                        <w:tc>
                          <w:tcPr>
                            <w:tcW w:w="4040" w:type="dxa"/>
                            <w:tcBorders>
                              <w:left w:val="single" w:sz="6" w:space="0" w:color="auto"/>
                              <w:bottom w:val="single" w:sz="12" w:space="0" w:color="auto"/>
                              <w:right w:val="single" w:sz="6" w:space="0" w:color="auto"/>
                            </w:tcBorders>
                            <w:shd w:val="clear" w:color="auto" w:fill="00B050"/>
                            <w:vAlign w:val="center"/>
                          </w:tcPr>
                          <w:p w14:paraId="357C9D0E" w14:textId="55E8A5FE" w:rsidR="0011423C" w:rsidRPr="00173E7A" w:rsidRDefault="0011423C" w:rsidP="009364FE">
                            <w:pPr>
                              <w:rPr>
                                <w:color w:val="FFFFFF" w:themeColor="background1"/>
                                <w:sz w:val="22"/>
                                <w:szCs w:val="22"/>
                              </w:rPr>
                            </w:pPr>
                            <w:r w:rsidRPr="00173E7A">
                              <w:rPr>
                                <w:color w:val="FFFFFF" w:themeColor="background1"/>
                                <w:sz w:val="22"/>
                                <w:szCs w:val="22"/>
                              </w:rPr>
                              <w:t xml:space="preserve">Activities that are normal for the </w:t>
                            </w:r>
                            <w:r w:rsidR="00FF6AB1" w:rsidRPr="00173E7A">
                              <w:rPr>
                                <w:color w:val="FFFFFF" w:themeColor="background1"/>
                                <w:sz w:val="22"/>
                                <w:szCs w:val="22"/>
                              </w:rPr>
                              <w:t>COMPANY</w:t>
                            </w:r>
                            <w:r w:rsidRPr="00173E7A">
                              <w:rPr>
                                <w:color w:val="FFFFFF" w:themeColor="background1"/>
                                <w:sz w:val="22"/>
                                <w:szCs w:val="22"/>
                              </w:rPr>
                              <w:t>, when no incident or specific risk or hazard has been identified or underway.</w:t>
                            </w:r>
                          </w:p>
                        </w:tc>
                        <w:tc>
                          <w:tcPr>
                            <w:tcW w:w="3518" w:type="dxa"/>
                            <w:tcBorders>
                              <w:left w:val="single" w:sz="6" w:space="0" w:color="auto"/>
                              <w:bottom w:val="single" w:sz="12" w:space="0" w:color="auto"/>
                            </w:tcBorders>
                            <w:shd w:val="clear" w:color="auto" w:fill="00B050"/>
                            <w:vAlign w:val="center"/>
                          </w:tcPr>
                          <w:p w14:paraId="08A1F4CF" w14:textId="77777777" w:rsidR="0011423C" w:rsidRPr="002A1763" w:rsidRDefault="0011423C" w:rsidP="00D93B0A">
                            <w:pPr>
                              <w:jc w:val="center"/>
                              <w:rPr>
                                <w:color w:val="FFFFFF" w:themeColor="background1"/>
                                <w:sz w:val="20"/>
                                <w:szCs w:val="20"/>
                              </w:rPr>
                            </w:pPr>
                            <w:r w:rsidRPr="002A1763">
                              <w:rPr>
                                <w:color w:val="FFFFFF" w:themeColor="background1"/>
                                <w:sz w:val="20"/>
                                <w:szCs w:val="20"/>
                              </w:rPr>
                              <w:t>N/A</w:t>
                            </w:r>
                          </w:p>
                        </w:tc>
                      </w:tr>
                      <w:tr w:rsidR="0011423C" w14:paraId="3B9CC6D5" w14:textId="77777777" w:rsidTr="00A14EFC">
                        <w:tc>
                          <w:tcPr>
                            <w:tcW w:w="2309" w:type="dxa"/>
                            <w:tcBorders>
                              <w:top w:val="single" w:sz="12" w:space="0" w:color="auto"/>
                              <w:bottom w:val="single" w:sz="12" w:space="0" w:color="auto"/>
                              <w:right w:val="single" w:sz="6" w:space="0" w:color="auto"/>
                            </w:tcBorders>
                            <w:shd w:val="clear" w:color="auto" w:fill="FFFF00"/>
                            <w:vAlign w:val="center"/>
                          </w:tcPr>
                          <w:p w14:paraId="5EB30757" w14:textId="77777777" w:rsidR="0011423C" w:rsidRPr="00847476" w:rsidRDefault="0011423C" w:rsidP="00D14793">
                            <w:pPr>
                              <w:jc w:val="center"/>
                              <w:rPr>
                                <w:b/>
                                <w:bCs/>
                                <w:sz w:val="28"/>
                                <w:szCs w:val="28"/>
                              </w:rPr>
                            </w:pPr>
                            <w:r>
                              <w:rPr>
                                <w:b/>
                                <w:bCs/>
                                <w:sz w:val="28"/>
                                <w:szCs w:val="28"/>
                              </w:rPr>
                              <w:t>Alert</w:t>
                            </w:r>
                          </w:p>
                        </w:tc>
                        <w:tc>
                          <w:tcPr>
                            <w:tcW w:w="2461" w:type="dxa"/>
                            <w:tcBorders>
                              <w:top w:val="single" w:sz="12" w:space="0" w:color="auto"/>
                              <w:left w:val="single" w:sz="6" w:space="0" w:color="auto"/>
                              <w:bottom w:val="single" w:sz="12" w:space="0" w:color="auto"/>
                              <w:right w:val="single" w:sz="6" w:space="0" w:color="auto"/>
                            </w:tcBorders>
                            <w:shd w:val="clear" w:color="auto" w:fill="FFFF00"/>
                            <w:vAlign w:val="center"/>
                          </w:tcPr>
                          <w:p w14:paraId="152D8BF8" w14:textId="77777777" w:rsidR="0011423C" w:rsidRPr="002A1763" w:rsidRDefault="0011423C" w:rsidP="009364FE">
                            <w:pPr>
                              <w:rPr>
                                <w:sz w:val="22"/>
                                <w:szCs w:val="22"/>
                              </w:rPr>
                            </w:pPr>
                            <w:r w:rsidRPr="002A1763">
                              <w:rPr>
                                <w:sz w:val="22"/>
                                <w:szCs w:val="22"/>
                              </w:rPr>
                              <w:t>Standby</w:t>
                            </w:r>
                          </w:p>
                        </w:tc>
                        <w:tc>
                          <w:tcPr>
                            <w:tcW w:w="4040" w:type="dxa"/>
                            <w:tcBorders>
                              <w:top w:val="single" w:sz="12" w:space="0" w:color="auto"/>
                              <w:left w:val="single" w:sz="6" w:space="0" w:color="auto"/>
                              <w:bottom w:val="single" w:sz="12" w:space="0" w:color="auto"/>
                              <w:right w:val="single" w:sz="6" w:space="0" w:color="auto"/>
                            </w:tcBorders>
                            <w:shd w:val="clear" w:color="auto" w:fill="FFFF00"/>
                            <w:vAlign w:val="center"/>
                          </w:tcPr>
                          <w:p w14:paraId="0F5F6A23" w14:textId="1B77C5A6" w:rsidR="0011423C" w:rsidRPr="00173E7A" w:rsidRDefault="00173E7A" w:rsidP="001C5134">
                            <w:pPr>
                              <w:spacing w:after="120"/>
                              <w:rPr>
                                <w:sz w:val="22"/>
                                <w:szCs w:val="22"/>
                              </w:rPr>
                            </w:pPr>
                            <w:r>
                              <w:rPr>
                                <w:sz w:val="22"/>
                                <w:szCs w:val="22"/>
                              </w:rPr>
                              <w:t>Emergency Management</w:t>
                            </w:r>
                            <w:r w:rsidR="00286A92" w:rsidRPr="00173E7A">
                              <w:rPr>
                                <w:sz w:val="22"/>
                                <w:szCs w:val="22"/>
                              </w:rPr>
                              <w:t xml:space="preserve"> </w:t>
                            </w:r>
                            <w:r w:rsidR="0011423C" w:rsidRPr="00173E7A">
                              <w:rPr>
                                <w:sz w:val="22"/>
                                <w:szCs w:val="22"/>
                              </w:rPr>
                              <w:t xml:space="preserve">Department is monitoring an evolving event and assessing potential impact to the </w:t>
                            </w:r>
                            <w:r w:rsidR="00FF6AB1" w:rsidRPr="00173E7A">
                              <w:rPr>
                                <w:sz w:val="22"/>
                                <w:szCs w:val="22"/>
                              </w:rPr>
                              <w:t>COMPANY</w:t>
                            </w:r>
                            <w:r w:rsidR="0011423C" w:rsidRPr="00173E7A">
                              <w:rPr>
                                <w:sz w:val="22"/>
                                <w:szCs w:val="22"/>
                              </w:rPr>
                              <w:t xml:space="preserve">. </w:t>
                            </w:r>
                          </w:p>
                          <w:p w14:paraId="5A77674D" w14:textId="37B2B4E8" w:rsidR="0011423C" w:rsidRPr="00173E7A" w:rsidRDefault="0011423C" w:rsidP="009364FE">
                            <w:pPr>
                              <w:rPr>
                                <w:sz w:val="22"/>
                                <w:szCs w:val="22"/>
                              </w:rPr>
                            </w:pPr>
                            <w:r w:rsidRPr="00173E7A">
                              <w:rPr>
                                <w:sz w:val="22"/>
                                <w:szCs w:val="22"/>
                              </w:rPr>
                              <w:t>An incident may be occurring but is manageable with current resources and established procedures.</w:t>
                            </w:r>
                          </w:p>
                        </w:tc>
                        <w:tc>
                          <w:tcPr>
                            <w:tcW w:w="3518" w:type="dxa"/>
                            <w:tcBorders>
                              <w:top w:val="single" w:sz="12" w:space="0" w:color="auto"/>
                              <w:left w:val="single" w:sz="6" w:space="0" w:color="auto"/>
                              <w:bottom w:val="single" w:sz="12" w:space="0" w:color="auto"/>
                            </w:tcBorders>
                            <w:shd w:val="clear" w:color="auto" w:fill="FFFF00"/>
                          </w:tcPr>
                          <w:p w14:paraId="31C2E3B8" w14:textId="77777777" w:rsidR="0011423C" w:rsidRPr="002A1763" w:rsidRDefault="0011423C" w:rsidP="00A57CB8">
                            <w:pPr>
                              <w:pStyle w:val="ListParagraph"/>
                              <w:numPr>
                                <w:ilvl w:val="0"/>
                                <w:numId w:val="21"/>
                              </w:numPr>
                              <w:spacing w:before="120"/>
                              <w:ind w:left="226" w:hanging="226"/>
                              <w:rPr>
                                <w:sz w:val="20"/>
                                <w:szCs w:val="20"/>
                              </w:rPr>
                            </w:pPr>
                            <w:r w:rsidRPr="002A1763">
                              <w:rPr>
                                <w:sz w:val="20"/>
                                <w:szCs w:val="20"/>
                              </w:rPr>
                              <w:t>Minimal service impacted</w:t>
                            </w:r>
                          </w:p>
                          <w:p w14:paraId="1CA6CF28"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Immediate control at hand</w:t>
                            </w:r>
                          </w:p>
                          <w:p w14:paraId="4665E5AE"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Low probability of escalation</w:t>
                            </w:r>
                          </w:p>
                          <w:p w14:paraId="4E292E3C"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immediate impact to operations</w:t>
                            </w:r>
                          </w:p>
                          <w:p w14:paraId="1CDF8E76"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May complete 3</w:t>
                            </w:r>
                            <w:r w:rsidRPr="002A1763">
                              <w:rPr>
                                <w:sz w:val="20"/>
                                <w:szCs w:val="20"/>
                                <w:vertAlign w:val="superscript"/>
                              </w:rPr>
                              <w:t>rd</w:t>
                            </w:r>
                            <w:r w:rsidRPr="002A1763">
                              <w:rPr>
                                <w:sz w:val="20"/>
                                <w:szCs w:val="20"/>
                              </w:rPr>
                              <w:t xml:space="preserve"> part notification</w:t>
                            </w:r>
                          </w:p>
                          <w:p w14:paraId="47691677"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immediate threat to people</w:t>
                            </w:r>
                          </w:p>
                          <w:p w14:paraId="258FA5A7"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No threat to facility infrastructure</w:t>
                            </w:r>
                          </w:p>
                          <w:p w14:paraId="12D2CA04" w14:textId="77777777" w:rsidR="0011423C" w:rsidRPr="002A1763" w:rsidRDefault="0011423C" w:rsidP="00A57CB8">
                            <w:pPr>
                              <w:pStyle w:val="ListParagraph"/>
                              <w:numPr>
                                <w:ilvl w:val="0"/>
                                <w:numId w:val="21"/>
                              </w:numPr>
                              <w:spacing w:after="120"/>
                              <w:ind w:left="226" w:hanging="226"/>
                              <w:rPr>
                                <w:sz w:val="20"/>
                                <w:szCs w:val="20"/>
                              </w:rPr>
                            </w:pPr>
                            <w:r w:rsidRPr="002A1763">
                              <w:rPr>
                                <w:sz w:val="20"/>
                                <w:szCs w:val="20"/>
                              </w:rPr>
                              <w:t>Can respond with existing resources</w:t>
                            </w:r>
                          </w:p>
                        </w:tc>
                      </w:tr>
                      <w:tr w:rsidR="0011423C" w14:paraId="351ADA8B" w14:textId="77777777" w:rsidTr="00A14EFC">
                        <w:tc>
                          <w:tcPr>
                            <w:tcW w:w="2309" w:type="dxa"/>
                            <w:tcBorders>
                              <w:top w:val="single" w:sz="12" w:space="0" w:color="auto"/>
                              <w:bottom w:val="single" w:sz="12" w:space="0" w:color="auto"/>
                              <w:right w:val="single" w:sz="6" w:space="0" w:color="auto"/>
                            </w:tcBorders>
                            <w:shd w:val="clear" w:color="auto" w:fill="FFC000"/>
                            <w:vAlign w:val="center"/>
                          </w:tcPr>
                          <w:p w14:paraId="3B6D2214" w14:textId="77777777" w:rsidR="0011423C" w:rsidRDefault="0011423C" w:rsidP="00D14793">
                            <w:pPr>
                              <w:jc w:val="center"/>
                              <w:rPr>
                                <w:b/>
                                <w:bCs/>
                                <w:sz w:val="28"/>
                                <w:szCs w:val="28"/>
                              </w:rPr>
                            </w:pPr>
                            <w:r w:rsidRPr="00847476">
                              <w:rPr>
                                <w:b/>
                                <w:bCs/>
                                <w:sz w:val="28"/>
                                <w:szCs w:val="28"/>
                              </w:rPr>
                              <w:t>Partial</w:t>
                            </w:r>
                          </w:p>
                          <w:p w14:paraId="0884A8E2" w14:textId="6A257E5A" w:rsidR="0011423C" w:rsidRPr="00847476" w:rsidRDefault="0011423C" w:rsidP="00D14793">
                            <w:pPr>
                              <w:jc w:val="center"/>
                              <w:rPr>
                                <w:b/>
                                <w:bCs/>
                                <w:sz w:val="28"/>
                                <w:szCs w:val="28"/>
                              </w:rPr>
                            </w:pPr>
                            <w:r w:rsidRPr="00847476">
                              <w:rPr>
                                <w:b/>
                                <w:bCs/>
                                <w:sz w:val="28"/>
                                <w:szCs w:val="28"/>
                              </w:rPr>
                              <w:t>Activation</w:t>
                            </w:r>
                          </w:p>
                        </w:tc>
                        <w:tc>
                          <w:tcPr>
                            <w:tcW w:w="2461" w:type="dxa"/>
                            <w:tcBorders>
                              <w:top w:val="single" w:sz="12" w:space="0" w:color="auto"/>
                              <w:left w:val="single" w:sz="6" w:space="0" w:color="auto"/>
                              <w:bottom w:val="single" w:sz="12" w:space="0" w:color="auto"/>
                              <w:right w:val="single" w:sz="6" w:space="0" w:color="auto"/>
                            </w:tcBorders>
                            <w:shd w:val="clear" w:color="auto" w:fill="FFC000"/>
                            <w:vAlign w:val="center"/>
                          </w:tcPr>
                          <w:p w14:paraId="644F8EDC" w14:textId="77777777" w:rsidR="0011423C" w:rsidRPr="002A1763" w:rsidRDefault="0011423C" w:rsidP="009364FE">
                            <w:pPr>
                              <w:rPr>
                                <w:sz w:val="22"/>
                                <w:szCs w:val="22"/>
                              </w:rPr>
                            </w:pPr>
                            <w:r w:rsidRPr="002A1763">
                              <w:rPr>
                                <w:sz w:val="22"/>
                                <w:szCs w:val="22"/>
                              </w:rPr>
                              <w:t>Analysis/Rapid Response/Corporate Guidance</w:t>
                            </w:r>
                          </w:p>
                        </w:tc>
                        <w:tc>
                          <w:tcPr>
                            <w:tcW w:w="4040" w:type="dxa"/>
                            <w:tcBorders>
                              <w:top w:val="single" w:sz="12" w:space="0" w:color="auto"/>
                              <w:left w:val="single" w:sz="6" w:space="0" w:color="auto"/>
                              <w:bottom w:val="single" w:sz="12" w:space="0" w:color="auto"/>
                              <w:right w:val="single" w:sz="6" w:space="0" w:color="auto"/>
                            </w:tcBorders>
                            <w:shd w:val="clear" w:color="auto" w:fill="FFC000"/>
                            <w:vAlign w:val="center"/>
                          </w:tcPr>
                          <w:p w14:paraId="5B2886EE" w14:textId="3FEEAD19" w:rsidR="0011423C" w:rsidRPr="00173E7A" w:rsidRDefault="0011423C" w:rsidP="009364FE">
                            <w:pPr>
                              <w:rPr>
                                <w:sz w:val="22"/>
                                <w:szCs w:val="22"/>
                              </w:rPr>
                            </w:pPr>
                            <w:r w:rsidRPr="00173E7A">
                              <w:rPr>
                                <w:sz w:val="22"/>
                                <w:szCs w:val="22"/>
                              </w:rPr>
                              <w:t>Certain IMT Team members/departments are activated to monitor a credible threat, risk, or hazard and/or to support the response to a new and potentially evolving incident.</w:t>
                            </w:r>
                          </w:p>
                        </w:tc>
                        <w:tc>
                          <w:tcPr>
                            <w:tcW w:w="3518" w:type="dxa"/>
                            <w:tcBorders>
                              <w:top w:val="single" w:sz="12" w:space="0" w:color="auto"/>
                              <w:left w:val="single" w:sz="6" w:space="0" w:color="auto"/>
                              <w:bottom w:val="single" w:sz="12" w:space="0" w:color="auto"/>
                            </w:tcBorders>
                            <w:shd w:val="clear" w:color="auto" w:fill="FFC000"/>
                          </w:tcPr>
                          <w:p w14:paraId="3CCD3FB6" w14:textId="77777777" w:rsidR="0011423C" w:rsidRPr="002A1763" w:rsidRDefault="0011423C" w:rsidP="00A57CB8">
                            <w:pPr>
                              <w:pStyle w:val="ListParagraph"/>
                              <w:numPr>
                                <w:ilvl w:val="0"/>
                                <w:numId w:val="21"/>
                              </w:numPr>
                              <w:spacing w:before="120"/>
                              <w:ind w:left="226" w:hanging="226"/>
                              <w:rPr>
                                <w:sz w:val="20"/>
                                <w:szCs w:val="20"/>
                              </w:rPr>
                            </w:pPr>
                            <w:r w:rsidRPr="002A1763">
                              <w:rPr>
                                <w:sz w:val="20"/>
                                <w:szCs w:val="20"/>
                              </w:rPr>
                              <w:t>Potential exists for injury/threat to people</w:t>
                            </w:r>
                          </w:p>
                          <w:p w14:paraId="29120E7F"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Offsite impact possible</w:t>
                            </w:r>
                          </w:p>
                          <w:p w14:paraId="34C2EEC3" w14:textId="77777777" w:rsidR="0011423C" w:rsidRPr="002A1763" w:rsidRDefault="0011423C" w:rsidP="00A57CB8">
                            <w:pPr>
                              <w:pStyle w:val="ListParagraph"/>
                              <w:numPr>
                                <w:ilvl w:val="0"/>
                                <w:numId w:val="21"/>
                              </w:numPr>
                              <w:ind w:left="226" w:hanging="226"/>
                              <w:rPr>
                                <w:sz w:val="20"/>
                                <w:szCs w:val="20"/>
                              </w:rPr>
                            </w:pPr>
                            <w:r w:rsidRPr="002A1763">
                              <w:rPr>
                                <w:sz w:val="20"/>
                                <w:szCs w:val="20"/>
                              </w:rPr>
                              <w:t>Potential threat to facility infrastructure</w:t>
                            </w:r>
                          </w:p>
                          <w:p w14:paraId="354E7366" w14:textId="6EEE2603" w:rsidR="0011423C" w:rsidRPr="002A1763" w:rsidRDefault="0011423C" w:rsidP="00A57CB8">
                            <w:pPr>
                              <w:pStyle w:val="ListParagraph"/>
                              <w:numPr>
                                <w:ilvl w:val="0"/>
                                <w:numId w:val="21"/>
                              </w:numPr>
                              <w:ind w:left="226" w:hanging="226"/>
                              <w:rPr>
                                <w:sz w:val="20"/>
                                <w:szCs w:val="20"/>
                              </w:rPr>
                            </w:pPr>
                            <w:r w:rsidRPr="002A1763">
                              <w:rPr>
                                <w:sz w:val="20"/>
                                <w:szCs w:val="20"/>
                              </w:rPr>
                              <w:t>Limited short-term impact to operations</w:t>
                            </w:r>
                          </w:p>
                          <w:p w14:paraId="1DADF19D" w14:textId="77777777" w:rsidR="0011423C" w:rsidRPr="002A1763" w:rsidRDefault="0011423C" w:rsidP="00A57CB8">
                            <w:pPr>
                              <w:pStyle w:val="ListParagraph"/>
                              <w:numPr>
                                <w:ilvl w:val="0"/>
                                <w:numId w:val="21"/>
                              </w:numPr>
                              <w:spacing w:after="120"/>
                              <w:ind w:left="226" w:hanging="226"/>
                              <w:rPr>
                                <w:sz w:val="20"/>
                                <w:szCs w:val="20"/>
                              </w:rPr>
                            </w:pPr>
                            <w:r w:rsidRPr="002A1763">
                              <w:rPr>
                                <w:sz w:val="20"/>
                                <w:szCs w:val="20"/>
                              </w:rPr>
                              <w:t>External resources may be required</w:t>
                            </w:r>
                          </w:p>
                        </w:tc>
                      </w:tr>
                      <w:tr w:rsidR="0011423C" w14:paraId="51EFC675" w14:textId="77777777" w:rsidTr="00A14EFC">
                        <w:tc>
                          <w:tcPr>
                            <w:tcW w:w="2309" w:type="dxa"/>
                            <w:tcBorders>
                              <w:top w:val="single" w:sz="12" w:space="0" w:color="auto"/>
                              <w:right w:val="single" w:sz="6" w:space="0" w:color="auto"/>
                            </w:tcBorders>
                            <w:shd w:val="clear" w:color="auto" w:fill="FF0000"/>
                            <w:vAlign w:val="center"/>
                          </w:tcPr>
                          <w:p w14:paraId="22940148" w14:textId="77777777" w:rsidR="0011423C" w:rsidRDefault="0011423C" w:rsidP="00D14793">
                            <w:pPr>
                              <w:jc w:val="center"/>
                              <w:rPr>
                                <w:b/>
                                <w:bCs/>
                                <w:color w:val="FFFFFF" w:themeColor="background1"/>
                                <w:sz w:val="28"/>
                                <w:szCs w:val="28"/>
                              </w:rPr>
                            </w:pPr>
                            <w:r w:rsidRPr="00847476">
                              <w:rPr>
                                <w:b/>
                                <w:bCs/>
                                <w:color w:val="FFFFFF" w:themeColor="background1"/>
                                <w:sz w:val="28"/>
                                <w:szCs w:val="28"/>
                              </w:rPr>
                              <w:t>Full</w:t>
                            </w:r>
                          </w:p>
                          <w:p w14:paraId="623EDD69" w14:textId="6422B559" w:rsidR="0011423C" w:rsidRPr="00847476" w:rsidRDefault="0011423C" w:rsidP="00D14793">
                            <w:pPr>
                              <w:jc w:val="center"/>
                              <w:rPr>
                                <w:b/>
                                <w:bCs/>
                                <w:color w:val="FFFFFF" w:themeColor="background1"/>
                                <w:sz w:val="28"/>
                                <w:szCs w:val="28"/>
                              </w:rPr>
                            </w:pPr>
                            <w:r w:rsidRPr="00847476">
                              <w:rPr>
                                <w:b/>
                                <w:bCs/>
                                <w:color w:val="FFFFFF" w:themeColor="background1"/>
                                <w:sz w:val="28"/>
                                <w:szCs w:val="28"/>
                              </w:rPr>
                              <w:t>Activation</w:t>
                            </w:r>
                          </w:p>
                        </w:tc>
                        <w:tc>
                          <w:tcPr>
                            <w:tcW w:w="2461" w:type="dxa"/>
                            <w:tcBorders>
                              <w:top w:val="single" w:sz="12" w:space="0" w:color="auto"/>
                              <w:left w:val="single" w:sz="6" w:space="0" w:color="auto"/>
                              <w:right w:val="single" w:sz="6" w:space="0" w:color="auto"/>
                            </w:tcBorders>
                            <w:shd w:val="clear" w:color="auto" w:fill="FF0000"/>
                            <w:vAlign w:val="center"/>
                          </w:tcPr>
                          <w:p w14:paraId="20C0F9F6" w14:textId="77777777" w:rsidR="0011423C" w:rsidRPr="002A1763" w:rsidRDefault="0011423C" w:rsidP="009364FE">
                            <w:pPr>
                              <w:rPr>
                                <w:color w:val="FFFFFF" w:themeColor="background1"/>
                                <w:sz w:val="22"/>
                                <w:szCs w:val="22"/>
                              </w:rPr>
                            </w:pPr>
                            <w:r w:rsidRPr="002A1763">
                              <w:rPr>
                                <w:color w:val="FFFFFF" w:themeColor="background1"/>
                                <w:sz w:val="22"/>
                                <w:szCs w:val="22"/>
                              </w:rPr>
                              <w:t>EOC and IMT Activation</w:t>
                            </w:r>
                          </w:p>
                        </w:tc>
                        <w:tc>
                          <w:tcPr>
                            <w:tcW w:w="4040" w:type="dxa"/>
                            <w:tcBorders>
                              <w:top w:val="single" w:sz="12" w:space="0" w:color="auto"/>
                              <w:left w:val="single" w:sz="6" w:space="0" w:color="auto"/>
                              <w:right w:val="single" w:sz="6" w:space="0" w:color="auto"/>
                            </w:tcBorders>
                            <w:shd w:val="clear" w:color="auto" w:fill="FF0000"/>
                            <w:vAlign w:val="center"/>
                          </w:tcPr>
                          <w:p w14:paraId="26420CAA" w14:textId="39E8195F" w:rsidR="0011423C" w:rsidRPr="00173E7A" w:rsidRDefault="0011423C" w:rsidP="009364FE">
                            <w:pPr>
                              <w:rPr>
                                <w:color w:val="FFFFFF" w:themeColor="background1"/>
                                <w:sz w:val="22"/>
                                <w:szCs w:val="22"/>
                              </w:rPr>
                            </w:pPr>
                            <w:r w:rsidRPr="00173E7A">
                              <w:rPr>
                                <w:color w:val="FFFFFF" w:themeColor="background1"/>
                                <w:sz w:val="22"/>
                                <w:szCs w:val="22"/>
                              </w:rPr>
                              <w:t>IMT team is activated, including personnel from assisting departments/ vendors, to support the response to a major incident or credible threat.</w:t>
                            </w:r>
                          </w:p>
                        </w:tc>
                        <w:tc>
                          <w:tcPr>
                            <w:tcW w:w="3518" w:type="dxa"/>
                            <w:tcBorders>
                              <w:top w:val="single" w:sz="12" w:space="0" w:color="auto"/>
                              <w:left w:val="single" w:sz="6" w:space="0" w:color="auto"/>
                            </w:tcBorders>
                            <w:shd w:val="clear" w:color="auto" w:fill="FF0000"/>
                          </w:tcPr>
                          <w:p w14:paraId="4EEC955F" w14:textId="77777777" w:rsidR="0011423C" w:rsidRPr="002A1763" w:rsidRDefault="0011423C" w:rsidP="00A57CB8">
                            <w:pPr>
                              <w:pStyle w:val="ListParagraph"/>
                              <w:numPr>
                                <w:ilvl w:val="0"/>
                                <w:numId w:val="22"/>
                              </w:numPr>
                              <w:spacing w:before="120"/>
                              <w:ind w:left="226" w:hanging="226"/>
                              <w:rPr>
                                <w:color w:val="FFFFFF" w:themeColor="background1"/>
                                <w:sz w:val="20"/>
                                <w:szCs w:val="20"/>
                              </w:rPr>
                            </w:pPr>
                            <w:r w:rsidRPr="002A1763">
                              <w:rPr>
                                <w:color w:val="FFFFFF" w:themeColor="background1"/>
                                <w:sz w:val="20"/>
                                <w:szCs w:val="20"/>
                              </w:rPr>
                              <w:t>Fatality/serious injury or illness and/or ongoing threat to public safety</w:t>
                            </w:r>
                          </w:p>
                          <w:p w14:paraId="652B3F84" w14:textId="77777777" w:rsidR="0011423C" w:rsidRPr="002A1763" w:rsidRDefault="0011423C" w:rsidP="00A57CB8">
                            <w:pPr>
                              <w:pStyle w:val="ListParagraph"/>
                              <w:numPr>
                                <w:ilvl w:val="0"/>
                                <w:numId w:val="22"/>
                              </w:numPr>
                              <w:ind w:left="226" w:hanging="226"/>
                              <w:rPr>
                                <w:color w:val="FFFFFF" w:themeColor="background1"/>
                                <w:sz w:val="20"/>
                                <w:szCs w:val="20"/>
                              </w:rPr>
                            </w:pPr>
                            <w:r w:rsidRPr="002A1763">
                              <w:rPr>
                                <w:color w:val="FFFFFF" w:themeColor="background1"/>
                                <w:sz w:val="20"/>
                                <w:szCs w:val="20"/>
                              </w:rPr>
                              <w:t>Ongoing threat to facility infrastructure</w:t>
                            </w:r>
                          </w:p>
                          <w:p w14:paraId="47309B45" w14:textId="77777777" w:rsidR="0011423C" w:rsidRPr="002A1763" w:rsidRDefault="0011423C" w:rsidP="00A57CB8">
                            <w:pPr>
                              <w:pStyle w:val="ListParagraph"/>
                              <w:numPr>
                                <w:ilvl w:val="0"/>
                                <w:numId w:val="22"/>
                              </w:numPr>
                              <w:ind w:left="226" w:hanging="226"/>
                              <w:rPr>
                                <w:color w:val="FFFFFF" w:themeColor="background1"/>
                                <w:sz w:val="20"/>
                                <w:szCs w:val="20"/>
                              </w:rPr>
                            </w:pPr>
                            <w:r w:rsidRPr="002A1763">
                              <w:rPr>
                                <w:color w:val="FFFFFF" w:themeColor="background1"/>
                                <w:sz w:val="20"/>
                                <w:szCs w:val="20"/>
                              </w:rPr>
                              <w:t>Potential for long-term or significant to operations (or no indication of how long impact may last)</w:t>
                            </w:r>
                          </w:p>
                          <w:p w14:paraId="2EC18A9F" w14:textId="77777777" w:rsidR="0011423C" w:rsidRPr="002A1763" w:rsidRDefault="0011423C" w:rsidP="00A57CB8">
                            <w:pPr>
                              <w:pStyle w:val="ListParagraph"/>
                              <w:numPr>
                                <w:ilvl w:val="0"/>
                                <w:numId w:val="22"/>
                              </w:numPr>
                              <w:spacing w:after="120"/>
                              <w:ind w:left="226" w:hanging="226"/>
                              <w:rPr>
                                <w:color w:val="FFFFFF" w:themeColor="background1"/>
                                <w:sz w:val="20"/>
                                <w:szCs w:val="20"/>
                              </w:rPr>
                            </w:pPr>
                            <w:r w:rsidRPr="002A1763">
                              <w:rPr>
                                <w:color w:val="FFFFFF" w:themeColor="background1"/>
                                <w:sz w:val="20"/>
                                <w:szCs w:val="20"/>
                              </w:rPr>
                              <w:t>External resources required</w:t>
                            </w:r>
                          </w:p>
                        </w:tc>
                      </w:tr>
                    </w:tbl>
                    <w:p w14:paraId="769D6864" w14:textId="0D6B3C5A" w:rsidR="0011423C" w:rsidRPr="005617B6" w:rsidRDefault="0011423C" w:rsidP="00A14EFC">
                      <w:pPr>
                        <w:rPr>
                          <w:sz w:val="20"/>
                          <w:szCs w:val="22"/>
                        </w:rPr>
                      </w:pPr>
                      <w:r w:rsidRPr="005617B6">
                        <w:rPr>
                          <w:sz w:val="20"/>
                          <w:szCs w:val="22"/>
                        </w:rPr>
                        <w:t>*EOC = Emergency Operations Center // IMT = Incident Management Team</w:t>
                      </w:r>
                    </w:p>
                  </w:txbxContent>
                </v:textbox>
                <w10:anchorlock/>
              </v:shape>
            </w:pict>
          </mc:Fallback>
        </mc:AlternateContent>
      </w:r>
    </w:p>
    <w:p w14:paraId="29FCB4A2" w14:textId="77777777" w:rsidR="00CC6041" w:rsidRPr="00CC6041" w:rsidRDefault="00CC6041" w:rsidP="00CC6041"/>
    <w:p w14:paraId="7076CB7F" w14:textId="6D23F935" w:rsidR="00A11CA3" w:rsidRDefault="00AB73FF" w:rsidP="002F310D">
      <w:pPr>
        <w:pStyle w:val="Heading3"/>
      </w:pPr>
      <w:bookmarkStart w:id="386" w:name="_Toc119670204"/>
      <w:r>
        <w:t>Joint Information System (JIS)/Joint Information Center (JIC)</w:t>
      </w:r>
      <w:bookmarkEnd w:id="386"/>
    </w:p>
    <w:p w14:paraId="384946DA" w14:textId="67CE0A0A" w:rsidR="00335AF5" w:rsidRDefault="00335AF5" w:rsidP="004F001F">
      <w:pPr>
        <w:spacing w:after="120"/>
        <w:ind w:left="720"/>
      </w:pPr>
      <w:r>
        <w:t xml:space="preserve">During an emergency, the </w:t>
      </w:r>
      <w:r w:rsidR="00FF6AB1">
        <w:t>COMPANY</w:t>
      </w:r>
      <w:r>
        <w:t xml:space="preserve"> must gather information from a myriad of departments, partner</w:t>
      </w:r>
      <w:r w:rsidR="004F001F">
        <w:t xml:space="preserve"> </w:t>
      </w:r>
      <w:r>
        <w:t>organizations, media outlets and open-source platforms; synthesize it into clear messaging</w:t>
      </w:r>
      <w:r w:rsidR="004F001F">
        <w:t xml:space="preserve"> </w:t>
      </w:r>
      <w:r>
        <w:t>and communicate the message with one voice to our stakeholders. For small incidents, this is</w:t>
      </w:r>
      <w:r w:rsidR="004F001F">
        <w:t xml:space="preserve"> </w:t>
      </w:r>
      <w:r>
        <w:t xml:space="preserve">accomplished using a Joint Information System (JIS) in which </w:t>
      </w:r>
      <w:r w:rsidR="00017E76">
        <w:t>the</w:t>
      </w:r>
      <w:r>
        <w:t xml:space="preserve"> </w:t>
      </w:r>
      <w:r w:rsidR="00FF6AB1">
        <w:t>COMPANY</w:t>
      </w:r>
      <w:r>
        <w:t>’s public information</w:t>
      </w:r>
      <w:r w:rsidR="004F001F">
        <w:t xml:space="preserve"> </w:t>
      </w:r>
      <w:r>
        <w:t>officer (PIO) coordinates messaging with relevant organizations and then communicates</w:t>
      </w:r>
      <w:r w:rsidR="005B0D0C">
        <w:t xml:space="preserve"> (or assists in communicating)</w:t>
      </w:r>
      <w:r>
        <w:t xml:space="preserve"> directly</w:t>
      </w:r>
      <w:r w:rsidR="005B0D0C">
        <w:t xml:space="preserve"> </w:t>
      </w:r>
      <w:r>
        <w:t xml:space="preserve">with the </w:t>
      </w:r>
      <w:r w:rsidR="005B0D0C">
        <w:t>stakeholders</w:t>
      </w:r>
      <w:r>
        <w:t>.</w:t>
      </w:r>
    </w:p>
    <w:p w14:paraId="6E2FF2BB" w14:textId="77777777" w:rsidR="00335AF5" w:rsidRDefault="00335AF5" w:rsidP="00335AF5">
      <w:pPr>
        <w:ind w:left="720"/>
      </w:pPr>
      <w:r>
        <w:t>During a significant emergency, however, public information demands quickly outpace the</w:t>
      </w:r>
    </w:p>
    <w:p w14:paraId="5519ED31" w14:textId="77777777" w:rsidR="00BD26F8" w:rsidRDefault="00335AF5" w:rsidP="00335AF5">
      <w:pPr>
        <w:ind w:left="720"/>
      </w:pPr>
      <w:r>
        <w:t xml:space="preserve">ability of one PIO, and </w:t>
      </w:r>
      <w:r w:rsidR="00AB73FF">
        <w:t>a Joint Information Center</w:t>
      </w:r>
      <w:r>
        <w:t xml:space="preserve"> </w:t>
      </w:r>
      <w:r w:rsidR="00AB73FF">
        <w:t>(</w:t>
      </w:r>
      <w:r>
        <w:t>JIC</w:t>
      </w:r>
      <w:r w:rsidR="00AB73FF">
        <w:t>)</w:t>
      </w:r>
      <w:r>
        <w:t xml:space="preserve"> must be activated. The JIC brings together public information</w:t>
      </w:r>
      <w:r w:rsidR="00AB73FF">
        <w:t xml:space="preserve"> </w:t>
      </w:r>
      <w:r>
        <w:t xml:space="preserve">professionals from </w:t>
      </w:r>
      <w:r w:rsidR="00925813">
        <w:t>all impacted stakeholders</w:t>
      </w:r>
      <w:r>
        <w:t xml:space="preserve"> in </w:t>
      </w:r>
      <w:r w:rsidRPr="00925813">
        <w:rPr>
          <w:b/>
          <w:bCs/>
        </w:rPr>
        <w:t>one location</w:t>
      </w:r>
      <w:r>
        <w:t xml:space="preserve"> to manage media relations, public</w:t>
      </w:r>
      <w:r w:rsidR="00AB73FF">
        <w:t xml:space="preserve"> </w:t>
      </w:r>
      <w:r>
        <w:t xml:space="preserve">relations, public warnings and advisories, and media monitoring. </w:t>
      </w:r>
    </w:p>
    <w:p w14:paraId="3A34BA51" w14:textId="77777777" w:rsidR="00BD26F8" w:rsidRDefault="00BD26F8" w:rsidP="00335AF5">
      <w:pPr>
        <w:ind w:left="720"/>
      </w:pPr>
    </w:p>
    <w:p w14:paraId="10DB2515" w14:textId="0201478E" w:rsidR="00BD26F8" w:rsidRDefault="00925813" w:rsidP="00812FA4">
      <w:pPr>
        <w:pBdr>
          <w:top w:val="single" w:sz="12" w:space="1" w:color="004AAD"/>
          <w:left w:val="single" w:sz="12" w:space="4" w:color="004AAD"/>
          <w:bottom w:val="single" w:sz="12" w:space="1" w:color="004AAD"/>
          <w:right w:val="single" w:sz="12" w:space="4" w:color="004AAD"/>
        </w:pBdr>
        <w:ind w:left="720"/>
      </w:pPr>
      <w:r w:rsidRPr="00B500C5">
        <w:rPr>
          <w:b/>
          <w:bCs/>
        </w:rPr>
        <w:t>NOTE:</w:t>
      </w:r>
      <w:r>
        <w:t xml:space="preserve"> </w:t>
      </w:r>
      <w:r w:rsidR="00FF6AB1">
        <w:t>COMPANY</w:t>
      </w:r>
      <w:r w:rsidR="00086B8A">
        <w:t xml:space="preserve"> NAME</w:t>
      </w:r>
      <w:r>
        <w:t xml:space="preserve"> typical </w:t>
      </w:r>
      <w:r w:rsidRPr="00B500C5">
        <w:rPr>
          <w:u w:val="single"/>
        </w:rPr>
        <w:t>will not</w:t>
      </w:r>
      <w:r>
        <w:t xml:space="preserve"> establish </w:t>
      </w:r>
      <w:r w:rsidR="00B500C5">
        <w:t>its</w:t>
      </w:r>
      <w:r>
        <w:t xml:space="preserve"> own JIC; rather, when appropriate, </w:t>
      </w:r>
      <w:r w:rsidR="00B500C5">
        <w:t xml:space="preserve">the </w:t>
      </w:r>
      <w:r w:rsidR="00FF6AB1">
        <w:t>COMPANY</w:t>
      </w:r>
      <w:r>
        <w:t xml:space="preserve"> </w:t>
      </w:r>
      <w:r w:rsidR="00582317">
        <w:t>may</w:t>
      </w:r>
      <w:r>
        <w:t xml:space="preserve"> participate in other stakeholder’s JIC</w:t>
      </w:r>
      <w:r w:rsidR="00B500C5">
        <w:t xml:space="preserve"> (e.g., FBI’s JIC for major </w:t>
      </w:r>
      <w:r w:rsidR="00017E76">
        <w:t>cyberattack</w:t>
      </w:r>
      <w:r w:rsidR="00B500C5">
        <w:t>).</w:t>
      </w:r>
    </w:p>
    <w:p w14:paraId="0BF40ABB" w14:textId="7D1133C7" w:rsidR="00D12D0A" w:rsidRDefault="00D12D0A" w:rsidP="002F310D">
      <w:pPr>
        <w:pStyle w:val="Heading3"/>
      </w:pPr>
      <w:bookmarkStart w:id="387" w:name="_Toc119670205"/>
      <w:r>
        <w:t>Communications Systems</w:t>
      </w:r>
      <w:bookmarkEnd w:id="387"/>
    </w:p>
    <w:p w14:paraId="6B7B356B" w14:textId="0F3D8F1F" w:rsidR="008720C9" w:rsidRDefault="00772AD2" w:rsidP="008720C9">
      <w:pPr>
        <w:ind w:left="720"/>
      </w:pPr>
      <w:r>
        <w:t xml:space="preserve">the </w:t>
      </w:r>
      <w:r w:rsidR="00FF6AB1">
        <w:t>COMPANY</w:t>
      </w:r>
      <w:r w:rsidR="008720C9">
        <w:t xml:space="preserve"> employs multiple interoperable communication systems to support emergency</w:t>
      </w:r>
    </w:p>
    <w:p w14:paraId="70BD4AD2" w14:textId="77777777" w:rsidR="008720C9" w:rsidRDefault="008720C9" w:rsidP="008720C9">
      <w:pPr>
        <w:spacing w:after="120"/>
        <w:ind w:left="720"/>
      </w:pPr>
      <w:r>
        <w:t>operations. These systems include:</w:t>
      </w:r>
    </w:p>
    <w:p w14:paraId="28EC4B5C" w14:textId="36659053" w:rsidR="008720C9" w:rsidRDefault="008720C9" w:rsidP="008720C9">
      <w:pPr>
        <w:pStyle w:val="ListParagraph"/>
        <w:numPr>
          <w:ilvl w:val="0"/>
          <w:numId w:val="19"/>
        </w:numPr>
      </w:pPr>
      <w:r>
        <w:t>Portable</w:t>
      </w:r>
      <w:r w:rsidR="00EC029C">
        <w:t xml:space="preserve"> hand-held radios</w:t>
      </w:r>
      <w:r>
        <w:t>.</w:t>
      </w:r>
    </w:p>
    <w:p w14:paraId="6CABF1C2" w14:textId="545AC18D" w:rsidR="008720C9" w:rsidRDefault="008720C9" w:rsidP="008720C9">
      <w:pPr>
        <w:pStyle w:val="ListParagraph"/>
        <w:numPr>
          <w:ilvl w:val="0"/>
          <w:numId w:val="19"/>
        </w:numPr>
      </w:pPr>
      <w:r>
        <w:t>Voice Over Internet Protocol (VOIP) and traditional landline telephones.</w:t>
      </w:r>
    </w:p>
    <w:p w14:paraId="1B6690FF" w14:textId="3B3CFCEF" w:rsidR="008720C9" w:rsidRDefault="008720C9" w:rsidP="008720C9">
      <w:pPr>
        <w:pStyle w:val="ListParagraph"/>
        <w:numPr>
          <w:ilvl w:val="0"/>
          <w:numId w:val="19"/>
        </w:numPr>
      </w:pPr>
      <w:r>
        <w:t>Cellular telephones.</w:t>
      </w:r>
    </w:p>
    <w:p w14:paraId="48D5414E" w14:textId="35164404" w:rsidR="008720C9" w:rsidRDefault="008720C9" w:rsidP="008720C9">
      <w:pPr>
        <w:pStyle w:val="ListParagraph"/>
        <w:numPr>
          <w:ilvl w:val="0"/>
          <w:numId w:val="19"/>
        </w:numPr>
      </w:pPr>
      <w:r>
        <w:t>Email, video conferencing and other methods of online communication.</w:t>
      </w:r>
    </w:p>
    <w:p w14:paraId="673B2ECC" w14:textId="342083C3" w:rsidR="008720C9" w:rsidRDefault="00EC029C" w:rsidP="008720C9">
      <w:pPr>
        <w:pStyle w:val="ListParagraph"/>
        <w:numPr>
          <w:ilvl w:val="0"/>
          <w:numId w:val="19"/>
        </w:numPr>
      </w:pPr>
      <w:r>
        <w:t>Mass Notification System</w:t>
      </w:r>
      <w:r w:rsidR="008720C9">
        <w:t>.</w:t>
      </w:r>
    </w:p>
    <w:p w14:paraId="6E04A179" w14:textId="20234FAD" w:rsidR="00BD26F8" w:rsidRDefault="0058590E" w:rsidP="00EC105A">
      <w:pPr>
        <w:spacing w:before="120"/>
        <w:ind w:left="720"/>
      </w:pPr>
      <w:r>
        <w:t xml:space="preserve">All </w:t>
      </w:r>
      <w:r w:rsidR="00FF6AB1">
        <w:t>COMPANY</w:t>
      </w:r>
      <w:r w:rsidR="00EC105A">
        <w:t xml:space="preserve"> personnel</w:t>
      </w:r>
      <w:r>
        <w:t xml:space="preserve"> that employ these systems should </w:t>
      </w:r>
      <w:r w:rsidRPr="00EC105A">
        <w:rPr>
          <w:b/>
          <w:bCs/>
        </w:rPr>
        <w:t>utilize plain language</w:t>
      </w:r>
      <w:r>
        <w:t xml:space="preserve"> to avoid confusion caused</w:t>
      </w:r>
      <w:r w:rsidR="00EC105A">
        <w:t xml:space="preserve"> </w:t>
      </w:r>
      <w:r>
        <w:t xml:space="preserve">by code and terminology differences between </w:t>
      </w:r>
      <w:r w:rsidR="00EC105A">
        <w:t>stakeholders.</w:t>
      </w:r>
    </w:p>
    <w:p w14:paraId="517538AA" w14:textId="53193BC1" w:rsidR="004725BC" w:rsidRDefault="004725BC" w:rsidP="002F310D">
      <w:pPr>
        <w:pStyle w:val="Heading3"/>
      </w:pPr>
      <w:bookmarkStart w:id="388" w:name="_Toc119670206"/>
      <w:r>
        <w:t>Workforce Protective Actions</w:t>
      </w:r>
      <w:bookmarkEnd w:id="388"/>
    </w:p>
    <w:p w14:paraId="0B90E42D" w14:textId="35AF5AB4" w:rsidR="00451AF8" w:rsidRDefault="00D760A6" w:rsidP="00A07F87">
      <w:pPr>
        <w:pStyle w:val="Heading4"/>
        <w:numPr>
          <w:ilvl w:val="3"/>
          <w:numId w:val="3"/>
        </w:numPr>
        <w:ind w:left="1440"/>
      </w:pPr>
      <w:r>
        <w:t>Introduction</w:t>
      </w:r>
    </w:p>
    <w:p w14:paraId="15F41FD0" w14:textId="75B8FD1C" w:rsidR="004725BC" w:rsidRDefault="00965105" w:rsidP="00CC04B0">
      <w:pPr>
        <w:spacing w:after="120"/>
        <w:ind w:left="720"/>
      </w:pPr>
      <w:r>
        <w:t>Workforce</w:t>
      </w:r>
      <w:r w:rsidR="00DD3CD1">
        <w:t xml:space="preserve"> protective actions consist of </w:t>
      </w:r>
      <w:r w:rsidR="00F165DB">
        <w:t>instructions</w:t>
      </w:r>
      <w:r w:rsidR="00DD3CD1">
        <w:t xml:space="preserve"> to the </w:t>
      </w:r>
      <w:r w:rsidR="00F165DB">
        <w:t>workforce</w:t>
      </w:r>
      <w:r w:rsidR="00DD3CD1">
        <w:t xml:space="preserve"> to take measures to protect their lives, </w:t>
      </w:r>
      <w:proofErr w:type="gramStart"/>
      <w:r w:rsidR="00DD3CD1">
        <w:t>property</w:t>
      </w:r>
      <w:proofErr w:type="gramEnd"/>
      <w:r w:rsidR="00DD3CD1">
        <w:t xml:space="preserve"> and wellbeing. These </w:t>
      </w:r>
      <w:r w:rsidR="00F165DB">
        <w:t>instructions</w:t>
      </w:r>
      <w:r w:rsidR="00DD3CD1">
        <w:t xml:space="preserve"> may be issued by an </w:t>
      </w:r>
      <w:r w:rsidR="00F165DB">
        <w:t>Incident Commander</w:t>
      </w:r>
      <w:r w:rsidR="00DD3CD1">
        <w:t xml:space="preserve"> for an incident scene or by </w:t>
      </w:r>
      <w:r w:rsidR="00722493">
        <w:t xml:space="preserve">an </w:t>
      </w:r>
      <w:r w:rsidR="000E06AC">
        <w:t>e</w:t>
      </w:r>
      <w:r w:rsidR="00722493">
        <w:t xml:space="preserve">xecutive leader </w:t>
      </w:r>
      <w:r w:rsidR="00DD3CD1">
        <w:t xml:space="preserve">for large portions of the </w:t>
      </w:r>
      <w:r w:rsidR="00FF6AB1">
        <w:t>COMPANY</w:t>
      </w:r>
      <w:r w:rsidR="00DD3CD1">
        <w:t xml:space="preserve">. While there are many potential </w:t>
      </w:r>
      <w:r w:rsidR="00722493">
        <w:t>workforce</w:t>
      </w:r>
      <w:r w:rsidR="00DD3CD1">
        <w:t xml:space="preserve"> protective action </w:t>
      </w:r>
      <w:r w:rsidR="00722493">
        <w:t>instructions</w:t>
      </w:r>
      <w:r w:rsidR="00DD3CD1">
        <w:t xml:space="preserve"> that may be issued, the most common are detailed below</w:t>
      </w:r>
      <w:r w:rsidR="00722493">
        <w:t>.</w:t>
      </w:r>
    </w:p>
    <w:p w14:paraId="2CDBF9D6" w14:textId="70EE41CC" w:rsidR="00722493" w:rsidRDefault="00722493" w:rsidP="00722493">
      <w:pPr>
        <w:pStyle w:val="Heading4"/>
        <w:numPr>
          <w:ilvl w:val="3"/>
          <w:numId w:val="3"/>
        </w:numPr>
        <w:ind w:left="1440"/>
      </w:pPr>
      <w:r>
        <w:t>Evacuation</w:t>
      </w:r>
    </w:p>
    <w:p w14:paraId="0BEACD61" w14:textId="64FFAE75" w:rsidR="00722493" w:rsidRDefault="00FE7DED" w:rsidP="007D4E00">
      <w:pPr>
        <w:spacing w:after="120"/>
        <w:ind w:left="720"/>
      </w:pPr>
      <w:r>
        <w:t xml:space="preserve">Evacuation </w:t>
      </w:r>
      <w:r w:rsidR="00CC04B0">
        <w:t>instructions</w:t>
      </w:r>
      <w:r>
        <w:t xml:space="preserve"> are notices to the </w:t>
      </w:r>
      <w:r w:rsidR="00CC04B0">
        <w:t>workforce</w:t>
      </w:r>
      <w:r>
        <w:t xml:space="preserve"> to leave </w:t>
      </w:r>
      <w:r w:rsidR="002E06A5">
        <w:t xml:space="preserve">the </w:t>
      </w:r>
      <w:r w:rsidR="006B6F0B">
        <w:t>buildings</w:t>
      </w:r>
      <w:r>
        <w:t xml:space="preserve">. Evacuations must consider the transportation needs and accessibility challenges of people in the area being evacuated. Affected </w:t>
      </w:r>
      <w:r w:rsidR="006B6F0B">
        <w:t>personnel</w:t>
      </w:r>
      <w:r>
        <w:t xml:space="preserve"> </w:t>
      </w:r>
      <w:r w:rsidR="006B6F0B">
        <w:t xml:space="preserve">are to proceed to the Safe Meeting Areas (SMAs) on the </w:t>
      </w:r>
      <w:r w:rsidR="00134E97">
        <w:t>south end of the parking lot</w:t>
      </w:r>
      <w:r>
        <w:t xml:space="preserve">. Evacuations also require significant coordination to ensure safe and organized re-entry and reoccupation of evacuated areas. The </w:t>
      </w:r>
      <w:r w:rsidR="00134E97">
        <w:t>Facilities and Security Department</w:t>
      </w:r>
      <w:r>
        <w:t xml:space="preserve"> is responsible for enforcing and carrying out evacuation orders.</w:t>
      </w:r>
    </w:p>
    <w:p w14:paraId="5B552916" w14:textId="67F20465" w:rsidR="007D4E00" w:rsidRDefault="007D4E00" w:rsidP="007D4E00">
      <w:pPr>
        <w:pStyle w:val="Heading4"/>
        <w:numPr>
          <w:ilvl w:val="3"/>
          <w:numId w:val="3"/>
        </w:numPr>
        <w:ind w:left="1440"/>
      </w:pPr>
      <w:r>
        <w:t>Shelter in Place</w:t>
      </w:r>
    </w:p>
    <w:p w14:paraId="3FD4A1EF" w14:textId="214664DF" w:rsidR="007D4E00" w:rsidRDefault="007D4E00" w:rsidP="005B7E5D">
      <w:pPr>
        <w:spacing w:after="120"/>
        <w:ind w:left="720"/>
      </w:pPr>
      <w:r>
        <w:t xml:space="preserve">Certain threats require the </w:t>
      </w:r>
      <w:r w:rsidR="005F329E">
        <w:t>workforce</w:t>
      </w:r>
      <w:r>
        <w:t xml:space="preserve"> to immediately go indoors and stay there until </w:t>
      </w:r>
      <w:r w:rsidR="006F14BB">
        <w:t>advised</w:t>
      </w:r>
      <w:r>
        <w:t xml:space="preserve"> it is safe to leave. This type of protective action is typically implemented to address immediate </w:t>
      </w:r>
      <w:r>
        <w:lastRenderedPageBreak/>
        <w:t>security threats, police operations in an area</w:t>
      </w:r>
      <w:r w:rsidR="005F329E">
        <w:t>,</w:t>
      </w:r>
      <w:r>
        <w:t xml:space="preserve"> or a hazardous materials release. The </w:t>
      </w:r>
      <w:r w:rsidR="005F329E">
        <w:t>instruction</w:t>
      </w:r>
      <w:r>
        <w:t xml:space="preserve"> to shelter in place is normally short-lived. For a hazardous materials release, </w:t>
      </w:r>
      <w:r w:rsidR="00CC6BEF">
        <w:t>the workforce</w:t>
      </w:r>
      <w:r>
        <w:t xml:space="preserve"> may also receive instructions to close all doors, windows, and other exterior openings of </w:t>
      </w:r>
      <w:r w:rsidR="00F76EB0">
        <w:t>the</w:t>
      </w:r>
      <w:r>
        <w:t xml:space="preserve"> </w:t>
      </w:r>
      <w:r w:rsidR="00CC6BEF">
        <w:t>building</w:t>
      </w:r>
      <w:r w:rsidR="00F76EB0">
        <w:t>(</w:t>
      </w:r>
      <w:r w:rsidR="00CC6BEF">
        <w:t>s</w:t>
      </w:r>
      <w:r w:rsidR="00F76EB0">
        <w:t>)</w:t>
      </w:r>
      <w:r>
        <w:t xml:space="preserve">. </w:t>
      </w:r>
      <w:r w:rsidR="00CC6BEF">
        <w:t>Facilities and Security Department</w:t>
      </w:r>
      <w:r>
        <w:t xml:space="preserve"> is responsible for enacting and enforcing shelter in place </w:t>
      </w:r>
      <w:r w:rsidR="00CC6BEF">
        <w:t>instructions</w:t>
      </w:r>
      <w:r>
        <w:t xml:space="preserve">. </w:t>
      </w:r>
    </w:p>
    <w:p w14:paraId="6E93FCAB" w14:textId="6D53AC90" w:rsidR="005B7E5D" w:rsidRDefault="00070B9A" w:rsidP="005B7E5D">
      <w:pPr>
        <w:pStyle w:val="Heading4"/>
        <w:numPr>
          <w:ilvl w:val="3"/>
          <w:numId w:val="3"/>
        </w:numPr>
        <w:ind w:left="1440"/>
      </w:pPr>
      <w:r>
        <w:t>Public Health Protective Actions</w:t>
      </w:r>
    </w:p>
    <w:p w14:paraId="791BA9E6" w14:textId="1CEA321E" w:rsidR="005B7E5D" w:rsidRDefault="008E32B5" w:rsidP="008E32B5">
      <w:pPr>
        <w:ind w:left="720"/>
      </w:pPr>
      <w:r>
        <w:t xml:space="preserve">Public health protective actions are as varied as the public health threats that may face the </w:t>
      </w:r>
      <w:r w:rsidR="00FF6AB1">
        <w:t>COMPANY</w:t>
      </w:r>
      <w:r>
        <w:t xml:space="preserve">. For example, contamination of the </w:t>
      </w:r>
      <w:r w:rsidR="00FF6AB1">
        <w:t>COMPANY</w:t>
      </w:r>
      <w:r>
        <w:t xml:space="preserve">’s drinking water may result in instructions to boil or not use tap water. For communicable diseases, certain quarantine, isolation, or social distancing orders </w:t>
      </w:r>
      <w:r w:rsidRPr="00C46968">
        <w:t xml:space="preserve">may be issued. The </w:t>
      </w:r>
      <w:r w:rsidR="00AA3AEC" w:rsidRPr="00AA3AEC">
        <w:rPr>
          <w:highlight w:val="yellow"/>
        </w:rPr>
        <w:t>[INSERT JOB TITLE]</w:t>
      </w:r>
      <w:r w:rsidRPr="00C46968">
        <w:t xml:space="preserve"> may issue public health protective actions in consultation with the </w:t>
      </w:r>
      <w:r w:rsidR="00AA3AEC" w:rsidRPr="0027411A">
        <w:rPr>
          <w:highlight w:val="yellow"/>
        </w:rPr>
        <w:t xml:space="preserve">[INSERT JOB TITLES THAT WOULD BE </w:t>
      </w:r>
      <w:r w:rsidR="0027411A" w:rsidRPr="0027411A">
        <w:rPr>
          <w:highlight w:val="yellow"/>
        </w:rPr>
        <w:t>COSULTED WITH SUCH AS DIRECTOR OF HUMAN RESOURCES]</w:t>
      </w:r>
      <w:r w:rsidRPr="00C46968">
        <w:t xml:space="preserve">. </w:t>
      </w:r>
      <w:r w:rsidR="006E098F" w:rsidRPr="00C46968">
        <w:t xml:space="preserve">The </w:t>
      </w:r>
      <w:r w:rsidR="0027411A">
        <w:t>Emergency Management</w:t>
      </w:r>
      <w:r w:rsidR="006E098F" w:rsidRPr="00C46968">
        <w:t xml:space="preserve"> Department</w:t>
      </w:r>
      <w:r w:rsidRPr="00C46968">
        <w:t xml:space="preserve"> is responsible for implementing public health protective actions and coordinating with all relevant lead, </w:t>
      </w:r>
      <w:proofErr w:type="gramStart"/>
      <w:r w:rsidRPr="00C46968">
        <w:t>support</w:t>
      </w:r>
      <w:proofErr w:type="gramEnd"/>
      <w:r w:rsidRPr="00C46968">
        <w:t xml:space="preserve"> and partner </w:t>
      </w:r>
      <w:r w:rsidR="006E098F" w:rsidRPr="00C46968">
        <w:t>departments</w:t>
      </w:r>
      <w:r w:rsidRPr="00C46968">
        <w:t>.</w:t>
      </w:r>
    </w:p>
    <w:p w14:paraId="07D77218" w14:textId="55414FEB" w:rsidR="006E098F" w:rsidRDefault="006E098F" w:rsidP="002F310D">
      <w:pPr>
        <w:pStyle w:val="Heading3"/>
      </w:pPr>
      <w:bookmarkStart w:id="389" w:name="_Toc119670207"/>
      <w:r>
        <w:t>Re-Entry</w:t>
      </w:r>
      <w:bookmarkEnd w:id="389"/>
    </w:p>
    <w:p w14:paraId="4D105D48" w14:textId="5051C5DE" w:rsidR="006E098F" w:rsidRDefault="00993F51" w:rsidP="003A6583">
      <w:pPr>
        <w:spacing w:after="120"/>
        <w:ind w:left="720"/>
      </w:pPr>
      <w:r>
        <w:t xml:space="preserve">After an evacuation or </w:t>
      </w:r>
      <w:r w:rsidR="009C49F8">
        <w:t>instructions</w:t>
      </w:r>
      <w:r>
        <w:t xml:space="preserve"> to avoid the area, workforce members must be allowed to orderly return to an area. For smaller emergencies with a limited scope, re-entry may be managed at the incident site by </w:t>
      </w:r>
      <w:r w:rsidR="009D2139">
        <w:t xml:space="preserve">the Incident Commander or </w:t>
      </w:r>
      <w:r w:rsidR="003A6583">
        <w:t xml:space="preserve">the </w:t>
      </w:r>
      <w:r w:rsidR="006F14BB">
        <w:t>Security Department</w:t>
      </w:r>
      <w:r>
        <w:t>. For larger emergencies, re-entry</w:t>
      </w:r>
      <w:r w:rsidR="009D2139">
        <w:t xml:space="preserve"> </w:t>
      </w:r>
      <w:r>
        <w:t xml:space="preserve">may need to be managed using a tiered process </w:t>
      </w:r>
      <w:r w:rsidR="006F14BB">
        <w:t>or approval granted from public safety officials (e.g., Fire Department)</w:t>
      </w:r>
    </w:p>
    <w:p w14:paraId="3A4A720C" w14:textId="6D2D11DC" w:rsidR="00E50518" w:rsidRDefault="00E50518" w:rsidP="002F310D">
      <w:pPr>
        <w:pStyle w:val="Heading3"/>
      </w:pPr>
      <w:bookmarkStart w:id="390" w:name="_Toc119670208"/>
      <w:r>
        <w:t>Recovery Operations</w:t>
      </w:r>
      <w:bookmarkEnd w:id="390"/>
    </w:p>
    <w:p w14:paraId="2DB14E79" w14:textId="43509182" w:rsidR="008F68AC" w:rsidRDefault="008F68AC" w:rsidP="008F68AC">
      <w:pPr>
        <w:spacing w:after="120"/>
        <w:ind w:left="720"/>
      </w:pPr>
      <w:r>
        <w:t>The initial response actions</w:t>
      </w:r>
      <w:r w:rsidR="009D6EC4">
        <w:t xml:space="preserve"> are</w:t>
      </w:r>
      <w:r>
        <w:t xml:space="preserve"> </w:t>
      </w:r>
      <w:r w:rsidR="00396372">
        <w:t xml:space="preserve">to </w:t>
      </w:r>
      <w:r>
        <w:t xml:space="preserve">preserve life, </w:t>
      </w:r>
      <w:r w:rsidR="006F14BB">
        <w:t xml:space="preserve">stabilize the incident, and protect </w:t>
      </w:r>
      <w:r>
        <w:t>property and the environment</w:t>
      </w:r>
      <w:r w:rsidR="009D6EC4">
        <w:t xml:space="preserve"> </w:t>
      </w:r>
      <w:r w:rsidR="006F14BB">
        <w:t>as well as s</w:t>
      </w:r>
      <w:r>
        <w:t xml:space="preserve">hort-term recovery coordination. Short-term recovery operations consist of actions to restore the services that are needed to reoccupy </w:t>
      </w:r>
      <w:r w:rsidR="00DD2439">
        <w:t xml:space="preserve">buildings </w:t>
      </w:r>
      <w:r>
        <w:t>and bridge any remaining resource gaps that are preventing</w:t>
      </w:r>
      <w:r w:rsidR="00DD2439">
        <w:t xml:space="preserve"> the company</w:t>
      </w:r>
      <w:r>
        <w:t xml:space="preserve"> from moving swiftly towards recovery.</w:t>
      </w:r>
    </w:p>
    <w:p w14:paraId="550610DF" w14:textId="5724F6CA" w:rsidR="00E50518" w:rsidRPr="00585041" w:rsidRDefault="008F68AC" w:rsidP="008F68AC">
      <w:pPr>
        <w:spacing w:after="120"/>
        <w:ind w:left="720"/>
      </w:pPr>
      <w:r>
        <w:t xml:space="preserve">While recovery should begin </w:t>
      </w:r>
      <w:r w:rsidR="006B7460">
        <w:t>concurrently with</w:t>
      </w:r>
      <w:r>
        <w:t xml:space="preserve"> the initial response, the primary focus shifts to recovery once the </w:t>
      </w:r>
      <w:r w:rsidR="00DD2439">
        <w:t>Incident Commander’s</w:t>
      </w:r>
      <w:r>
        <w:t xml:space="preserve"> response objectives are achieved and the </w:t>
      </w:r>
      <w:r w:rsidR="00DD2439">
        <w:t>Incident</w:t>
      </w:r>
      <w:r>
        <w:t xml:space="preserve"> Action Plan’s emphasis shifts to recovery needs. This shift may be marked by the </w:t>
      </w:r>
      <w:r w:rsidR="000E036A">
        <w:t>emergency response</w:t>
      </w:r>
      <w:r>
        <w:t xml:space="preserve"> operational periods lengthening beyond 12 hours or the </w:t>
      </w:r>
      <w:r w:rsidR="000E036A">
        <w:t xml:space="preserve">response staffing </w:t>
      </w:r>
      <w:r>
        <w:t>shift</w:t>
      </w:r>
      <w:r w:rsidR="000E036A">
        <w:t>s</w:t>
      </w:r>
      <w:r>
        <w:t xml:space="preserve"> to daytime only operations. When transitioning to recovery operations, the </w:t>
      </w:r>
      <w:r w:rsidR="000E036A">
        <w:t>Incident Commander</w:t>
      </w:r>
      <w:r>
        <w:t xml:space="preserve"> may elect to activate or deactivate certain </w:t>
      </w:r>
      <w:r w:rsidR="000E036A">
        <w:t>ICS</w:t>
      </w:r>
      <w:r>
        <w:t xml:space="preserve"> positions or bring in additional recovery focused liaisons.</w:t>
      </w:r>
    </w:p>
    <w:p w14:paraId="3D4279E1" w14:textId="4ED22C83" w:rsidR="00115EEE" w:rsidRDefault="00115EEE">
      <w:pPr>
        <w:spacing w:after="160" w:line="259" w:lineRule="auto"/>
      </w:pPr>
      <w:r>
        <w:br w:type="page"/>
      </w:r>
    </w:p>
    <w:p w14:paraId="5A87478C" w14:textId="77777777" w:rsidR="00D93D13" w:rsidRDefault="00D93D13" w:rsidP="00115EEE">
      <w:pPr>
        <w:pStyle w:val="Heading1"/>
        <w:sectPr w:rsidR="00D93D13" w:rsidSect="003E6FF4">
          <w:headerReference w:type="even" r:id="rId34"/>
          <w:headerReference w:type="default" r:id="rId35"/>
          <w:footerReference w:type="even" r:id="rId36"/>
          <w:footerReference w:type="default" r:id="rId37"/>
          <w:headerReference w:type="first" r:id="rId38"/>
          <w:pgSz w:w="12240" w:h="15840" w:code="1"/>
          <w:pgMar w:top="1440" w:right="1440" w:bottom="1152" w:left="1440" w:header="720" w:footer="720" w:gutter="0"/>
          <w:pgNumType w:start="1"/>
          <w:cols w:space="720"/>
          <w:docGrid w:linePitch="360"/>
        </w:sectPr>
      </w:pPr>
    </w:p>
    <w:p w14:paraId="49DE5479" w14:textId="77777777" w:rsidR="00115EEE" w:rsidRDefault="00115EEE" w:rsidP="00115EEE">
      <w:pPr>
        <w:pStyle w:val="Heading1"/>
      </w:pPr>
      <w:bookmarkStart w:id="391" w:name="_Toc119670209"/>
      <w:r>
        <w:lastRenderedPageBreak/>
        <w:t>SECTION 3: ROLES AND RESPONSIBILITIES</w:t>
      </w:r>
      <w:bookmarkEnd w:id="391"/>
    </w:p>
    <w:p w14:paraId="12FC35EC" w14:textId="77777777" w:rsidR="00F05518" w:rsidRPr="00F05518" w:rsidRDefault="00F05518" w:rsidP="00F05518">
      <w:pPr>
        <w:pStyle w:val="ListParagraph"/>
        <w:keepNext/>
        <w:keepLines/>
        <w:numPr>
          <w:ilvl w:val="0"/>
          <w:numId w:val="3"/>
        </w:numPr>
        <w:spacing w:before="60" w:after="120"/>
        <w:contextualSpacing w:val="0"/>
        <w:outlineLvl w:val="1"/>
        <w:rPr>
          <w:rFonts w:asciiTheme="majorHAnsi" w:eastAsiaTheme="majorEastAsia" w:hAnsiTheme="majorHAnsi" w:cstheme="majorBidi"/>
          <w:b/>
          <w:vanish/>
          <w:color w:val="00456A"/>
          <w:sz w:val="28"/>
          <w:szCs w:val="26"/>
        </w:rPr>
      </w:pPr>
      <w:bookmarkStart w:id="392" w:name="_Toc92438310"/>
      <w:bookmarkStart w:id="393" w:name="_Toc92449533"/>
      <w:bookmarkStart w:id="394" w:name="_Toc92449579"/>
      <w:bookmarkStart w:id="395" w:name="_Toc92460338"/>
      <w:bookmarkStart w:id="396" w:name="_Toc92800681"/>
      <w:bookmarkStart w:id="397" w:name="_Toc92800958"/>
      <w:bookmarkStart w:id="398" w:name="_Toc92801038"/>
      <w:bookmarkStart w:id="399" w:name="_Toc92803045"/>
      <w:bookmarkStart w:id="400" w:name="_Toc92803126"/>
      <w:bookmarkStart w:id="401" w:name="_Toc92803206"/>
      <w:bookmarkStart w:id="402" w:name="_Toc92803286"/>
      <w:bookmarkStart w:id="403" w:name="_Toc92803365"/>
      <w:bookmarkStart w:id="404" w:name="_Toc92805691"/>
      <w:bookmarkStart w:id="405" w:name="_Toc92806146"/>
      <w:bookmarkStart w:id="406" w:name="_Toc93322286"/>
      <w:bookmarkStart w:id="407" w:name="_Toc93324723"/>
      <w:bookmarkStart w:id="408" w:name="_Toc94009578"/>
      <w:bookmarkStart w:id="409" w:name="_Toc94009785"/>
      <w:bookmarkStart w:id="410" w:name="_Toc94009868"/>
      <w:bookmarkStart w:id="411" w:name="_Toc94015388"/>
      <w:bookmarkStart w:id="412" w:name="_Toc94018419"/>
      <w:bookmarkStart w:id="413" w:name="_Toc94020130"/>
      <w:bookmarkStart w:id="414" w:name="_Toc94020215"/>
      <w:bookmarkStart w:id="415" w:name="_Toc94091022"/>
      <w:bookmarkStart w:id="416" w:name="_Toc94175406"/>
      <w:bookmarkStart w:id="417" w:name="_Toc95383284"/>
      <w:bookmarkStart w:id="418" w:name="_Toc95998489"/>
      <w:bookmarkStart w:id="419" w:name="_Toc97802964"/>
      <w:bookmarkStart w:id="420" w:name="_Toc97803430"/>
      <w:bookmarkStart w:id="421" w:name="_Toc98502078"/>
      <w:bookmarkStart w:id="422" w:name="_Toc98505525"/>
      <w:bookmarkStart w:id="423" w:name="_Toc98505651"/>
      <w:bookmarkStart w:id="424" w:name="_Toc98505739"/>
      <w:bookmarkStart w:id="425" w:name="_Toc98753120"/>
      <w:bookmarkStart w:id="426" w:name="_Toc98753205"/>
      <w:bookmarkStart w:id="427" w:name="_Toc100737693"/>
      <w:bookmarkStart w:id="428" w:name="_Toc101439125"/>
      <w:bookmarkStart w:id="429" w:name="_Toc101789764"/>
      <w:bookmarkStart w:id="430" w:name="_Toc102719566"/>
      <w:bookmarkStart w:id="431" w:name="_Toc102721616"/>
      <w:bookmarkStart w:id="432" w:name="_Toc102722292"/>
      <w:bookmarkStart w:id="433" w:name="_Toc102722678"/>
      <w:bookmarkStart w:id="434" w:name="_Toc103087544"/>
      <w:bookmarkStart w:id="435" w:name="_Toc119668669"/>
      <w:bookmarkStart w:id="436" w:name="_Toc119670032"/>
      <w:bookmarkStart w:id="437" w:name="_Toc119670121"/>
      <w:bookmarkStart w:id="438" w:name="_Toc11967021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715B7767" w14:textId="716D8E62" w:rsidR="00115EEE" w:rsidRDefault="00115EEE" w:rsidP="00F05518">
      <w:pPr>
        <w:pStyle w:val="Heading2"/>
        <w:numPr>
          <w:ilvl w:val="1"/>
          <w:numId w:val="3"/>
        </w:numPr>
      </w:pPr>
      <w:bookmarkStart w:id="439" w:name="_Toc119670211"/>
      <w:r>
        <w:t>Organizational Emergency Functions</w:t>
      </w:r>
      <w:bookmarkEnd w:id="439"/>
    </w:p>
    <w:p w14:paraId="1B519456" w14:textId="163ECCED" w:rsidR="00115EEE" w:rsidRDefault="002E5110" w:rsidP="002F310D">
      <w:pPr>
        <w:pStyle w:val="Heading3"/>
      </w:pPr>
      <w:bookmarkStart w:id="440" w:name="_Toc119670212"/>
      <w:r>
        <w:t>Overview of Emergency Functions</w:t>
      </w:r>
      <w:bookmarkEnd w:id="440"/>
    </w:p>
    <w:p w14:paraId="700278DA" w14:textId="5A376EBB" w:rsidR="00E50518" w:rsidRDefault="00FF6AB1" w:rsidP="002E5110">
      <w:pPr>
        <w:spacing w:after="120"/>
        <w:ind w:left="720"/>
      </w:pPr>
      <w:r>
        <w:t>COMPANY</w:t>
      </w:r>
      <w:r w:rsidR="002E5110">
        <w:t xml:space="preserve"> departments and outside partner organizations</w:t>
      </w:r>
      <w:r w:rsidR="002A1E22">
        <w:t>/vendors</w:t>
      </w:r>
      <w:r w:rsidR="002E5110">
        <w:t xml:space="preserve"> have critical emergency management roles, categorized by core capabilit</w:t>
      </w:r>
      <w:r w:rsidR="002A1E22">
        <w:t>ies</w:t>
      </w:r>
      <w:r w:rsidR="002E5110">
        <w:t xml:space="preserve">. Core capabilities are the key functions necessary to comprehensively address </w:t>
      </w:r>
      <w:r>
        <w:t>COMPANY</w:t>
      </w:r>
      <w:r w:rsidR="000815E7">
        <w:t xml:space="preserve"> NAME</w:t>
      </w:r>
      <w:r w:rsidR="002E5110">
        <w:t xml:space="preserve">’s five emergency management mission areas: Prevention, Protection, Mitigation, Response and Recovery. Each </w:t>
      </w:r>
      <w:r>
        <w:t>COMPANY</w:t>
      </w:r>
      <w:r w:rsidR="00F8058F">
        <w:t xml:space="preserve"> </w:t>
      </w:r>
      <w:r w:rsidR="002E5110">
        <w:t xml:space="preserve">department and external organization supports </w:t>
      </w:r>
      <w:r w:rsidR="00772AD2">
        <w:t xml:space="preserve">the </w:t>
      </w:r>
      <w:r>
        <w:t>COMPANY</w:t>
      </w:r>
      <w:r w:rsidR="002E5110">
        <w:t xml:space="preserve">’s core capabilities as either the lead </w:t>
      </w:r>
      <w:r w:rsidR="00F8058F">
        <w:t>department</w:t>
      </w:r>
      <w:r w:rsidR="002E5110">
        <w:t xml:space="preserve">, support </w:t>
      </w:r>
      <w:r w:rsidR="00F8058F">
        <w:t xml:space="preserve">department, </w:t>
      </w:r>
      <w:r w:rsidR="002E5110">
        <w:t>or a partner organization.</w:t>
      </w:r>
    </w:p>
    <w:p w14:paraId="6BE3D9C6" w14:textId="2AAFDF7C" w:rsidR="005B4D59" w:rsidRDefault="005B4D59" w:rsidP="005B4D59">
      <w:pPr>
        <w:pStyle w:val="Heading4"/>
        <w:numPr>
          <w:ilvl w:val="3"/>
          <w:numId w:val="3"/>
        </w:numPr>
        <w:ind w:left="1440"/>
      </w:pPr>
      <w:r>
        <w:t xml:space="preserve">Lead Department </w:t>
      </w:r>
    </w:p>
    <w:p w14:paraId="7DEA696D" w14:textId="778C5DCC" w:rsidR="007A7091" w:rsidRPr="005B4D59" w:rsidRDefault="007A7091" w:rsidP="009A7CA8">
      <w:pPr>
        <w:spacing w:after="120"/>
        <w:ind w:left="720"/>
      </w:pPr>
      <w:r>
        <w:t xml:space="preserve">Lead departments are assigned primary responsibility for coordinating the </w:t>
      </w:r>
      <w:r w:rsidR="00FF6AB1">
        <w:t>COMPANY</w:t>
      </w:r>
      <w:r>
        <w:t xml:space="preserve">’s effort to address a capability. Lead </w:t>
      </w:r>
      <w:r w:rsidR="000B53D4">
        <w:t>departments</w:t>
      </w:r>
      <w:r>
        <w:t xml:space="preserve"> are not expected to address their core capabilities alone but are instead charged with organizing support from other </w:t>
      </w:r>
      <w:r w:rsidR="00FF6AB1">
        <w:t>COMPANY</w:t>
      </w:r>
      <w:r>
        <w:t xml:space="preserve"> departments and external organizations. Lead </w:t>
      </w:r>
      <w:r w:rsidR="000B53D4">
        <w:t>departments</w:t>
      </w:r>
      <w:r>
        <w:t xml:space="preserve"> are ultimately accountable to the </w:t>
      </w:r>
      <w:r w:rsidR="000B53D4">
        <w:t xml:space="preserve">Executive Leadership </w:t>
      </w:r>
      <w:r>
        <w:t>for the development of their core capability</w:t>
      </w:r>
      <w:r w:rsidR="002A1E22">
        <w:t>(</w:t>
      </w:r>
      <w:proofErr w:type="spellStart"/>
      <w:r w:rsidR="002A1E22">
        <w:t>ies</w:t>
      </w:r>
      <w:proofErr w:type="spellEnd"/>
      <w:r w:rsidR="002A1E22">
        <w:t>)</w:t>
      </w:r>
      <w:r>
        <w:t>.</w:t>
      </w:r>
    </w:p>
    <w:p w14:paraId="2B139E62" w14:textId="18A3F85D" w:rsidR="005B4D59" w:rsidRDefault="005B4D59" w:rsidP="005B4D59">
      <w:pPr>
        <w:pStyle w:val="Heading4"/>
        <w:numPr>
          <w:ilvl w:val="3"/>
          <w:numId w:val="3"/>
        </w:numPr>
        <w:ind w:left="1440"/>
      </w:pPr>
      <w:r>
        <w:t>Support Department</w:t>
      </w:r>
    </w:p>
    <w:p w14:paraId="657BB890" w14:textId="2A14556D" w:rsidR="009A7CA8" w:rsidRPr="009A7CA8" w:rsidRDefault="009A7CA8" w:rsidP="009A7CA8">
      <w:pPr>
        <w:spacing w:after="120"/>
        <w:ind w:left="720"/>
      </w:pPr>
      <w:r>
        <w:t>Support departments assist the lead department in accomplishing an assigned core capability</w:t>
      </w:r>
      <w:r w:rsidR="002A1E22">
        <w:t>(</w:t>
      </w:r>
      <w:proofErr w:type="spellStart"/>
      <w:r w:rsidR="002A1E22">
        <w:t>ies</w:t>
      </w:r>
      <w:proofErr w:type="spellEnd"/>
      <w:r w:rsidR="002A1E22">
        <w:t>)</w:t>
      </w:r>
      <w:r>
        <w:t xml:space="preserve">. Core capabilities are assigned </w:t>
      </w:r>
      <w:r w:rsidR="002A1E22">
        <w:t xml:space="preserve">to only </w:t>
      </w:r>
      <w:r>
        <w:t xml:space="preserve">one lead department, but they may have numerous support departments that bring an array of useful assets and skill sets. Support departments work in coordination with the lead department but are ultimately accountable to the </w:t>
      </w:r>
      <w:r w:rsidR="009B39B2">
        <w:t>Executive Leadership</w:t>
      </w:r>
      <w:r>
        <w:t xml:space="preserve"> for assisting the lead department in developing an assigned core capability</w:t>
      </w:r>
      <w:r w:rsidR="002A1E22">
        <w:t>(</w:t>
      </w:r>
      <w:proofErr w:type="spellStart"/>
      <w:r w:rsidR="002A1E22">
        <w:t>ies</w:t>
      </w:r>
      <w:proofErr w:type="spellEnd"/>
      <w:r w:rsidR="002A1E22">
        <w:t>)</w:t>
      </w:r>
      <w:r>
        <w:t>.</w:t>
      </w:r>
    </w:p>
    <w:p w14:paraId="2F17F451" w14:textId="381B6B06" w:rsidR="005B4D59" w:rsidRDefault="005B4D59" w:rsidP="005B4D59">
      <w:pPr>
        <w:pStyle w:val="Heading4"/>
        <w:numPr>
          <w:ilvl w:val="3"/>
          <w:numId w:val="3"/>
        </w:numPr>
        <w:ind w:left="1440"/>
      </w:pPr>
      <w:r>
        <w:t>Partner Organizations</w:t>
      </w:r>
      <w:r w:rsidR="002A1E22">
        <w:t>/Vendors</w:t>
      </w:r>
    </w:p>
    <w:p w14:paraId="3030EAFB" w14:textId="4F1B6467" w:rsidR="009B39B2" w:rsidRDefault="009B39B2" w:rsidP="009B39B2">
      <w:pPr>
        <w:ind w:left="720"/>
      </w:pPr>
      <w:r>
        <w:t>Partner organizations</w:t>
      </w:r>
      <w:r w:rsidR="002A1E22">
        <w:t>/vendors</w:t>
      </w:r>
      <w:r>
        <w:t xml:space="preserve"> are organizations external to the </w:t>
      </w:r>
      <w:r w:rsidR="00FF6AB1">
        <w:t>COMPANY</w:t>
      </w:r>
      <w:r>
        <w:t xml:space="preserve"> that are critical in addressing a core capability</w:t>
      </w:r>
      <w:r w:rsidR="002A1E22">
        <w:t>(</w:t>
      </w:r>
      <w:proofErr w:type="spellStart"/>
      <w:r w:rsidR="002A1E22">
        <w:t>ies</w:t>
      </w:r>
      <w:proofErr w:type="spellEnd"/>
      <w:r w:rsidR="002A1E22">
        <w:t>)</w:t>
      </w:r>
      <w:r>
        <w:t>. Core capabilities may require the resources and aptitudes of numerous partner organizations</w:t>
      </w:r>
      <w:r w:rsidR="002A1E22">
        <w:t>/vendors</w:t>
      </w:r>
      <w:r>
        <w:t xml:space="preserve"> to successfully build resiliency. Like support departments, partner organizations</w:t>
      </w:r>
      <w:r w:rsidR="002A1E22">
        <w:t>/vendors</w:t>
      </w:r>
      <w:r>
        <w:t xml:space="preserve"> should coordinate their efforts with the lead department; however, partner organizations</w:t>
      </w:r>
      <w:r w:rsidR="002A1E22">
        <w:t>/vendors</w:t>
      </w:r>
      <w:r>
        <w:t xml:space="preserve"> do not ultimately report to the Executive Leadership and therefore possess more autonomy than</w:t>
      </w:r>
      <w:r w:rsidR="002A1E22">
        <w:t xml:space="preserve"> </w:t>
      </w:r>
      <w:r>
        <w:t xml:space="preserve">support </w:t>
      </w:r>
      <w:r w:rsidR="00A8548D">
        <w:t>departments</w:t>
      </w:r>
      <w:r>
        <w:t>.</w:t>
      </w:r>
    </w:p>
    <w:p w14:paraId="4AB39A30" w14:textId="4DDC791F" w:rsidR="00A8548D" w:rsidRDefault="00A8548D" w:rsidP="002F310D">
      <w:pPr>
        <w:pStyle w:val="Heading3"/>
      </w:pPr>
      <w:bookmarkStart w:id="441" w:name="_Toc119670213"/>
      <w:r>
        <w:t>Core Capabilities</w:t>
      </w:r>
      <w:bookmarkEnd w:id="441"/>
    </w:p>
    <w:p w14:paraId="4D15DEBF" w14:textId="00469507" w:rsidR="005B4D59" w:rsidRDefault="007E5357" w:rsidP="00635AD7">
      <w:pPr>
        <w:pStyle w:val="ListParagraph"/>
      </w:pPr>
      <w:r>
        <w:t xml:space="preserve">Core capabilities must be continuously developed and evaluated to ensure the </w:t>
      </w:r>
      <w:r w:rsidR="00FF6AB1">
        <w:t>COMPANY</w:t>
      </w:r>
      <w:r>
        <w:t xml:space="preserve"> is adequately prepared for an emergency. </w:t>
      </w:r>
      <w:r w:rsidR="00772AD2">
        <w:t xml:space="preserve">the </w:t>
      </w:r>
      <w:r w:rsidR="00FF6AB1">
        <w:t>COMPANY</w:t>
      </w:r>
      <w:r>
        <w:t>’s core capabilities are listed by mission area in this section.</w:t>
      </w:r>
      <w:r w:rsidR="00635AD7">
        <w:t xml:space="preserve"> Some capabilities are shared among all mission areas and are listed first. The Prevention and Protection Mission Areas share </w:t>
      </w:r>
      <w:proofErr w:type="gramStart"/>
      <w:r w:rsidR="00635AD7">
        <w:t>a number of</w:t>
      </w:r>
      <w:proofErr w:type="gramEnd"/>
      <w:r w:rsidR="00635AD7">
        <w:t xml:space="preserve"> common capabilities and are grouped together.</w:t>
      </w:r>
      <w:r w:rsidR="00C7564C">
        <w:t xml:space="preserve"> The </w:t>
      </w:r>
      <w:r w:rsidR="00FF6AB1">
        <w:t>COMPANY</w:t>
      </w:r>
      <w:r w:rsidR="00C7564C">
        <w:t xml:space="preserve">’s core capabilities are adapted from FEMA’s </w:t>
      </w:r>
      <w:hyperlink r:id="rId39" w:history="1">
        <w:r w:rsidR="00C7564C" w:rsidRPr="00DF6CFC">
          <w:rPr>
            <w:rStyle w:val="Hyperlink"/>
          </w:rPr>
          <w:t xml:space="preserve">National </w:t>
        </w:r>
        <w:r w:rsidR="0066023B" w:rsidRPr="00DF6CFC">
          <w:rPr>
            <w:rStyle w:val="Hyperlink"/>
          </w:rPr>
          <w:t>Preparedness Goal</w:t>
        </w:r>
      </w:hyperlink>
      <w:r w:rsidR="00906E37">
        <w:t xml:space="preserve">. Only those core capabilities applicable to the </w:t>
      </w:r>
      <w:r w:rsidR="00FF6AB1">
        <w:t>COMPANY</w:t>
      </w:r>
      <w:r w:rsidR="00906E37">
        <w:t xml:space="preserve"> are listed.</w:t>
      </w:r>
    </w:p>
    <w:p w14:paraId="3AE52CF9" w14:textId="5B9AA890" w:rsidR="00022427" w:rsidRDefault="00022427">
      <w:pPr>
        <w:spacing w:after="160" w:line="259" w:lineRule="auto"/>
      </w:pPr>
    </w:p>
    <w:p w14:paraId="2E726BE4" w14:textId="51D09E59" w:rsidR="00022427" w:rsidRDefault="00022427" w:rsidP="00635AD7">
      <w:pPr>
        <w:pStyle w:val="ListParagraph"/>
      </w:pPr>
    </w:p>
    <w:p w14:paraId="7C997EBB" w14:textId="77777777" w:rsidR="005B41E3" w:rsidRDefault="005B41E3">
      <w:pPr>
        <w:spacing w:after="160" w:line="259" w:lineRule="auto"/>
        <w:rPr>
          <w:b/>
          <w:bCs/>
          <w:color w:val="076191"/>
          <w:sz w:val="26"/>
          <w:szCs w:val="26"/>
        </w:rPr>
      </w:pPr>
      <w:r>
        <w:rPr>
          <w:b/>
          <w:bCs/>
          <w:color w:val="076191"/>
          <w:sz w:val="26"/>
          <w:szCs w:val="26"/>
        </w:rPr>
        <w:br w:type="page"/>
      </w:r>
    </w:p>
    <w:p w14:paraId="27D4E432" w14:textId="6C57BA78" w:rsidR="005B4D59" w:rsidRPr="00573680" w:rsidRDefault="00BC6CC9" w:rsidP="00573680">
      <w:pPr>
        <w:spacing w:after="120"/>
        <w:rPr>
          <w:b/>
          <w:bCs/>
          <w:color w:val="076191"/>
          <w:sz w:val="26"/>
          <w:szCs w:val="26"/>
        </w:rPr>
      </w:pPr>
      <w:r w:rsidRPr="00573680">
        <w:rPr>
          <w:b/>
          <w:bCs/>
          <w:color w:val="076191"/>
          <w:sz w:val="26"/>
          <w:szCs w:val="26"/>
        </w:rPr>
        <w:lastRenderedPageBreak/>
        <w:t>Mission Areas and Core Capabilities</w:t>
      </w:r>
    </w:p>
    <w:tbl>
      <w:tblPr>
        <w:tblStyle w:val="TableGrid"/>
        <w:tblW w:w="0" w:type="auto"/>
        <w:tblLook w:val="04A0" w:firstRow="1" w:lastRow="0" w:firstColumn="1" w:lastColumn="0" w:noHBand="0" w:noVBand="1"/>
      </w:tblPr>
      <w:tblGrid>
        <w:gridCol w:w="1870"/>
        <w:gridCol w:w="1870"/>
        <w:gridCol w:w="1870"/>
        <w:gridCol w:w="1870"/>
        <w:gridCol w:w="1870"/>
      </w:tblGrid>
      <w:tr w:rsidR="009D7BCE" w14:paraId="33EB5326" w14:textId="77777777" w:rsidTr="00572199">
        <w:tc>
          <w:tcPr>
            <w:tcW w:w="1870" w:type="dxa"/>
            <w:tcBorders>
              <w:right w:val="single" w:sz="4" w:space="0" w:color="FFFFFF" w:themeColor="background1"/>
            </w:tcBorders>
            <w:shd w:val="clear" w:color="auto" w:fill="186EFF"/>
          </w:tcPr>
          <w:p w14:paraId="41F2F9E4" w14:textId="5EB9C906" w:rsidR="009D7BCE" w:rsidRPr="00205C4E" w:rsidRDefault="009D7BCE" w:rsidP="009D7BCE">
            <w:pPr>
              <w:jc w:val="center"/>
              <w:rPr>
                <w:b/>
                <w:bCs/>
                <w:color w:val="FFFFFF" w:themeColor="background1"/>
              </w:rPr>
            </w:pPr>
            <w:r w:rsidRPr="00205C4E">
              <w:rPr>
                <w:b/>
                <w:bCs/>
                <w:color w:val="FFFFFF" w:themeColor="background1"/>
              </w:rPr>
              <w:t>PREVENTION</w:t>
            </w:r>
          </w:p>
        </w:tc>
        <w:tc>
          <w:tcPr>
            <w:tcW w:w="1870" w:type="dxa"/>
            <w:tcBorders>
              <w:left w:val="single" w:sz="4" w:space="0" w:color="FFFFFF" w:themeColor="background1"/>
              <w:right w:val="single" w:sz="4" w:space="0" w:color="FFFFFF" w:themeColor="background1"/>
            </w:tcBorders>
            <w:shd w:val="clear" w:color="auto" w:fill="186EFF"/>
          </w:tcPr>
          <w:p w14:paraId="21696C08" w14:textId="067F873D" w:rsidR="009D7BCE" w:rsidRPr="00205C4E" w:rsidRDefault="009D7BCE" w:rsidP="009D7BCE">
            <w:pPr>
              <w:jc w:val="center"/>
              <w:rPr>
                <w:b/>
                <w:bCs/>
                <w:color w:val="FFFFFF" w:themeColor="background1"/>
              </w:rPr>
            </w:pPr>
            <w:r w:rsidRPr="00205C4E">
              <w:rPr>
                <w:b/>
                <w:bCs/>
                <w:color w:val="FFFFFF" w:themeColor="background1"/>
              </w:rPr>
              <w:t>PROTECTION</w:t>
            </w:r>
          </w:p>
        </w:tc>
        <w:tc>
          <w:tcPr>
            <w:tcW w:w="1870" w:type="dxa"/>
            <w:tcBorders>
              <w:left w:val="single" w:sz="4" w:space="0" w:color="FFFFFF" w:themeColor="background1"/>
              <w:right w:val="single" w:sz="4" w:space="0" w:color="FFFFFF" w:themeColor="background1"/>
            </w:tcBorders>
            <w:shd w:val="clear" w:color="auto" w:fill="186EFF"/>
          </w:tcPr>
          <w:p w14:paraId="64623E54" w14:textId="3201864B" w:rsidR="009D7BCE" w:rsidRPr="00205C4E" w:rsidRDefault="009D7BCE" w:rsidP="009D7BCE">
            <w:pPr>
              <w:jc w:val="center"/>
              <w:rPr>
                <w:b/>
                <w:bCs/>
                <w:color w:val="FFFFFF" w:themeColor="background1"/>
              </w:rPr>
            </w:pPr>
            <w:r w:rsidRPr="00205C4E">
              <w:rPr>
                <w:b/>
                <w:bCs/>
                <w:color w:val="FFFFFF" w:themeColor="background1"/>
              </w:rPr>
              <w:t>MITIGATION</w:t>
            </w:r>
          </w:p>
        </w:tc>
        <w:tc>
          <w:tcPr>
            <w:tcW w:w="1870" w:type="dxa"/>
            <w:tcBorders>
              <w:left w:val="single" w:sz="4" w:space="0" w:color="FFFFFF" w:themeColor="background1"/>
              <w:right w:val="single" w:sz="4" w:space="0" w:color="FFFFFF" w:themeColor="background1"/>
            </w:tcBorders>
            <w:shd w:val="clear" w:color="auto" w:fill="186EFF"/>
          </w:tcPr>
          <w:p w14:paraId="27FE0B09" w14:textId="53152A7C" w:rsidR="009D7BCE" w:rsidRPr="00205C4E" w:rsidRDefault="009D7BCE" w:rsidP="009D7BCE">
            <w:pPr>
              <w:jc w:val="center"/>
              <w:rPr>
                <w:b/>
                <w:bCs/>
                <w:color w:val="FFFFFF" w:themeColor="background1"/>
              </w:rPr>
            </w:pPr>
            <w:r w:rsidRPr="00205C4E">
              <w:rPr>
                <w:b/>
                <w:bCs/>
                <w:color w:val="FFFFFF" w:themeColor="background1"/>
              </w:rPr>
              <w:t>RESPONSE</w:t>
            </w:r>
          </w:p>
        </w:tc>
        <w:tc>
          <w:tcPr>
            <w:tcW w:w="1870" w:type="dxa"/>
            <w:tcBorders>
              <w:left w:val="single" w:sz="4" w:space="0" w:color="FFFFFF" w:themeColor="background1"/>
            </w:tcBorders>
            <w:shd w:val="clear" w:color="auto" w:fill="186EFF"/>
          </w:tcPr>
          <w:p w14:paraId="57FA2F09" w14:textId="72464883" w:rsidR="009D7BCE" w:rsidRPr="00205C4E" w:rsidRDefault="009D7BCE" w:rsidP="009D7BCE">
            <w:pPr>
              <w:jc w:val="center"/>
              <w:rPr>
                <w:b/>
                <w:bCs/>
                <w:color w:val="FFFFFF" w:themeColor="background1"/>
              </w:rPr>
            </w:pPr>
            <w:r w:rsidRPr="00205C4E">
              <w:rPr>
                <w:b/>
                <w:bCs/>
                <w:color w:val="FFFFFF" w:themeColor="background1"/>
              </w:rPr>
              <w:t>RECOVERY</w:t>
            </w:r>
          </w:p>
        </w:tc>
      </w:tr>
      <w:tr w:rsidR="000C61F4" w14:paraId="4B6D1BBA" w14:textId="77777777" w:rsidTr="00E370F6">
        <w:tc>
          <w:tcPr>
            <w:tcW w:w="9350" w:type="dxa"/>
            <w:gridSpan w:val="5"/>
            <w:vAlign w:val="center"/>
          </w:tcPr>
          <w:p w14:paraId="2E31E6B9" w14:textId="0B3CDB8A" w:rsidR="000C61F4" w:rsidRPr="00BC6CC9" w:rsidRDefault="000C61F4" w:rsidP="00E370F6">
            <w:pPr>
              <w:jc w:val="center"/>
              <w:rPr>
                <w:rFonts w:asciiTheme="minorHAnsi" w:hAnsiTheme="minorHAnsi" w:cstheme="minorHAnsi"/>
                <w:sz w:val="20"/>
                <w:szCs w:val="20"/>
              </w:rPr>
            </w:pPr>
            <w:r w:rsidRPr="00BC6CC9">
              <w:rPr>
                <w:rFonts w:asciiTheme="minorHAnsi" w:hAnsiTheme="minorHAnsi" w:cstheme="minorHAnsi"/>
                <w:sz w:val="20"/>
                <w:szCs w:val="20"/>
              </w:rPr>
              <w:t>Planning</w:t>
            </w:r>
          </w:p>
        </w:tc>
      </w:tr>
      <w:tr w:rsidR="000C61F4" w14:paraId="3B190137" w14:textId="77777777" w:rsidTr="00E370F6">
        <w:tc>
          <w:tcPr>
            <w:tcW w:w="9350" w:type="dxa"/>
            <w:gridSpan w:val="5"/>
            <w:vAlign w:val="center"/>
          </w:tcPr>
          <w:p w14:paraId="4376AEB4" w14:textId="3DBF769E" w:rsidR="000C61F4" w:rsidRPr="00BC6CC9" w:rsidRDefault="000C61F4" w:rsidP="00E370F6">
            <w:pPr>
              <w:jc w:val="center"/>
              <w:rPr>
                <w:rFonts w:asciiTheme="minorHAnsi" w:hAnsiTheme="minorHAnsi" w:cstheme="minorHAnsi"/>
                <w:sz w:val="20"/>
                <w:szCs w:val="20"/>
              </w:rPr>
            </w:pPr>
            <w:r w:rsidRPr="00BC6CC9">
              <w:rPr>
                <w:rFonts w:asciiTheme="minorHAnsi" w:hAnsiTheme="minorHAnsi" w:cstheme="minorHAnsi"/>
                <w:sz w:val="20"/>
                <w:szCs w:val="20"/>
              </w:rPr>
              <w:t>Public Information and Warning</w:t>
            </w:r>
          </w:p>
        </w:tc>
      </w:tr>
      <w:tr w:rsidR="000C61F4" w14:paraId="26BF8E8F" w14:textId="77777777" w:rsidTr="00E370F6">
        <w:tc>
          <w:tcPr>
            <w:tcW w:w="9350" w:type="dxa"/>
            <w:gridSpan w:val="5"/>
            <w:vAlign w:val="center"/>
          </w:tcPr>
          <w:p w14:paraId="74ACDDA2" w14:textId="18A9E731" w:rsidR="000C61F4" w:rsidRPr="00BC6CC9" w:rsidRDefault="000C61F4" w:rsidP="00E370F6">
            <w:pPr>
              <w:jc w:val="center"/>
              <w:rPr>
                <w:rFonts w:asciiTheme="minorHAnsi" w:hAnsiTheme="minorHAnsi" w:cstheme="minorHAnsi"/>
                <w:sz w:val="20"/>
                <w:szCs w:val="20"/>
              </w:rPr>
            </w:pPr>
            <w:r w:rsidRPr="00BC6CC9">
              <w:rPr>
                <w:rFonts w:asciiTheme="minorHAnsi" w:hAnsiTheme="minorHAnsi" w:cstheme="minorHAnsi"/>
                <w:sz w:val="20"/>
                <w:szCs w:val="20"/>
              </w:rPr>
              <w:t>Operational Coordination</w:t>
            </w:r>
          </w:p>
        </w:tc>
      </w:tr>
      <w:tr w:rsidR="00205C4E" w14:paraId="3144C63B" w14:textId="77777777" w:rsidTr="00E370F6">
        <w:tc>
          <w:tcPr>
            <w:tcW w:w="3740" w:type="dxa"/>
            <w:gridSpan w:val="2"/>
            <w:vAlign w:val="center"/>
          </w:tcPr>
          <w:p w14:paraId="18BBE633" w14:textId="5BA1B372" w:rsidR="00205C4E" w:rsidRPr="00BC6CC9" w:rsidRDefault="00205C4E" w:rsidP="00E370F6">
            <w:pPr>
              <w:jc w:val="center"/>
              <w:rPr>
                <w:rFonts w:asciiTheme="minorHAnsi" w:hAnsiTheme="minorHAnsi" w:cstheme="minorHAnsi"/>
                <w:sz w:val="20"/>
                <w:szCs w:val="20"/>
              </w:rPr>
            </w:pPr>
            <w:r w:rsidRPr="00BC6CC9">
              <w:rPr>
                <w:rFonts w:asciiTheme="minorHAnsi" w:hAnsiTheme="minorHAnsi" w:cstheme="minorHAnsi"/>
                <w:sz w:val="20"/>
                <w:szCs w:val="20"/>
              </w:rPr>
              <w:t>Intelligence and Information Sharing</w:t>
            </w:r>
          </w:p>
        </w:tc>
        <w:tc>
          <w:tcPr>
            <w:tcW w:w="1870" w:type="dxa"/>
            <w:vAlign w:val="center"/>
          </w:tcPr>
          <w:p w14:paraId="7B7AE7CC" w14:textId="7B9534A6" w:rsidR="00205C4E" w:rsidRPr="00BC6CC9" w:rsidRDefault="00091CAA" w:rsidP="00E370F6">
            <w:pPr>
              <w:jc w:val="center"/>
              <w:rPr>
                <w:rFonts w:asciiTheme="minorHAnsi" w:hAnsiTheme="minorHAnsi" w:cstheme="minorHAnsi"/>
                <w:sz w:val="20"/>
                <w:szCs w:val="20"/>
              </w:rPr>
            </w:pPr>
            <w:r w:rsidRPr="00BC6CC9">
              <w:rPr>
                <w:rFonts w:asciiTheme="minorHAnsi" w:hAnsiTheme="minorHAnsi" w:cstheme="minorHAnsi"/>
                <w:sz w:val="20"/>
                <w:szCs w:val="20"/>
              </w:rPr>
              <w:t>Company Resilience</w:t>
            </w:r>
          </w:p>
        </w:tc>
        <w:tc>
          <w:tcPr>
            <w:tcW w:w="3740" w:type="dxa"/>
            <w:gridSpan w:val="2"/>
            <w:vAlign w:val="center"/>
          </w:tcPr>
          <w:p w14:paraId="7B7ACE2E" w14:textId="3FE59B37" w:rsidR="00205C4E" w:rsidRPr="00BC6CC9" w:rsidRDefault="00205C4E" w:rsidP="00E370F6">
            <w:pPr>
              <w:jc w:val="center"/>
              <w:rPr>
                <w:rFonts w:asciiTheme="minorHAnsi" w:hAnsiTheme="minorHAnsi" w:cstheme="minorHAnsi"/>
                <w:sz w:val="20"/>
                <w:szCs w:val="20"/>
              </w:rPr>
            </w:pPr>
            <w:r w:rsidRPr="00BC6CC9">
              <w:rPr>
                <w:rFonts w:asciiTheme="minorHAnsi" w:hAnsiTheme="minorHAnsi" w:cstheme="minorHAnsi"/>
                <w:sz w:val="20"/>
                <w:szCs w:val="20"/>
              </w:rPr>
              <w:t>Infrastructure Systems</w:t>
            </w:r>
          </w:p>
        </w:tc>
      </w:tr>
      <w:tr w:rsidR="00374174" w14:paraId="1103463C" w14:textId="77777777" w:rsidTr="00E370F6">
        <w:tc>
          <w:tcPr>
            <w:tcW w:w="3740" w:type="dxa"/>
            <w:gridSpan w:val="2"/>
            <w:vAlign w:val="center"/>
          </w:tcPr>
          <w:p w14:paraId="54EE45D5" w14:textId="59D8B9D0"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Interdiction and Disruption</w:t>
            </w:r>
          </w:p>
        </w:tc>
        <w:tc>
          <w:tcPr>
            <w:tcW w:w="1870" w:type="dxa"/>
            <w:vAlign w:val="center"/>
          </w:tcPr>
          <w:p w14:paraId="53F9D492" w14:textId="433C2094"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Long-Term Vulnerability Reduction</w:t>
            </w:r>
          </w:p>
        </w:tc>
        <w:tc>
          <w:tcPr>
            <w:tcW w:w="1870" w:type="dxa"/>
            <w:vAlign w:val="center"/>
          </w:tcPr>
          <w:p w14:paraId="325CB6DD" w14:textId="5764C01A"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Critical Transportation</w:t>
            </w:r>
          </w:p>
        </w:tc>
        <w:tc>
          <w:tcPr>
            <w:tcW w:w="1870" w:type="dxa"/>
            <w:vAlign w:val="center"/>
          </w:tcPr>
          <w:p w14:paraId="29DFFD40" w14:textId="62C4745D"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Economic Recovery</w:t>
            </w:r>
          </w:p>
        </w:tc>
      </w:tr>
      <w:tr w:rsidR="00374174" w14:paraId="47D19BA3" w14:textId="77777777" w:rsidTr="00374174">
        <w:tc>
          <w:tcPr>
            <w:tcW w:w="3740" w:type="dxa"/>
            <w:gridSpan w:val="2"/>
            <w:vAlign w:val="center"/>
          </w:tcPr>
          <w:p w14:paraId="2E3EA6E8" w14:textId="510A319A"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Screening, Search, and Detection</w:t>
            </w:r>
          </w:p>
        </w:tc>
        <w:tc>
          <w:tcPr>
            <w:tcW w:w="1870" w:type="dxa"/>
            <w:tcBorders>
              <w:bottom w:val="single" w:sz="4" w:space="0" w:color="auto"/>
            </w:tcBorders>
            <w:vAlign w:val="center"/>
          </w:tcPr>
          <w:p w14:paraId="3495F051" w14:textId="35F63027"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Risk and Disaster Resilience Assessment</w:t>
            </w:r>
          </w:p>
        </w:tc>
        <w:tc>
          <w:tcPr>
            <w:tcW w:w="1870" w:type="dxa"/>
            <w:vAlign w:val="center"/>
          </w:tcPr>
          <w:p w14:paraId="77312BB0" w14:textId="6A15DBAC"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Environmental Response / Health and Safety</w:t>
            </w:r>
          </w:p>
        </w:tc>
        <w:tc>
          <w:tcPr>
            <w:tcW w:w="1870" w:type="dxa"/>
            <w:tcBorders>
              <w:bottom w:val="single" w:sz="4" w:space="0" w:color="auto"/>
            </w:tcBorders>
            <w:vAlign w:val="center"/>
          </w:tcPr>
          <w:p w14:paraId="3465FE18" w14:textId="25B0FBB6"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Health and Social Services (e.g., EAP Support)</w:t>
            </w:r>
          </w:p>
        </w:tc>
      </w:tr>
      <w:tr w:rsidR="00374174" w14:paraId="438F33C3" w14:textId="77777777" w:rsidTr="00374174">
        <w:tc>
          <w:tcPr>
            <w:tcW w:w="1870" w:type="dxa"/>
            <w:tcBorders>
              <w:left w:val="nil"/>
              <w:bottom w:val="nil"/>
            </w:tcBorders>
            <w:vAlign w:val="center"/>
          </w:tcPr>
          <w:p w14:paraId="580DDC6F" w14:textId="2D63CC18" w:rsidR="00374174" w:rsidRPr="00BC6CC9" w:rsidRDefault="00374174" w:rsidP="00374174">
            <w:pPr>
              <w:jc w:val="center"/>
              <w:rPr>
                <w:rFonts w:asciiTheme="minorHAnsi" w:hAnsiTheme="minorHAnsi" w:cstheme="minorHAnsi"/>
                <w:sz w:val="20"/>
                <w:szCs w:val="20"/>
              </w:rPr>
            </w:pPr>
          </w:p>
        </w:tc>
        <w:tc>
          <w:tcPr>
            <w:tcW w:w="1870" w:type="dxa"/>
            <w:tcBorders>
              <w:bottom w:val="single" w:sz="4" w:space="0" w:color="auto"/>
            </w:tcBorders>
            <w:vAlign w:val="center"/>
          </w:tcPr>
          <w:p w14:paraId="26CE7A99" w14:textId="3C5BCAB5"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Access Control and Identity Verification</w:t>
            </w:r>
          </w:p>
        </w:tc>
        <w:tc>
          <w:tcPr>
            <w:tcW w:w="1870" w:type="dxa"/>
            <w:tcBorders>
              <w:bottom w:val="single" w:sz="4" w:space="0" w:color="auto"/>
            </w:tcBorders>
            <w:vAlign w:val="center"/>
          </w:tcPr>
          <w:p w14:paraId="5A42051D" w14:textId="66AB242E"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Threats and Hazard Identification</w:t>
            </w:r>
          </w:p>
        </w:tc>
        <w:tc>
          <w:tcPr>
            <w:tcW w:w="1870" w:type="dxa"/>
            <w:tcBorders>
              <w:bottom w:val="single" w:sz="4" w:space="0" w:color="auto"/>
            </w:tcBorders>
            <w:vAlign w:val="center"/>
          </w:tcPr>
          <w:p w14:paraId="31CB18F4" w14:textId="71B1149F"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Fire Management and Suppression</w:t>
            </w:r>
          </w:p>
        </w:tc>
        <w:tc>
          <w:tcPr>
            <w:tcW w:w="1870" w:type="dxa"/>
            <w:tcBorders>
              <w:bottom w:val="nil"/>
              <w:right w:val="nil"/>
            </w:tcBorders>
            <w:vAlign w:val="center"/>
          </w:tcPr>
          <w:p w14:paraId="5789264D" w14:textId="52C18876" w:rsidR="00374174" w:rsidRPr="00BC6CC9" w:rsidRDefault="00374174" w:rsidP="00374174">
            <w:pPr>
              <w:jc w:val="center"/>
              <w:rPr>
                <w:rFonts w:asciiTheme="minorHAnsi" w:hAnsiTheme="minorHAnsi" w:cstheme="minorHAnsi"/>
                <w:sz w:val="20"/>
                <w:szCs w:val="20"/>
              </w:rPr>
            </w:pPr>
          </w:p>
        </w:tc>
      </w:tr>
      <w:tr w:rsidR="00374174" w14:paraId="5029A28D" w14:textId="77777777" w:rsidTr="00374174">
        <w:tc>
          <w:tcPr>
            <w:tcW w:w="1870" w:type="dxa"/>
            <w:tcBorders>
              <w:top w:val="nil"/>
              <w:left w:val="nil"/>
              <w:bottom w:val="nil"/>
              <w:right w:val="single" w:sz="4" w:space="0" w:color="auto"/>
            </w:tcBorders>
            <w:vAlign w:val="center"/>
          </w:tcPr>
          <w:p w14:paraId="3E736993" w14:textId="77777777" w:rsidR="00374174" w:rsidRPr="00BC6CC9" w:rsidRDefault="00374174" w:rsidP="00374174">
            <w:pPr>
              <w:jc w:val="center"/>
              <w:rPr>
                <w:rFonts w:asciiTheme="minorHAnsi" w:hAnsiTheme="minorHAnsi" w:cstheme="minorHAnsi"/>
                <w:sz w:val="20"/>
                <w:szCs w:val="20"/>
              </w:rPr>
            </w:pPr>
          </w:p>
        </w:tc>
        <w:tc>
          <w:tcPr>
            <w:tcW w:w="1870" w:type="dxa"/>
            <w:tcBorders>
              <w:top w:val="single" w:sz="4" w:space="0" w:color="auto"/>
              <w:left w:val="single" w:sz="4" w:space="0" w:color="auto"/>
              <w:right w:val="single" w:sz="4" w:space="0" w:color="auto"/>
            </w:tcBorders>
            <w:vAlign w:val="center"/>
          </w:tcPr>
          <w:p w14:paraId="6CA60377" w14:textId="10D8FF48"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Cybersecurity</w:t>
            </w:r>
          </w:p>
        </w:tc>
        <w:tc>
          <w:tcPr>
            <w:tcW w:w="1870" w:type="dxa"/>
            <w:tcBorders>
              <w:top w:val="single" w:sz="4" w:space="0" w:color="auto"/>
              <w:left w:val="single" w:sz="4" w:space="0" w:color="auto"/>
              <w:bottom w:val="nil"/>
              <w:right w:val="single" w:sz="4" w:space="0" w:color="auto"/>
            </w:tcBorders>
            <w:vAlign w:val="center"/>
          </w:tcPr>
          <w:p w14:paraId="37DFEEFB" w14:textId="77777777" w:rsidR="00374174" w:rsidRPr="00BC6CC9" w:rsidRDefault="00374174" w:rsidP="00374174">
            <w:pPr>
              <w:jc w:val="center"/>
              <w:rPr>
                <w:rFonts w:asciiTheme="minorHAnsi" w:hAnsiTheme="minorHAnsi" w:cstheme="minorHAnsi"/>
                <w:sz w:val="20"/>
                <w:szCs w:val="20"/>
              </w:rPr>
            </w:pPr>
          </w:p>
        </w:tc>
        <w:tc>
          <w:tcPr>
            <w:tcW w:w="1870" w:type="dxa"/>
            <w:tcBorders>
              <w:top w:val="nil"/>
              <w:left w:val="single" w:sz="4" w:space="0" w:color="auto"/>
            </w:tcBorders>
            <w:vAlign w:val="center"/>
          </w:tcPr>
          <w:p w14:paraId="24DFEBAD" w14:textId="6D3D9B4C"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Logistics and Supply Chain Management</w:t>
            </w:r>
          </w:p>
        </w:tc>
        <w:tc>
          <w:tcPr>
            <w:tcW w:w="1870" w:type="dxa"/>
            <w:tcBorders>
              <w:top w:val="nil"/>
              <w:bottom w:val="nil"/>
              <w:right w:val="nil"/>
            </w:tcBorders>
            <w:vAlign w:val="center"/>
          </w:tcPr>
          <w:p w14:paraId="3D61132E" w14:textId="77777777" w:rsidR="00374174" w:rsidRPr="00BC6CC9" w:rsidRDefault="00374174" w:rsidP="00374174">
            <w:pPr>
              <w:jc w:val="center"/>
              <w:rPr>
                <w:rFonts w:asciiTheme="minorHAnsi" w:hAnsiTheme="minorHAnsi" w:cstheme="minorHAnsi"/>
                <w:sz w:val="20"/>
                <w:szCs w:val="20"/>
              </w:rPr>
            </w:pPr>
          </w:p>
        </w:tc>
      </w:tr>
      <w:tr w:rsidR="00374174" w14:paraId="23EF5682" w14:textId="77777777" w:rsidTr="00BC6CC9">
        <w:tc>
          <w:tcPr>
            <w:tcW w:w="1870" w:type="dxa"/>
            <w:tcBorders>
              <w:top w:val="nil"/>
              <w:left w:val="nil"/>
              <w:bottom w:val="nil"/>
              <w:right w:val="single" w:sz="4" w:space="0" w:color="auto"/>
            </w:tcBorders>
            <w:vAlign w:val="center"/>
          </w:tcPr>
          <w:p w14:paraId="796C9CC7"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right w:val="single" w:sz="4" w:space="0" w:color="auto"/>
            </w:tcBorders>
            <w:vAlign w:val="center"/>
          </w:tcPr>
          <w:p w14:paraId="56C789CF" w14:textId="4A289AAB"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Physical Protective Measures</w:t>
            </w:r>
          </w:p>
        </w:tc>
        <w:tc>
          <w:tcPr>
            <w:tcW w:w="1870" w:type="dxa"/>
            <w:tcBorders>
              <w:top w:val="nil"/>
              <w:left w:val="single" w:sz="4" w:space="0" w:color="auto"/>
              <w:bottom w:val="nil"/>
              <w:right w:val="single" w:sz="4" w:space="0" w:color="auto"/>
            </w:tcBorders>
            <w:vAlign w:val="center"/>
          </w:tcPr>
          <w:p w14:paraId="3FFEAC6E"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tcBorders>
            <w:vAlign w:val="center"/>
          </w:tcPr>
          <w:p w14:paraId="2829D6D2" w14:textId="16623FD8"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On-Scene Security, Protection, and Law Enforcement</w:t>
            </w:r>
          </w:p>
        </w:tc>
        <w:tc>
          <w:tcPr>
            <w:tcW w:w="1870" w:type="dxa"/>
            <w:tcBorders>
              <w:top w:val="nil"/>
              <w:bottom w:val="nil"/>
              <w:right w:val="nil"/>
            </w:tcBorders>
            <w:vAlign w:val="center"/>
          </w:tcPr>
          <w:p w14:paraId="68230E7A" w14:textId="77777777" w:rsidR="00374174" w:rsidRPr="00BC6CC9" w:rsidRDefault="00374174" w:rsidP="00374174">
            <w:pPr>
              <w:jc w:val="center"/>
              <w:rPr>
                <w:rFonts w:asciiTheme="minorHAnsi" w:hAnsiTheme="minorHAnsi" w:cstheme="minorHAnsi"/>
                <w:sz w:val="20"/>
                <w:szCs w:val="20"/>
              </w:rPr>
            </w:pPr>
          </w:p>
        </w:tc>
      </w:tr>
      <w:tr w:rsidR="00374174" w14:paraId="59010082" w14:textId="77777777" w:rsidTr="00BC6CC9">
        <w:tc>
          <w:tcPr>
            <w:tcW w:w="1870" w:type="dxa"/>
            <w:tcBorders>
              <w:top w:val="nil"/>
              <w:left w:val="nil"/>
              <w:bottom w:val="nil"/>
              <w:right w:val="single" w:sz="4" w:space="0" w:color="auto"/>
            </w:tcBorders>
            <w:vAlign w:val="center"/>
          </w:tcPr>
          <w:p w14:paraId="1CF1D2CF"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bottom w:val="single" w:sz="4" w:space="0" w:color="auto"/>
              <w:right w:val="single" w:sz="4" w:space="0" w:color="auto"/>
            </w:tcBorders>
            <w:vAlign w:val="center"/>
          </w:tcPr>
          <w:p w14:paraId="043101C8" w14:textId="263240F0"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Risk Management for Protection Programs and Activities</w:t>
            </w:r>
          </w:p>
        </w:tc>
        <w:tc>
          <w:tcPr>
            <w:tcW w:w="1870" w:type="dxa"/>
            <w:tcBorders>
              <w:top w:val="nil"/>
              <w:left w:val="single" w:sz="4" w:space="0" w:color="auto"/>
              <w:bottom w:val="nil"/>
              <w:right w:val="single" w:sz="4" w:space="0" w:color="auto"/>
            </w:tcBorders>
            <w:vAlign w:val="center"/>
          </w:tcPr>
          <w:p w14:paraId="671DFA12"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tcBorders>
            <w:vAlign w:val="center"/>
          </w:tcPr>
          <w:p w14:paraId="040F6906" w14:textId="505538B0"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Operational Communications</w:t>
            </w:r>
          </w:p>
        </w:tc>
        <w:tc>
          <w:tcPr>
            <w:tcW w:w="1870" w:type="dxa"/>
            <w:tcBorders>
              <w:top w:val="nil"/>
              <w:bottom w:val="nil"/>
              <w:right w:val="nil"/>
            </w:tcBorders>
            <w:vAlign w:val="center"/>
          </w:tcPr>
          <w:p w14:paraId="5E3CAE8B" w14:textId="77777777" w:rsidR="00374174" w:rsidRPr="00BC6CC9" w:rsidRDefault="00374174" w:rsidP="00374174">
            <w:pPr>
              <w:jc w:val="center"/>
              <w:rPr>
                <w:rFonts w:asciiTheme="minorHAnsi" w:hAnsiTheme="minorHAnsi" w:cstheme="minorHAnsi"/>
                <w:sz w:val="20"/>
                <w:szCs w:val="20"/>
              </w:rPr>
            </w:pPr>
          </w:p>
        </w:tc>
      </w:tr>
      <w:tr w:rsidR="00374174" w14:paraId="4C824513" w14:textId="77777777" w:rsidTr="00BC6CC9">
        <w:tc>
          <w:tcPr>
            <w:tcW w:w="1870" w:type="dxa"/>
            <w:tcBorders>
              <w:top w:val="nil"/>
              <w:left w:val="nil"/>
              <w:bottom w:val="nil"/>
              <w:right w:val="single" w:sz="4" w:space="0" w:color="auto"/>
            </w:tcBorders>
            <w:vAlign w:val="center"/>
          </w:tcPr>
          <w:p w14:paraId="05976EB9"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bottom w:val="single" w:sz="4" w:space="0" w:color="auto"/>
              <w:right w:val="single" w:sz="4" w:space="0" w:color="auto"/>
            </w:tcBorders>
            <w:vAlign w:val="center"/>
          </w:tcPr>
          <w:p w14:paraId="1D7F6D8D" w14:textId="39782327"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Supply Chain Integrity and Security</w:t>
            </w:r>
          </w:p>
        </w:tc>
        <w:tc>
          <w:tcPr>
            <w:tcW w:w="1870" w:type="dxa"/>
            <w:tcBorders>
              <w:top w:val="nil"/>
              <w:left w:val="single" w:sz="4" w:space="0" w:color="auto"/>
              <w:bottom w:val="nil"/>
              <w:right w:val="single" w:sz="4" w:space="0" w:color="auto"/>
            </w:tcBorders>
            <w:vAlign w:val="center"/>
          </w:tcPr>
          <w:p w14:paraId="3C9A727F"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tcBorders>
            <w:vAlign w:val="center"/>
          </w:tcPr>
          <w:p w14:paraId="0C27356D" w14:textId="740DF0B1"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Public Health, Healthcare, and Emergency Medical Services</w:t>
            </w:r>
          </w:p>
        </w:tc>
        <w:tc>
          <w:tcPr>
            <w:tcW w:w="1870" w:type="dxa"/>
            <w:tcBorders>
              <w:top w:val="nil"/>
              <w:bottom w:val="nil"/>
              <w:right w:val="nil"/>
            </w:tcBorders>
            <w:vAlign w:val="center"/>
          </w:tcPr>
          <w:p w14:paraId="57394E6B" w14:textId="77777777" w:rsidR="00374174" w:rsidRPr="00BC6CC9" w:rsidRDefault="00374174" w:rsidP="00374174">
            <w:pPr>
              <w:jc w:val="center"/>
              <w:rPr>
                <w:rFonts w:asciiTheme="minorHAnsi" w:hAnsiTheme="minorHAnsi" w:cstheme="minorHAnsi"/>
                <w:sz w:val="20"/>
                <w:szCs w:val="20"/>
              </w:rPr>
            </w:pPr>
          </w:p>
        </w:tc>
      </w:tr>
      <w:tr w:rsidR="00374174" w14:paraId="28791DF4" w14:textId="77777777" w:rsidTr="00BC6CC9">
        <w:tc>
          <w:tcPr>
            <w:tcW w:w="1870" w:type="dxa"/>
            <w:tcBorders>
              <w:top w:val="nil"/>
              <w:left w:val="nil"/>
              <w:bottom w:val="nil"/>
              <w:right w:val="nil"/>
            </w:tcBorders>
            <w:vAlign w:val="center"/>
          </w:tcPr>
          <w:p w14:paraId="33D59544" w14:textId="77777777" w:rsidR="00374174" w:rsidRPr="00BC6CC9" w:rsidRDefault="00374174" w:rsidP="00374174">
            <w:pPr>
              <w:jc w:val="center"/>
              <w:rPr>
                <w:rFonts w:asciiTheme="minorHAnsi" w:hAnsiTheme="minorHAnsi" w:cstheme="minorHAnsi"/>
                <w:sz w:val="20"/>
                <w:szCs w:val="20"/>
              </w:rPr>
            </w:pPr>
          </w:p>
        </w:tc>
        <w:tc>
          <w:tcPr>
            <w:tcW w:w="1870" w:type="dxa"/>
            <w:tcBorders>
              <w:top w:val="single" w:sz="4" w:space="0" w:color="auto"/>
              <w:left w:val="nil"/>
              <w:bottom w:val="nil"/>
              <w:right w:val="nil"/>
            </w:tcBorders>
            <w:vAlign w:val="center"/>
          </w:tcPr>
          <w:p w14:paraId="23CC2CBE" w14:textId="77777777" w:rsidR="00374174" w:rsidRPr="00BC6CC9" w:rsidRDefault="00374174" w:rsidP="00374174">
            <w:pPr>
              <w:jc w:val="center"/>
              <w:rPr>
                <w:rFonts w:asciiTheme="minorHAnsi" w:hAnsiTheme="minorHAnsi" w:cstheme="minorHAnsi"/>
                <w:sz w:val="20"/>
                <w:szCs w:val="20"/>
              </w:rPr>
            </w:pPr>
          </w:p>
        </w:tc>
        <w:tc>
          <w:tcPr>
            <w:tcW w:w="1870" w:type="dxa"/>
            <w:tcBorders>
              <w:top w:val="nil"/>
              <w:left w:val="nil"/>
              <w:bottom w:val="nil"/>
              <w:right w:val="single" w:sz="4" w:space="0" w:color="auto"/>
            </w:tcBorders>
            <w:vAlign w:val="center"/>
          </w:tcPr>
          <w:p w14:paraId="6ADD4319" w14:textId="77777777" w:rsidR="00374174" w:rsidRPr="00BC6CC9" w:rsidRDefault="00374174" w:rsidP="00374174">
            <w:pPr>
              <w:jc w:val="center"/>
              <w:rPr>
                <w:rFonts w:asciiTheme="minorHAnsi" w:hAnsiTheme="minorHAnsi" w:cstheme="minorHAnsi"/>
                <w:sz w:val="20"/>
                <w:szCs w:val="20"/>
              </w:rPr>
            </w:pPr>
          </w:p>
        </w:tc>
        <w:tc>
          <w:tcPr>
            <w:tcW w:w="1870" w:type="dxa"/>
            <w:tcBorders>
              <w:left w:val="single" w:sz="4" w:space="0" w:color="auto"/>
            </w:tcBorders>
            <w:vAlign w:val="center"/>
          </w:tcPr>
          <w:p w14:paraId="4563FA43" w14:textId="32B554A3" w:rsidR="00374174" w:rsidRPr="00BC6CC9" w:rsidRDefault="00374174" w:rsidP="00374174">
            <w:pPr>
              <w:jc w:val="center"/>
              <w:rPr>
                <w:rFonts w:asciiTheme="minorHAnsi" w:hAnsiTheme="minorHAnsi" w:cstheme="minorHAnsi"/>
                <w:sz w:val="20"/>
                <w:szCs w:val="20"/>
              </w:rPr>
            </w:pPr>
            <w:r w:rsidRPr="00BC6CC9">
              <w:rPr>
                <w:rFonts w:asciiTheme="minorHAnsi" w:hAnsiTheme="minorHAnsi" w:cstheme="minorHAnsi"/>
                <w:sz w:val="20"/>
                <w:szCs w:val="20"/>
              </w:rPr>
              <w:t>Situation Assessment</w:t>
            </w:r>
          </w:p>
        </w:tc>
        <w:tc>
          <w:tcPr>
            <w:tcW w:w="1870" w:type="dxa"/>
            <w:tcBorders>
              <w:top w:val="nil"/>
              <w:bottom w:val="nil"/>
              <w:right w:val="nil"/>
            </w:tcBorders>
            <w:vAlign w:val="center"/>
          </w:tcPr>
          <w:p w14:paraId="2784B0A3" w14:textId="77777777" w:rsidR="00374174" w:rsidRPr="00BC6CC9" w:rsidRDefault="00374174" w:rsidP="00374174">
            <w:pPr>
              <w:jc w:val="center"/>
              <w:rPr>
                <w:rFonts w:asciiTheme="minorHAnsi" w:hAnsiTheme="minorHAnsi" w:cstheme="minorHAnsi"/>
                <w:sz w:val="20"/>
                <w:szCs w:val="20"/>
              </w:rPr>
            </w:pPr>
          </w:p>
        </w:tc>
      </w:tr>
    </w:tbl>
    <w:p w14:paraId="06A10ABE" w14:textId="07762402" w:rsidR="00BC2F91" w:rsidRDefault="004C2096" w:rsidP="005B4D59">
      <w:pPr>
        <w:rPr>
          <w:sz w:val="16"/>
          <w:szCs w:val="18"/>
        </w:rPr>
      </w:pPr>
      <w:r w:rsidRPr="004C2096">
        <w:rPr>
          <w:b/>
          <w:bCs/>
          <w:sz w:val="16"/>
          <w:szCs w:val="18"/>
        </w:rPr>
        <w:t>Note</w:t>
      </w:r>
      <w:r w:rsidR="00BC6CC9">
        <w:rPr>
          <w:b/>
          <w:bCs/>
          <w:sz w:val="16"/>
          <w:szCs w:val="18"/>
        </w:rPr>
        <w:t>s</w:t>
      </w:r>
      <w:r w:rsidRPr="004C2096">
        <w:rPr>
          <w:b/>
          <w:bCs/>
          <w:sz w:val="16"/>
          <w:szCs w:val="18"/>
        </w:rPr>
        <w:t xml:space="preserve">: </w:t>
      </w:r>
      <w:r w:rsidRPr="004C2096">
        <w:rPr>
          <w:sz w:val="16"/>
          <w:szCs w:val="18"/>
        </w:rPr>
        <w:t>Core Capabilities that span multiple Mission Areas are shared capabilities.</w:t>
      </w:r>
      <w:r w:rsidR="009C0794">
        <w:rPr>
          <w:sz w:val="16"/>
          <w:szCs w:val="18"/>
        </w:rPr>
        <w:t xml:space="preserve"> </w:t>
      </w:r>
    </w:p>
    <w:p w14:paraId="795E18A5" w14:textId="17F1AC18" w:rsidR="00407753" w:rsidRPr="004C2096" w:rsidRDefault="00BC2F91" w:rsidP="00BC6CC9">
      <w:pPr>
        <w:ind w:left="480"/>
        <w:rPr>
          <w:sz w:val="16"/>
          <w:szCs w:val="18"/>
        </w:rPr>
      </w:pPr>
      <w:r>
        <w:rPr>
          <w:sz w:val="16"/>
          <w:szCs w:val="18"/>
        </w:rPr>
        <w:t xml:space="preserve">FEMA Core Capabilities </w:t>
      </w:r>
      <w:r w:rsidRPr="005F3B40">
        <w:rPr>
          <w:sz w:val="16"/>
          <w:szCs w:val="18"/>
          <w:u w:val="single"/>
        </w:rPr>
        <w:t xml:space="preserve">not </w:t>
      </w:r>
      <w:r w:rsidR="005F3B40">
        <w:rPr>
          <w:sz w:val="16"/>
          <w:szCs w:val="18"/>
          <w:u w:val="single"/>
        </w:rPr>
        <w:t>adapted/</w:t>
      </w:r>
      <w:r w:rsidR="00741B10">
        <w:rPr>
          <w:sz w:val="16"/>
          <w:szCs w:val="18"/>
          <w:u w:val="single"/>
        </w:rPr>
        <w:t>included</w:t>
      </w:r>
      <w:r>
        <w:rPr>
          <w:sz w:val="16"/>
          <w:szCs w:val="18"/>
        </w:rPr>
        <w:t xml:space="preserve">: </w:t>
      </w:r>
      <w:r w:rsidR="00484719">
        <w:rPr>
          <w:sz w:val="16"/>
          <w:szCs w:val="18"/>
        </w:rPr>
        <w:t xml:space="preserve">Forensic and Attribution, </w:t>
      </w:r>
      <w:r>
        <w:rPr>
          <w:sz w:val="16"/>
          <w:szCs w:val="18"/>
        </w:rPr>
        <w:t xml:space="preserve">Fatality Management Services, </w:t>
      </w:r>
      <w:r w:rsidR="00C94446">
        <w:rPr>
          <w:sz w:val="16"/>
          <w:szCs w:val="18"/>
        </w:rPr>
        <w:t xml:space="preserve">Mass Care Services, </w:t>
      </w:r>
      <w:r w:rsidR="004B7C8A">
        <w:rPr>
          <w:sz w:val="16"/>
          <w:szCs w:val="18"/>
        </w:rPr>
        <w:t xml:space="preserve">Mass Search and Rescue Operations, </w:t>
      </w:r>
      <w:r w:rsidR="008E0D58">
        <w:rPr>
          <w:sz w:val="16"/>
          <w:szCs w:val="18"/>
        </w:rPr>
        <w:t>Housing,</w:t>
      </w:r>
      <w:r w:rsidR="00741B10">
        <w:rPr>
          <w:sz w:val="16"/>
          <w:szCs w:val="18"/>
        </w:rPr>
        <w:t xml:space="preserve"> </w:t>
      </w:r>
      <w:r w:rsidR="008E0D58">
        <w:rPr>
          <w:sz w:val="16"/>
          <w:szCs w:val="18"/>
        </w:rPr>
        <w:t>Natural and Cultural Resources</w:t>
      </w:r>
    </w:p>
    <w:p w14:paraId="6610D832" w14:textId="2F42E270" w:rsidR="004C2096" w:rsidRDefault="004C2096" w:rsidP="005B4D59"/>
    <w:p w14:paraId="693B731D" w14:textId="0F8177C2" w:rsidR="00FA56AB" w:rsidRDefault="00FA56AB" w:rsidP="00FA56AB">
      <w:pPr>
        <w:pStyle w:val="Heading4"/>
        <w:numPr>
          <w:ilvl w:val="3"/>
          <w:numId w:val="3"/>
        </w:numPr>
        <w:ind w:left="1440"/>
      </w:pPr>
      <w:r>
        <w:t>Capabilities Shared Among All Mission Areas</w:t>
      </w:r>
    </w:p>
    <w:p w14:paraId="35FFA497" w14:textId="79068254" w:rsidR="00407FCD" w:rsidRDefault="00407FCD" w:rsidP="00407FCD">
      <w:pPr>
        <w:pStyle w:val="ListParagraph"/>
        <w:numPr>
          <w:ilvl w:val="0"/>
          <w:numId w:val="28"/>
        </w:numPr>
      </w:pPr>
      <w:r w:rsidRPr="00D414C2">
        <w:rPr>
          <w:b/>
          <w:bCs/>
          <w:i/>
          <w:iCs/>
        </w:rPr>
        <w:t>Planning:</w:t>
      </w:r>
      <w:r>
        <w:t xml:space="preserve"> Create an ongoing and systematic process engaging the </w:t>
      </w:r>
      <w:r w:rsidR="00FF6AB1">
        <w:t>COMPANY</w:t>
      </w:r>
      <w:r>
        <w:t xml:space="preserve"> in the development and execution of strategic, operational and/or tactical-level approaches to meet defined objectives.</w:t>
      </w:r>
    </w:p>
    <w:p w14:paraId="33F5A839" w14:textId="4560E5F1" w:rsidR="004C2096" w:rsidRDefault="00407FCD" w:rsidP="00D414C2">
      <w:pPr>
        <w:pStyle w:val="ListParagraph"/>
        <w:numPr>
          <w:ilvl w:val="0"/>
          <w:numId w:val="28"/>
        </w:numPr>
      </w:pPr>
      <w:r w:rsidRPr="00D414C2">
        <w:rPr>
          <w:b/>
          <w:bCs/>
          <w:i/>
          <w:iCs/>
        </w:rPr>
        <w:t>Public Information and Warning:</w:t>
      </w:r>
      <w:r>
        <w:t xml:space="preserve"> Deliver coordinated, prompt, reliable and actionable information to </w:t>
      </w:r>
      <w:r w:rsidR="00484719">
        <w:t>applicable stakeholders</w:t>
      </w:r>
      <w:r>
        <w:t xml:space="preserve"> </w:t>
      </w:r>
      <w:proofErr w:type="gramStart"/>
      <w:r>
        <w:t>through the use of</w:t>
      </w:r>
      <w:proofErr w:type="gramEnd"/>
      <w:r>
        <w:t xml:space="preserve"> clear, consistent, and culturally</w:t>
      </w:r>
      <w:r w:rsidR="00D414C2">
        <w:t xml:space="preserve"> </w:t>
      </w:r>
      <w:r>
        <w:t>and linguistically appropriate communications regarding any threat or hazard, including the</w:t>
      </w:r>
      <w:r w:rsidR="00D414C2">
        <w:t xml:space="preserve"> </w:t>
      </w:r>
      <w:r>
        <w:t>actions taken and the assistance available.</w:t>
      </w:r>
    </w:p>
    <w:p w14:paraId="31621F79" w14:textId="23894076" w:rsidR="00864EE9" w:rsidRDefault="00864EE9" w:rsidP="00864EE9">
      <w:pPr>
        <w:pStyle w:val="ListParagraph"/>
        <w:numPr>
          <w:ilvl w:val="0"/>
          <w:numId w:val="28"/>
        </w:numPr>
      </w:pPr>
      <w:r w:rsidRPr="00D414C2">
        <w:rPr>
          <w:b/>
          <w:bCs/>
          <w:i/>
          <w:iCs/>
        </w:rPr>
        <w:t>Operational Coordination:</w:t>
      </w:r>
      <w:r>
        <w:t xml:space="preserve"> Establish and maintain a unified and coordinated operational structure and process that integrates all critical stakeholders and supports the execution of core capabilities.</w:t>
      </w:r>
    </w:p>
    <w:p w14:paraId="0186B76A" w14:textId="07067D5D" w:rsidR="00D414C2" w:rsidRDefault="00D414C2" w:rsidP="00D414C2">
      <w:pPr>
        <w:pStyle w:val="Heading4"/>
        <w:numPr>
          <w:ilvl w:val="3"/>
          <w:numId w:val="3"/>
        </w:numPr>
        <w:ind w:left="1440"/>
      </w:pPr>
      <w:r>
        <w:t>Prevention and Protection Mission Areas</w:t>
      </w:r>
    </w:p>
    <w:p w14:paraId="13EEE769" w14:textId="5F1B78B6" w:rsidR="00F80218" w:rsidRPr="00F80218" w:rsidRDefault="00F80218" w:rsidP="00F80218">
      <w:pPr>
        <w:pStyle w:val="ListParagraph"/>
        <w:numPr>
          <w:ilvl w:val="0"/>
          <w:numId w:val="28"/>
        </w:numPr>
      </w:pPr>
      <w:r w:rsidRPr="00F80218">
        <w:rPr>
          <w:b/>
          <w:bCs/>
          <w:i/>
          <w:iCs/>
        </w:rPr>
        <w:t>Access Control and Identity Verification:</w:t>
      </w:r>
      <w:r w:rsidRPr="00F80218">
        <w:t xml:space="preserve"> Apply and support necessary physical, </w:t>
      </w:r>
      <w:r w:rsidR="001C5857" w:rsidRPr="00F80218">
        <w:t>technological,</w:t>
      </w:r>
      <w:r>
        <w:t xml:space="preserve"> </w:t>
      </w:r>
      <w:r w:rsidRPr="00F80218">
        <w:t>and cyber measures to control access to critical locations and systems.</w:t>
      </w:r>
    </w:p>
    <w:p w14:paraId="0D285667" w14:textId="388068E7" w:rsidR="00F80218" w:rsidRPr="00F80218" w:rsidRDefault="00F80218" w:rsidP="00F80218">
      <w:pPr>
        <w:pStyle w:val="ListParagraph"/>
        <w:numPr>
          <w:ilvl w:val="0"/>
          <w:numId w:val="28"/>
        </w:numPr>
      </w:pPr>
      <w:r w:rsidRPr="00F80218">
        <w:rPr>
          <w:b/>
          <w:bCs/>
          <w:i/>
          <w:iCs/>
        </w:rPr>
        <w:t>Cyber Security:</w:t>
      </w:r>
      <w:r w:rsidRPr="00F80218">
        <w:t xml:space="preserve"> Protect (and if needed, restore) electronic communications systems, data</w:t>
      </w:r>
      <w:r>
        <w:t xml:space="preserve"> </w:t>
      </w:r>
      <w:r w:rsidRPr="00F80218">
        <w:t>and services from damage, unauthorized use, and exploitation.</w:t>
      </w:r>
    </w:p>
    <w:p w14:paraId="77150085" w14:textId="1354E301" w:rsidR="00F80218" w:rsidRPr="00F80218" w:rsidRDefault="00F80218" w:rsidP="00F80218">
      <w:pPr>
        <w:pStyle w:val="ListParagraph"/>
        <w:numPr>
          <w:ilvl w:val="0"/>
          <w:numId w:val="28"/>
        </w:numPr>
      </w:pPr>
      <w:r w:rsidRPr="00F80218">
        <w:rPr>
          <w:b/>
          <w:bCs/>
          <w:i/>
          <w:iCs/>
        </w:rPr>
        <w:lastRenderedPageBreak/>
        <w:t>Intelligence and Information Sharing:</w:t>
      </w:r>
      <w:r w:rsidRPr="00F80218">
        <w:t xml:space="preserve"> Gather and provide timely, accurate and actionable</w:t>
      </w:r>
      <w:r>
        <w:t xml:space="preserve"> </w:t>
      </w:r>
      <w:r w:rsidRPr="00F80218">
        <w:t>information concerning physical and cyber threats; the development, proliferation, or use of</w:t>
      </w:r>
      <w:r>
        <w:t xml:space="preserve"> </w:t>
      </w:r>
      <w:r w:rsidRPr="00F80218">
        <w:t xml:space="preserve">weapons of mass destruction; or any other matter threatening </w:t>
      </w:r>
      <w:r w:rsidR="00772AD2">
        <w:t xml:space="preserve">the </w:t>
      </w:r>
      <w:r w:rsidR="00FF6AB1">
        <w:t>COMPANY</w:t>
      </w:r>
      <w:r w:rsidRPr="00F80218">
        <w:t>’s security</w:t>
      </w:r>
      <w:r w:rsidR="003853A0">
        <w:t xml:space="preserve"> (physical and cyber)</w:t>
      </w:r>
      <w:r w:rsidRPr="00F80218">
        <w:t>. Information</w:t>
      </w:r>
      <w:r>
        <w:t xml:space="preserve"> </w:t>
      </w:r>
      <w:r w:rsidRPr="00F80218">
        <w:t>sharing is the ability to exchange intelligence, information, data or knowledge among</w:t>
      </w:r>
      <w:r>
        <w:t xml:space="preserve"> </w:t>
      </w:r>
      <w:r w:rsidRPr="00F80218">
        <w:t>government or private sector entities.</w:t>
      </w:r>
    </w:p>
    <w:p w14:paraId="56CED9C2" w14:textId="1DB4D451" w:rsidR="00F80218" w:rsidRPr="00F80218" w:rsidRDefault="00F80218" w:rsidP="00F80218">
      <w:pPr>
        <w:pStyle w:val="ListParagraph"/>
        <w:numPr>
          <w:ilvl w:val="0"/>
          <w:numId w:val="28"/>
        </w:numPr>
      </w:pPr>
      <w:r w:rsidRPr="00F80218">
        <w:rPr>
          <w:b/>
          <w:bCs/>
          <w:i/>
          <w:iCs/>
        </w:rPr>
        <w:t>Interdiction and Disruption:</w:t>
      </w:r>
      <w:r w:rsidRPr="00F80218">
        <w:t xml:space="preserve"> Delay, divert, intercept, halt, apprehend or secure threats</w:t>
      </w:r>
      <w:r>
        <w:t xml:space="preserve"> </w:t>
      </w:r>
      <w:r w:rsidRPr="00F80218">
        <w:t>and/or hazards.</w:t>
      </w:r>
    </w:p>
    <w:p w14:paraId="07EA1489" w14:textId="7CC48452" w:rsidR="00F80218" w:rsidRPr="00F80218" w:rsidRDefault="00F80218" w:rsidP="00F80218">
      <w:pPr>
        <w:pStyle w:val="ListParagraph"/>
        <w:numPr>
          <w:ilvl w:val="0"/>
          <w:numId w:val="28"/>
        </w:numPr>
      </w:pPr>
      <w:r w:rsidRPr="00F80218">
        <w:rPr>
          <w:b/>
          <w:bCs/>
          <w:i/>
          <w:iCs/>
        </w:rPr>
        <w:t>Physical Protective Measures:</w:t>
      </w:r>
      <w:r w:rsidRPr="00F80218">
        <w:t xml:space="preserve"> Implement and maintain risk-informed countermeasures and</w:t>
      </w:r>
      <w:r>
        <w:t xml:space="preserve"> </w:t>
      </w:r>
      <w:r w:rsidRPr="00F80218">
        <w:t xml:space="preserve">policies protecting people, structures, materials, </w:t>
      </w:r>
      <w:proofErr w:type="gramStart"/>
      <w:r w:rsidRPr="00F80218">
        <w:t>products</w:t>
      </w:r>
      <w:proofErr w:type="gramEnd"/>
      <w:r w:rsidRPr="00F80218">
        <w:t xml:space="preserve"> and systems associated with key</w:t>
      </w:r>
      <w:r>
        <w:t xml:space="preserve"> </w:t>
      </w:r>
      <w:r w:rsidRPr="00F80218">
        <w:t>operational activities and critical infrastructure.</w:t>
      </w:r>
    </w:p>
    <w:p w14:paraId="575332C0" w14:textId="0140BBE5" w:rsidR="00F80218" w:rsidRPr="00F80218" w:rsidRDefault="00F80218" w:rsidP="00F80218">
      <w:pPr>
        <w:pStyle w:val="ListParagraph"/>
        <w:numPr>
          <w:ilvl w:val="0"/>
          <w:numId w:val="28"/>
        </w:numPr>
      </w:pPr>
      <w:r w:rsidRPr="00F80218">
        <w:rPr>
          <w:b/>
          <w:bCs/>
          <w:i/>
          <w:iCs/>
        </w:rPr>
        <w:t>Risk Management for Protection Programs:</w:t>
      </w:r>
      <w:r w:rsidRPr="00F80218">
        <w:t xml:space="preserve"> Identify, </w:t>
      </w:r>
      <w:proofErr w:type="gramStart"/>
      <w:r w:rsidRPr="00F80218">
        <w:t>assess</w:t>
      </w:r>
      <w:proofErr w:type="gramEnd"/>
      <w:r w:rsidRPr="00F80218">
        <w:t xml:space="preserve"> and prioritize risks to inform</w:t>
      </w:r>
      <w:r>
        <w:t xml:space="preserve"> </w:t>
      </w:r>
      <w:r w:rsidRPr="00F80218">
        <w:t>protection activities, countermeasures and investments.</w:t>
      </w:r>
    </w:p>
    <w:p w14:paraId="6F8552AB" w14:textId="574F2FFD" w:rsidR="00D414C2" w:rsidRDefault="00F80218" w:rsidP="00F80218">
      <w:pPr>
        <w:pStyle w:val="ListParagraph"/>
        <w:numPr>
          <w:ilvl w:val="0"/>
          <w:numId w:val="28"/>
        </w:numPr>
      </w:pPr>
      <w:r w:rsidRPr="00F80218">
        <w:rPr>
          <w:b/>
          <w:bCs/>
          <w:i/>
          <w:iCs/>
        </w:rPr>
        <w:t>Screening, Search and Detection:</w:t>
      </w:r>
      <w:r w:rsidRPr="00F80218">
        <w:t xml:space="preserve"> Identify, </w:t>
      </w:r>
      <w:proofErr w:type="gramStart"/>
      <w:r w:rsidRPr="00F80218">
        <w:t>discover</w:t>
      </w:r>
      <w:proofErr w:type="gramEnd"/>
      <w:r w:rsidRPr="00F80218">
        <w:t xml:space="preserve"> and locate threats and/or hazards</w:t>
      </w:r>
      <w:r>
        <w:t xml:space="preserve"> </w:t>
      </w:r>
      <w:r w:rsidRPr="00F80218">
        <w:t>through active and passive surveillance and search procedures. This may include the use of</w:t>
      </w:r>
      <w:r>
        <w:t xml:space="preserve"> </w:t>
      </w:r>
      <w:r w:rsidRPr="00F80218">
        <w:t>systematic examinations and assessments, bio surveillance, sensor technologies or physical</w:t>
      </w:r>
      <w:r>
        <w:t xml:space="preserve"> </w:t>
      </w:r>
      <w:r w:rsidRPr="00F80218">
        <w:t>investigation and intelligence.</w:t>
      </w:r>
    </w:p>
    <w:p w14:paraId="13F0F399" w14:textId="46B40471" w:rsidR="0045542F" w:rsidRDefault="0045542F" w:rsidP="00204782">
      <w:pPr>
        <w:pStyle w:val="ListParagraph"/>
        <w:numPr>
          <w:ilvl w:val="0"/>
          <w:numId w:val="28"/>
        </w:numPr>
        <w:spacing w:after="120"/>
      </w:pPr>
      <w:r w:rsidRPr="0045542F">
        <w:rPr>
          <w:b/>
          <w:bCs/>
          <w:i/>
          <w:iCs/>
        </w:rPr>
        <w:t>Supply Chain Integrity and Security:</w:t>
      </w:r>
      <w:r>
        <w:t xml:space="preserve"> Strengthen the security and resilience of the supply chain.</w:t>
      </w:r>
    </w:p>
    <w:p w14:paraId="74A2C3FF" w14:textId="26D3DF77" w:rsidR="001E48C6" w:rsidRDefault="00C25260" w:rsidP="001E48C6">
      <w:pPr>
        <w:pStyle w:val="Heading4"/>
        <w:numPr>
          <w:ilvl w:val="3"/>
          <w:numId w:val="3"/>
        </w:numPr>
        <w:ind w:left="1440"/>
      </w:pPr>
      <w:r>
        <w:t>Mitigation</w:t>
      </w:r>
      <w:r w:rsidR="001E48C6">
        <w:t xml:space="preserve"> Mission Area</w:t>
      </w:r>
    </w:p>
    <w:p w14:paraId="54837473" w14:textId="108414AA" w:rsidR="00C25260" w:rsidRPr="00C25260" w:rsidRDefault="00C25260" w:rsidP="00C25260">
      <w:pPr>
        <w:pStyle w:val="ListParagraph"/>
        <w:numPr>
          <w:ilvl w:val="0"/>
          <w:numId w:val="28"/>
        </w:numPr>
      </w:pPr>
      <w:r w:rsidRPr="00C25260">
        <w:rPr>
          <w:b/>
          <w:bCs/>
          <w:i/>
          <w:iCs/>
        </w:rPr>
        <w:t>Company Resilience:</w:t>
      </w:r>
      <w:r w:rsidRPr="00C25260">
        <w:t xml:space="preserve"> Enable the recognition and understanding of potential risks,</w:t>
      </w:r>
      <w:r>
        <w:t xml:space="preserve"> </w:t>
      </w:r>
      <w:r w:rsidRPr="00C25260">
        <w:t xml:space="preserve">encourage adequate planning for those risks and empower </w:t>
      </w:r>
      <w:r>
        <w:t>workforce members</w:t>
      </w:r>
      <w:r w:rsidR="008870AB">
        <w:t xml:space="preserve"> and the </w:t>
      </w:r>
      <w:r w:rsidR="00FF6AB1">
        <w:t>COMPANY</w:t>
      </w:r>
      <w:proofErr w:type="gramStart"/>
      <w:r w:rsidR="008870AB">
        <w:t xml:space="preserve">, as a whole, </w:t>
      </w:r>
      <w:r w:rsidRPr="00C25260">
        <w:t>to</w:t>
      </w:r>
      <w:proofErr w:type="gramEnd"/>
      <w:r w:rsidRPr="00C25260">
        <w:t xml:space="preserve"> make informed decisions necessary to adapt to, withstand and quickly recover from</w:t>
      </w:r>
      <w:r>
        <w:t xml:space="preserve"> </w:t>
      </w:r>
      <w:r w:rsidRPr="00C25260">
        <w:t>future incidents.</w:t>
      </w:r>
    </w:p>
    <w:p w14:paraId="6A360202" w14:textId="7A8A194D" w:rsidR="00C25260" w:rsidRPr="00C25260" w:rsidRDefault="00C25260" w:rsidP="00C25260">
      <w:pPr>
        <w:pStyle w:val="ListParagraph"/>
        <w:numPr>
          <w:ilvl w:val="0"/>
          <w:numId w:val="28"/>
        </w:numPr>
      </w:pPr>
      <w:r w:rsidRPr="008870AB">
        <w:rPr>
          <w:b/>
          <w:bCs/>
          <w:i/>
          <w:iCs/>
        </w:rPr>
        <w:t>Long-Term Vulnerability Reduction:</w:t>
      </w:r>
      <w:r w:rsidRPr="00C25260">
        <w:t xml:space="preserve"> Build and sustain resilient systems, </w:t>
      </w:r>
      <w:r w:rsidR="00E610D5">
        <w:t>departments</w:t>
      </w:r>
      <w:r w:rsidRPr="00C25260">
        <w:t>, critical</w:t>
      </w:r>
      <w:r w:rsidR="008870AB">
        <w:t xml:space="preserve"> </w:t>
      </w:r>
      <w:r w:rsidRPr="00C25260">
        <w:t xml:space="preserve">infrastructure and key resource </w:t>
      </w:r>
      <w:hyperlink r:id="rId40" w:history="1">
        <w:r w:rsidRPr="007C4C2E">
          <w:rPr>
            <w:rStyle w:val="Hyperlink"/>
          </w:rPr>
          <w:t>lifelines</w:t>
        </w:r>
      </w:hyperlink>
      <w:r w:rsidRPr="00C25260">
        <w:t xml:space="preserve"> to reduce vulnerability to natural, technological and</w:t>
      </w:r>
      <w:r w:rsidR="008870AB">
        <w:t xml:space="preserve"> </w:t>
      </w:r>
      <w:r w:rsidRPr="00C25260">
        <w:t>human-caused threats and hazards by lessening the likelihood, severity and duration of the</w:t>
      </w:r>
      <w:r w:rsidR="008870AB">
        <w:t xml:space="preserve"> </w:t>
      </w:r>
      <w:r w:rsidRPr="00C25260">
        <w:t>adverse consequences.</w:t>
      </w:r>
    </w:p>
    <w:p w14:paraId="32964FC2" w14:textId="09D025B7" w:rsidR="00C25260" w:rsidRPr="00C25260" w:rsidRDefault="00C25260" w:rsidP="00C25260">
      <w:pPr>
        <w:pStyle w:val="ListParagraph"/>
        <w:numPr>
          <w:ilvl w:val="0"/>
          <w:numId w:val="28"/>
        </w:numPr>
      </w:pPr>
      <w:r w:rsidRPr="00C9617E">
        <w:rPr>
          <w:b/>
          <w:bCs/>
          <w:i/>
          <w:iCs/>
        </w:rPr>
        <w:t>Risk and Disaster Resilience Assessment:</w:t>
      </w:r>
      <w:r w:rsidRPr="00C25260">
        <w:t xml:space="preserve"> Assess risk and disaster resilience so that decision</w:t>
      </w:r>
      <w:r w:rsidR="00C9617E">
        <w:t xml:space="preserve"> </w:t>
      </w:r>
      <w:r w:rsidRPr="00C25260">
        <w:t>makers, responders and community members can take informed action to reduce risk and</w:t>
      </w:r>
      <w:r w:rsidR="00C9617E">
        <w:t xml:space="preserve"> </w:t>
      </w:r>
      <w:r w:rsidRPr="00C25260">
        <w:t>increase resilience.</w:t>
      </w:r>
    </w:p>
    <w:p w14:paraId="7130B17E" w14:textId="0A02B1FF" w:rsidR="00D414C2" w:rsidRDefault="00C25260" w:rsidP="00204782">
      <w:pPr>
        <w:pStyle w:val="ListParagraph"/>
        <w:numPr>
          <w:ilvl w:val="0"/>
          <w:numId w:val="28"/>
        </w:numPr>
        <w:spacing w:after="120"/>
      </w:pPr>
      <w:r w:rsidRPr="00C9617E">
        <w:rPr>
          <w:b/>
          <w:bCs/>
          <w:i/>
          <w:iCs/>
        </w:rPr>
        <w:t>Threat and Hazard Identification:</w:t>
      </w:r>
      <w:r w:rsidRPr="00C25260">
        <w:t xml:space="preserve"> Identify the threats and hazards that could occur, determine</w:t>
      </w:r>
      <w:r w:rsidR="00C9617E">
        <w:t xml:space="preserve"> </w:t>
      </w:r>
      <w:r w:rsidRPr="00C25260">
        <w:t xml:space="preserve">the potential frequency and </w:t>
      </w:r>
      <w:proofErr w:type="gramStart"/>
      <w:r w:rsidRPr="00C25260">
        <w:t>magnitude</w:t>
      </w:r>
      <w:proofErr w:type="gramEnd"/>
      <w:r w:rsidRPr="00C25260">
        <w:t xml:space="preserve"> and incorporate this into planning processes to</w:t>
      </w:r>
      <w:r w:rsidR="00C9617E">
        <w:t xml:space="preserve"> </w:t>
      </w:r>
      <w:r w:rsidRPr="00C25260">
        <w:t>clearly understand the needs of</w:t>
      </w:r>
      <w:r w:rsidR="00204782">
        <w:t xml:space="preserve"> the </w:t>
      </w:r>
      <w:r w:rsidR="00FF6AB1">
        <w:t>COMPANY</w:t>
      </w:r>
      <w:r w:rsidRPr="00C25260">
        <w:t>.</w:t>
      </w:r>
    </w:p>
    <w:p w14:paraId="0C555118" w14:textId="1BF1B253" w:rsidR="00204782" w:rsidRDefault="00204782" w:rsidP="00204782">
      <w:pPr>
        <w:pStyle w:val="Heading4"/>
        <w:numPr>
          <w:ilvl w:val="3"/>
          <w:numId w:val="3"/>
        </w:numPr>
        <w:ind w:left="1440"/>
      </w:pPr>
      <w:r>
        <w:t>Response Mission Area</w:t>
      </w:r>
    </w:p>
    <w:p w14:paraId="004E85C8" w14:textId="01CA8C44" w:rsidR="003D1C61" w:rsidRPr="003D1C61" w:rsidRDefault="003D1C61" w:rsidP="003D1C61">
      <w:pPr>
        <w:pStyle w:val="ListParagraph"/>
        <w:numPr>
          <w:ilvl w:val="0"/>
          <w:numId w:val="28"/>
        </w:numPr>
      </w:pPr>
      <w:r w:rsidRPr="004B7601">
        <w:rPr>
          <w:b/>
          <w:bCs/>
          <w:i/>
          <w:iCs/>
        </w:rPr>
        <w:t>Critical Transportation:</w:t>
      </w:r>
      <w:r w:rsidRPr="003D1C61">
        <w:t xml:space="preserve"> Provide transportation (including infrastructure access and accessible</w:t>
      </w:r>
      <w:r w:rsidR="00423860">
        <w:t xml:space="preserve"> </w:t>
      </w:r>
      <w:r w:rsidRPr="003D1C61">
        <w:t>transportation services) for response priority objectives, including the evacuation of people</w:t>
      </w:r>
      <w:r w:rsidR="00423860">
        <w:t xml:space="preserve"> </w:t>
      </w:r>
      <w:r w:rsidRPr="003D1C61">
        <w:t xml:space="preserve">and animals, and the delivery of vital response personnel, </w:t>
      </w:r>
      <w:proofErr w:type="gramStart"/>
      <w:r w:rsidRPr="003D1C61">
        <w:t>equipment</w:t>
      </w:r>
      <w:proofErr w:type="gramEnd"/>
      <w:r w:rsidRPr="003D1C61">
        <w:t xml:space="preserve"> and services into the</w:t>
      </w:r>
      <w:r w:rsidR="004B7601">
        <w:t xml:space="preserve"> </w:t>
      </w:r>
      <w:r w:rsidRPr="003D1C61">
        <w:t>affected areas.</w:t>
      </w:r>
    </w:p>
    <w:p w14:paraId="25B216B8" w14:textId="183D47FB" w:rsidR="003D1C61" w:rsidRPr="003D1C61" w:rsidRDefault="003D1C61" w:rsidP="003D1C61">
      <w:pPr>
        <w:pStyle w:val="ListParagraph"/>
        <w:numPr>
          <w:ilvl w:val="0"/>
          <w:numId w:val="28"/>
        </w:numPr>
      </w:pPr>
      <w:r w:rsidRPr="004B7601">
        <w:rPr>
          <w:b/>
          <w:bCs/>
          <w:i/>
          <w:iCs/>
        </w:rPr>
        <w:t>Environmental Response/Health and Safety:</w:t>
      </w:r>
      <w:r w:rsidRPr="003D1C61">
        <w:t xml:space="preserve"> Conduct appropriate measures to ensure the</w:t>
      </w:r>
      <w:r w:rsidR="004B7601">
        <w:t xml:space="preserve"> </w:t>
      </w:r>
      <w:r w:rsidRPr="003D1C61">
        <w:t xml:space="preserve">protection of the health and safety of the </w:t>
      </w:r>
      <w:r w:rsidR="0078003E">
        <w:t>workforce members</w:t>
      </w:r>
      <w:r w:rsidRPr="003D1C61">
        <w:t>, as well as the environment,</w:t>
      </w:r>
      <w:r w:rsidR="004B7601">
        <w:t xml:space="preserve"> </w:t>
      </w:r>
      <w:r w:rsidRPr="003D1C61">
        <w:t>from all-hazards in support of responder</w:t>
      </w:r>
      <w:r w:rsidR="00F56C5E">
        <w:t>s</w:t>
      </w:r>
      <w:r w:rsidR="0078003E">
        <w:t>.</w:t>
      </w:r>
    </w:p>
    <w:p w14:paraId="62B2C4C4" w14:textId="7E3CF9E6" w:rsidR="003D1C61" w:rsidRPr="003D1C61" w:rsidRDefault="003D1C61" w:rsidP="003D1C61">
      <w:pPr>
        <w:pStyle w:val="ListParagraph"/>
        <w:numPr>
          <w:ilvl w:val="0"/>
          <w:numId w:val="28"/>
        </w:numPr>
      </w:pPr>
      <w:r w:rsidRPr="0078003E">
        <w:rPr>
          <w:b/>
          <w:bCs/>
          <w:i/>
          <w:iCs/>
        </w:rPr>
        <w:t>Fire Management &amp; Suppression:</w:t>
      </w:r>
      <w:r w:rsidRPr="003D1C61">
        <w:t xml:space="preserve"> </w:t>
      </w:r>
      <w:r w:rsidR="00843CE6">
        <w:t>Maintain</w:t>
      </w:r>
      <w:r w:rsidRPr="003D1C61">
        <w:t xml:space="preserve"> structural</w:t>
      </w:r>
      <w:r w:rsidR="00843CE6">
        <w:t xml:space="preserve"> </w:t>
      </w:r>
      <w:r w:rsidRPr="003D1C61">
        <w:t>and specialized firefighting</w:t>
      </w:r>
      <w:r w:rsidR="0078003E">
        <w:t xml:space="preserve"> </w:t>
      </w:r>
      <w:r w:rsidRPr="003D1C61">
        <w:t>capabilities to manage and suppress fires of all kinds and complexities while protecting the</w:t>
      </w:r>
      <w:r w:rsidR="0078003E">
        <w:t xml:space="preserve"> </w:t>
      </w:r>
      <w:r w:rsidRPr="003D1C61">
        <w:t xml:space="preserve">lives, </w:t>
      </w:r>
      <w:proofErr w:type="gramStart"/>
      <w:r w:rsidRPr="003D1C61">
        <w:t>property</w:t>
      </w:r>
      <w:proofErr w:type="gramEnd"/>
      <w:r w:rsidRPr="003D1C61">
        <w:t xml:space="preserve"> and the environment in </w:t>
      </w:r>
      <w:r w:rsidR="00D04EF8">
        <w:t>all buildings</w:t>
      </w:r>
      <w:r w:rsidRPr="003D1C61">
        <w:t>.</w:t>
      </w:r>
    </w:p>
    <w:p w14:paraId="4014AF28" w14:textId="74BCB231" w:rsidR="00204782" w:rsidRDefault="003D1C61" w:rsidP="003D1C61">
      <w:pPr>
        <w:pStyle w:val="ListParagraph"/>
        <w:numPr>
          <w:ilvl w:val="0"/>
          <w:numId w:val="28"/>
        </w:numPr>
      </w:pPr>
      <w:r w:rsidRPr="00D04EF8">
        <w:rPr>
          <w:b/>
          <w:bCs/>
          <w:i/>
          <w:iCs/>
        </w:rPr>
        <w:lastRenderedPageBreak/>
        <w:t>Infrastructure Systems (Shared with the Recovery Mission Area):</w:t>
      </w:r>
      <w:r w:rsidRPr="003D1C61">
        <w:t xml:space="preserve"> Stabilize critical</w:t>
      </w:r>
      <w:r w:rsidR="00D04EF8">
        <w:t xml:space="preserve"> </w:t>
      </w:r>
      <w:r w:rsidRPr="003D1C61">
        <w:t>infrastructure functions to minimize health and safety threats, and efficiently restore and</w:t>
      </w:r>
      <w:r w:rsidR="00D04EF8">
        <w:t xml:space="preserve"> </w:t>
      </w:r>
      <w:r w:rsidRPr="003D1C61">
        <w:t xml:space="preserve">revitalize infrastructure systems and services to support a viable, resilient </w:t>
      </w:r>
      <w:r w:rsidR="00FF6AB1">
        <w:t>COMPANY</w:t>
      </w:r>
      <w:r w:rsidRPr="003D1C61">
        <w:t>.</w:t>
      </w:r>
    </w:p>
    <w:p w14:paraId="730AAF4E" w14:textId="01D37AD4" w:rsidR="00C94DBB" w:rsidRDefault="00C94DBB" w:rsidP="00C94DBB">
      <w:pPr>
        <w:pStyle w:val="ListParagraph"/>
        <w:numPr>
          <w:ilvl w:val="0"/>
          <w:numId w:val="28"/>
        </w:numPr>
      </w:pPr>
      <w:r w:rsidRPr="00C94DBB">
        <w:rPr>
          <w:b/>
          <w:bCs/>
          <w:i/>
          <w:iCs/>
        </w:rPr>
        <w:t>Logistics and Supply Chain Management:</w:t>
      </w:r>
      <w:r>
        <w:t xml:space="preserve"> Deliver essential commodities, </w:t>
      </w:r>
      <w:proofErr w:type="gramStart"/>
      <w:r>
        <w:t>equipment</w:t>
      </w:r>
      <w:proofErr w:type="gramEnd"/>
      <w:r>
        <w:t xml:space="preserve"> and services in support of impacted departments, to include emergency power and fuel support.</w:t>
      </w:r>
    </w:p>
    <w:p w14:paraId="755847BD" w14:textId="49A9BEB4" w:rsidR="00C94DBB" w:rsidRDefault="00C94DBB" w:rsidP="00C94DBB">
      <w:pPr>
        <w:pStyle w:val="ListParagraph"/>
        <w:numPr>
          <w:ilvl w:val="0"/>
          <w:numId w:val="28"/>
        </w:numPr>
      </w:pPr>
      <w:r w:rsidRPr="00C94DBB">
        <w:rPr>
          <w:b/>
          <w:bCs/>
          <w:i/>
          <w:iCs/>
        </w:rPr>
        <w:t>On-Scene Security, Protection and Law Enforcement:</w:t>
      </w:r>
      <w:r>
        <w:t xml:space="preserve"> Ensure a safe and secure environment through law enforcement </w:t>
      </w:r>
      <w:r w:rsidR="00534694">
        <w:t>engagement</w:t>
      </w:r>
      <w:r>
        <w:t xml:space="preserve"> and related security and protection operations for </w:t>
      </w:r>
      <w:r w:rsidR="00534694">
        <w:t>the workforce</w:t>
      </w:r>
      <w:r>
        <w:t xml:space="preserve"> in affected areas </w:t>
      </w:r>
      <w:proofErr w:type="gramStart"/>
      <w:r>
        <w:t>and also</w:t>
      </w:r>
      <w:proofErr w:type="gramEnd"/>
      <w:r>
        <w:t xml:space="preserve"> for response personnel engaged in </w:t>
      </w:r>
      <w:r w:rsidR="00DA2790">
        <w:t>lifesaving</w:t>
      </w:r>
      <w:r>
        <w:t xml:space="preserve"> and life-sustaining operations.</w:t>
      </w:r>
    </w:p>
    <w:p w14:paraId="1FA15DF1" w14:textId="7F362156" w:rsidR="00C94DBB" w:rsidRDefault="00C94DBB" w:rsidP="00C94DBB">
      <w:pPr>
        <w:pStyle w:val="ListParagraph"/>
        <w:numPr>
          <w:ilvl w:val="0"/>
          <w:numId w:val="28"/>
        </w:numPr>
      </w:pPr>
      <w:r w:rsidRPr="00534694">
        <w:rPr>
          <w:b/>
          <w:bCs/>
          <w:i/>
          <w:iCs/>
        </w:rPr>
        <w:t>Operational Communications:</w:t>
      </w:r>
      <w:r>
        <w:t xml:space="preserve"> Ensure the capacity for timely communications in support</w:t>
      </w:r>
      <w:r w:rsidR="00534694">
        <w:t xml:space="preserve"> </w:t>
      </w:r>
      <w:r>
        <w:t xml:space="preserve">of security, situational </w:t>
      </w:r>
      <w:proofErr w:type="gramStart"/>
      <w:r>
        <w:t>awareness</w:t>
      </w:r>
      <w:proofErr w:type="gramEnd"/>
      <w:r>
        <w:t xml:space="preserve"> and other emergency operations by any and all</w:t>
      </w:r>
      <w:r w:rsidR="00534694">
        <w:t xml:space="preserve"> </w:t>
      </w:r>
      <w:r>
        <w:t xml:space="preserve">means available, among and between affected </w:t>
      </w:r>
      <w:r w:rsidR="00534694">
        <w:t>departments</w:t>
      </w:r>
      <w:r>
        <w:t xml:space="preserve"> in the impact area and all</w:t>
      </w:r>
      <w:r w:rsidR="00534694">
        <w:t xml:space="preserve"> </w:t>
      </w:r>
      <w:r>
        <w:t xml:space="preserve">response </w:t>
      </w:r>
      <w:r w:rsidR="00534694">
        <w:t>personnel</w:t>
      </w:r>
      <w:r>
        <w:t>.</w:t>
      </w:r>
    </w:p>
    <w:p w14:paraId="116F5D8A" w14:textId="2C73BB4B" w:rsidR="00C94DBB" w:rsidRDefault="00C94DBB" w:rsidP="00C94DBB">
      <w:pPr>
        <w:pStyle w:val="ListParagraph"/>
        <w:numPr>
          <w:ilvl w:val="0"/>
          <w:numId w:val="28"/>
        </w:numPr>
      </w:pPr>
      <w:r w:rsidRPr="00534694">
        <w:rPr>
          <w:b/>
          <w:bCs/>
          <w:i/>
          <w:iCs/>
        </w:rPr>
        <w:t>Public Health, Healthcare and EMS:</w:t>
      </w:r>
      <w:r>
        <w:t xml:space="preserve"> Provide life-saving medical treatment via emergency</w:t>
      </w:r>
      <w:r w:rsidR="00534694">
        <w:t xml:space="preserve"> </w:t>
      </w:r>
      <w:r>
        <w:t>medical services</w:t>
      </w:r>
      <w:r w:rsidR="00534694">
        <w:t xml:space="preserve"> (medical response team)</w:t>
      </w:r>
      <w:r>
        <w:t xml:space="preserve"> and related </w:t>
      </w:r>
      <w:r w:rsidR="00297CD7">
        <w:t>operations and</w:t>
      </w:r>
      <w:r>
        <w:t xml:space="preserve"> avoid additional disease and injury by providing</w:t>
      </w:r>
      <w:r w:rsidR="00534694">
        <w:t xml:space="preserve"> </w:t>
      </w:r>
      <w:r>
        <w:t xml:space="preserve">targeted public health, medical </w:t>
      </w:r>
      <w:proofErr w:type="gramStart"/>
      <w:r>
        <w:t>treatment</w:t>
      </w:r>
      <w:proofErr w:type="gramEnd"/>
      <w:r>
        <w:t xml:space="preserve"> and behavioral health support, and bringing</w:t>
      </w:r>
      <w:r w:rsidR="00534694">
        <w:t xml:space="preserve"> </w:t>
      </w:r>
      <w:r>
        <w:t xml:space="preserve">medical supplies to all affected </w:t>
      </w:r>
      <w:r w:rsidR="00534694">
        <w:t>workforce members</w:t>
      </w:r>
      <w:r>
        <w:t>.</w:t>
      </w:r>
    </w:p>
    <w:p w14:paraId="6CBF2B01" w14:textId="41C668B5" w:rsidR="00C94DBB" w:rsidRDefault="00C94DBB" w:rsidP="00C94DBB">
      <w:pPr>
        <w:pStyle w:val="ListParagraph"/>
        <w:numPr>
          <w:ilvl w:val="0"/>
          <w:numId w:val="28"/>
        </w:numPr>
        <w:spacing w:after="120"/>
      </w:pPr>
      <w:r w:rsidRPr="00297CD7">
        <w:rPr>
          <w:b/>
          <w:bCs/>
          <w:i/>
          <w:iCs/>
        </w:rPr>
        <w:t>Situational Assessment:</w:t>
      </w:r>
      <w:r>
        <w:t xml:space="preserve"> Provide all decision makers with relevant information regarding</w:t>
      </w:r>
      <w:r w:rsidR="00297CD7">
        <w:t xml:space="preserve"> </w:t>
      </w:r>
      <w:r>
        <w:t>the nature and extent of the hazard or emergency, the status of the response and any</w:t>
      </w:r>
      <w:r w:rsidR="00297CD7">
        <w:t xml:space="preserve"> </w:t>
      </w:r>
      <w:r>
        <w:t>cascading effects.</w:t>
      </w:r>
    </w:p>
    <w:p w14:paraId="6CA3451A" w14:textId="7CBAC64A" w:rsidR="00790E99" w:rsidRDefault="00790E99" w:rsidP="00790E99">
      <w:pPr>
        <w:pStyle w:val="Heading4"/>
        <w:numPr>
          <w:ilvl w:val="3"/>
          <w:numId w:val="3"/>
        </w:numPr>
        <w:ind w:left="1440"/>
      </w:pPr>
      <w:r>
        <w:t>Recovery Mission Area</w:t>
      </w:r>
    </w:p>
    <w:p w14:paraId="57F9ACEB" w14:textId="1D72F580" w:rsidR="00790E99" w:rsidRDefault="00790E99" w:rsidP="00790E99">
      <w:pPr>
        <w:pStyle w:val="ListParagraph"/>
        <w:numPr>
          <w:ilvl w:val="0"/>
          <w:numId w:val="28"/>
        </w:numPr>
      </w:pPr>
      <w:r w:rsidRPr="006B7F68">
        <w:rPr>
          <w:b/>
          <w:bCs/>
          <w:i/>
          <w:iCs/>
        </w:rPr>
        <w:t>Economic Recovery:</w:t>
      </w:r>
      <w:r>
        <w:t xml:space="preserve"> Return economic and business activities</w:t>
      </w:r>
      <w:r w:rsidR="006B7F68">
        <w:t xml:space="preserve"> </w:t>
      </w:r>
      <w:r>
        <w:t>to a healthy state and develop new business and employment opportunities that result in an</w:t>
      </w:r>
      <w:r w:rsidR="006B7F68">
        <w:t xml:space="preserve"> </w:t>
      </w:r>
      <w:r>
        <w:t xml:space="preserve">economically viable </w:t>
      </w:r>
      <w:r w:rsidR="006B7F68">
        <w:t>company</w:t>
      </w:r>
      <w:r>
        <w:t>.</w:t>
      </w:r>
    </w:p>
    <w:p w14:paraId="3CF4684B" w14:textId="24988479" w:rsidR="00204782" w:rsidRDefault="00790E99" w:rsidP="002D50A2">
      <w:pPr>
        <w:pStyle w:val="ListParagraph"/>
        <w:numPr>
          <w:ilvl w:val="0"/>
          <w:numId w:val="28"/>
        </w:numPr>
      </w:pPr>
      <w:r w:rsidRPr="002D50A2">
        <w:rPr>
          <w:b/>
          <w:bCs/>
          <w:i/>
          <w:iCs/>
        </w:rPr>
        <w:t>Health and Social Services:</w:t>
      </w:r>
      <w:r>
        <w:t xml:space="preserve"> </w:t>
      </w:r>
      <w:r w:rsidR="006B7F68">
        <w:t>Provide</w:t>
      </w:r>
      <w:r>
        <w:t xml:space="preserve"> and improve health and social services </w:t>
      </w:r>
      <w:r w:rsidR="002D50A2">
        <w:t>through the company Employee Assistance Program (EAP)</w:t>
      </w:r>
      <w:r>
        <w:t xml:space="preserve"> to promote the resilience, independence, health (including behavioral health) and</w:t>
      </w:r>
      <w:r w:rsidR="002D50A2">
        <w:t xml:space="preserve"> </w:t>
      </w:r>
      <w:r>
        <w:t xml:space="preserve">well-being of the </w:t>
      </w:r>
      <w:r w:rsidR="002D50A2">
        <w:t>workforce</w:t>
      </w:r>
      <w:r>
        <w:t>.</w:t>
      </w:r>
    </w:p>
    <w:p w14:paraId="533687F0" w14:textId="2CD7AFCC" w:rsidR="00B062B4" w:rsidRDefault="00B062B4" w:rsidP="002F310D">
      <w:pPr>
        <w:pStyle w:val="Heading3"/>
      </w:pPr>
      <w:bookmarkStart w:id="442" w:name="_Toc119670214"/>
      <w:r>
        <w:t>Core Capability Assignments</w:t>
      </w:r>
      <w:bookmarkEnd w:id="442"/>
    </w:p>
    <w:p w14:paraId="39005000" w14:textId="77777777" w:rsidR="00910B4C" w:rsidRDefault="00910B4C" w:rsidP="00910B4C">
      <w:pPr>
        <w:ind w:left="720"/>
      </w:pPr>
      <w:r>
        <w:t>The lead, support and partner responsibilities for each capability are listed by department and</w:t>
      </w:r>
    </w:p>
    <w:p w14:paraId="01BBB311" w14:textId="7FD0C308" w:rsidR="007A7F31" w:rsidRDefault="00910B4C" w:rsidP="00910B4C">
      <w:pPr>
        <w:ind w:left="720"/>
      </w:pPr>
      <w:r>
        <w:t>Organization on the following pages</w:t>
      </w:r>
      <w:r w:rsidR="007A7F31">
        <w:t>.</w:t>
      </w:r>
    </w:p>
    <w:p w14:paraId="06D6F7E8" w14:textId="77777777" w:rsidR="007A7F31" w:rsidRDefault="007A7F31">
      <w:pPr>
        <w:spacing w:after="160" w:line="259" w:lineRule="auto"/>
      </w:pPr>
      <w:r>
        <w:br w:type="page"/>
      </w:r>
    </w:p>
    <w:p w14:paraId="52CC39C3" w14:textId="0DF029F7" w:rsidR="00B062B4" w:rsidRDefault="00B062B4" w:rsidP="005B41E3"/>
    <w:tbl>
      <w:tblPr>
        <w:tblStyle w:val="TableGrid"/>
        <w:tblW w:w="5003" w:type="pct"/>
        <w:tblCellMar>
          <w:left w:w="0" w:type="dxa"/>
          <w:right w:w="0" w:type="dxa"/>
        </w:tblCellMar>
        <w:tblLook w:val="04A0" w:firstRow="1" w:lastRow="0" w:firstColumn="1" w:lastColumn="0" w:noHBand="0" w:noVBand="1"/>
      </w:tblPr>
      <w:tblGrid>
        <w:gridCol w:w="4077"/>
        <w:gridCol w:w="351"/>
        <w:gridCol w:w="352"/>
        <w:gridCol w:w="352"/>
        <w:gridCol w:w="352"/>
        <w:gridCol w:w="352"/>
        <w:gridCol w:w="352"/>
        <w:gridCol w:w="352"/>
        <w:gridCol w:w="352"/>
        <w:gridCol w:w="352"/>
        <w:gridCol w:w="352"/>
        <w:gridCol w:w="352"/>
        <w:gridCol w:w="352"/>
        <w:gridCol w:w="352"/>
        <w:gridCol w:w="352"/>
        <w:gridCol w:w="357"/>
      </w:tblGrid>
      <w:tr w:rsidR="00AF6226" w:rsidRPr="00EC20BC" w14:paraId="4DAD0885" w14:textId="77777777" w:rsidTr="009C0C82">
        <w:trPr>
          <w:cantSplit/>
          <w:trHeight w:val="3239"/>
        </w:trPr>
        <w:tc>
          <w:tcPr>
            <w:tcW w:w="4076" w:type="dxa"/>
            <w:tcBorders>
              <w:top w:val="nil"/>
              <w:left w:val="nil"/>
            </w:tcBorders>
            <w:vAlign w:val="center"/>
          </w:tcPr>
          <w:p w14:paraId="56079044" w14:textId="3D3504F9" w:rsidR="005C34EA" w:rsidRDefault="00FF6AB1" w:rsidP="008B5835">
            <w:pPr>
              <w:jc w:val="center"/>
              <w:rPr>
                <w:rFonts w:asciiTheme="minorHAnsi" w:hAnsiTheme="minorHAnsi" w:cstheme="minorHAnsi"/>
                <w:b/>
                <w:bCs/>
                <w:sz w:val="28"/>
                <w:szCs w:val="28"/>
              </w:rPr>
            </w:pPr>
            <w:r>
              <w:rPr>
                <w:rFonts w:asciiTheme="minorHAnsi" w:hAnsiTheme="minorHAnsi" w:cstheme="minorHAnsi"/>
                <w:b/>
                <w:bCs/>
                <w:sz w:val="28"/>
                <w:szCs w:val="28"/>
              </w:rPr>
              <w:t>COMPANY</w:t>
            </w:r>
            <w:r w:rsidR="005C34EA" w:rsidRPr="00EC20BC">
              <w:rPr>
                <w:rFonts w:asciiTheme="minorHAnsi" w:hAnsiTheme="minorHAnsi" w:cstheme="minorHAnsi"/>
                <w:b/>
                <w:bCs/>
                <w:sz w:val="28"/>
                <w:szCs w:val="28"/>
              </w:rPr>
              <w:t xml:space="preserve"> </w:t>
            </w:r>
          </w:p>
          <w:p w14:paraId="7B366687" w14:textId="77777777" w:rsidR="005C34EA" w:rsidRPr="003B2993" w:rsidRDefault="005C34EA" w:rsidP="008B5835">
            <w:pPr>
              <w:jc w:val="center"/>
              <w:rPr>
                <w:rFonts w:asciiTheme="minorHAnsi" w:hAnsiTheme="minorHAnsi" w:cstheme="minorHAnsi"/>
                <w:b/>
                <w:bCs/>
                <w:sz w:val="20"/>
                <w:szCs w:val="20"/>
              </w:rPr>
            </w:pPr>
            <w:r w:rsidRPr="00EC20BC">
              <w:rPr>
                <w:rFonts w:asciiTheme="minorHAnsi" w:hAnsiTheme="minorHAnsi" w:cstheme="minorHAnsi"/>
                <w:b/>
                <w:bCs/>
                <w:sz w:val="28"/>
                <w:szCs w:val="28"/>
              </w:rPr>
              <w:t>Departments</w:t>
            </w:r>
          </w:p>
        </w:tc>
        <w:tc>
          <w:tcPr>
            <w:tcW w:w="351" w:type="dxa"/>
            <w:textDirection w:val="btLr"/>
            <w:vAlign w:val="center"/>
          </w:tcPr>
          <w:p w14:paraId="71084EF0" w14:textId="0B922739"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66C93DCD" w14:textId="287FA7CC"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5154E1F9" w14:textId="6B6AFAF6"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406DFB01" w14:textId="36207984"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56431E44" w14:textId="0BFD00E1"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67ED0CCA" w14:textId="13533951"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0C10856A" w14:textId="48E9FD21"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70DAF9CA" w14:textId="5A149A5B"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1BADA2C3" w14:textId="38D8B66F"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6F49C75D" w14:textId="3DE463E2"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7C722149" w14:textId="793B4D92"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4173D9F1" w14:textId="0BBBEEDD"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147CC619" w14:textId="507D4579" w:rsidR="005C34EA" w:rsidRPr="005D0CCF" w:rsidRDefault="004C5B1B" w:rsidP="005D0CCF">
            <w:pPr>
              <w:ind w:left="113" w:right="113"/>
              <w:rPr>
                <w:b/>
                <w:bCs/>
                <w:sz w:val="20"/>
                <w:szCs w:val="20"/>
              </w:rPr>
            </w:pPr>
            <w:r>
              <w:rPr>
                <w:b/>
                <w:bCs/>
                <w:sz w:val="20"/>
                <w:szCs w:val="20"/>
              </w:rPr>
              <w:t>DEPARTMENT NAME</w:t>
            </w:r>
          </w:p>
        </w:tc>
        <w:tc>
          <w:tcPr>
            <w:tcW w:w="352" w:type="dxa"/>
            <w:textDirection w:val="btLr"/>
            <w:vAlign w:val="center"/>
          </w:tcPr>
          <w:p w14:paraId="11C874DE" w14:textId="3BD1D38D" w:rsidR="005C34EA" w:rsidRPr="005D0CCF" w:rsidRDefault="004C5B1B" w:rsidP="005D0CCF">
            <w:pPr>
              <w:ind w:left="113" w:right="113"/>
              <w:rPr>
                <w:b/>
                <w:bCs/>
                <w:sz w:val="20"/>
                <w:szCs w:val="20"/>
              </w:rPr>
            </w:pPr>
            <w:r>
              <w:rPr>
                <w:b/>
                <w:bCs/>
                <w:sz w:val="20"/>
                <w:szCs w:val="20"/>
              </w:rPr>
              <w:t>DEPARTMENT NAME</w:t>
            </w:r>
          </w:p>
        </w:tc>
        <w:tc>
          <w:tcPr>
            <w:tcW w:w="357" w:type="dxa"/>
            <w:textDirection w:val="btLr"/>
            <w:vAlign w:val="center"/>
          </w:tcPr>
          <w:p w14:paraId="52381C93" w14:textId="509F00EE" w:rsidR="005C34EA" w:rsidRPr="005D0CCF" w:rsidRDefault="004C5B1B" w:rsidP="005D0CCF">
            <w:pPr>
              <w:ind w:left="113" w:right="113"/>
              <w:rPr>
                <w:b/>
                <w:bCs/>
                <w:sz w:val="20"/>
                <w:szCs w:val="20"/>
              </w:rPr>
            </w:pPr>
            <w:r>
              <w:rPr>
                <w:b/>
                <w:bCs/>
                <w:sz w:val="20"/>
                <w:szCs w:val="20"/>
              </w:rPr>
              <w:t>DEPARTMENT NAME</w:t>
            </w:r>
          </w:p>
        </w:tc>
      </w:tr>
      <w:tr w:rsidR="00DA1B85" w14:paraId="5EECC015" w14:textId="77777777" w:rsidTr="009C0C82">
        <w:tc>
          <w:tcPr>
            <w:tcW w:w="4076" w:type="dxa"/>
            <w:tcMar>
              <w:left w:w="144" w:type="dxa"/>
            </w:tcMar>
            <w:vAlign w:val="center"/>
          </w:tcPr>
          <w:p w14:paraId="022CBD59" w14:textId="77777777" w:rsidR="00DA1B85" w:rsidRDefault="00DA1B85" w:rsidP="00DA1B85">
            <w:r w:rsidRPr="00BC6CC9">
              <w:rPr>
                <w:rFonts w:asciiTheme="minorHAnsi" w:hAnsiTheme="minorHAnsi" w:cstheme="minorHAnsi"/>
                <w:sz w:val="20"/>
                <w:szCs w:val="20"/>
              </w:rPr>
              <w:t>Planning</w:t>
            </w:r>
          </w:p>
        </w:tc>
        <w:tc>
          <w:tcPr>
            <w:tcW w:w="351" w:type="dxa"/>
            <w:vAlign w:val="center"/>
          </w:tcPr>
          <w:p w14:paraId="0968A972" w14:textId="77777777" w:rsidR="00DA1B85" w:rsidRPr="00DE41CE" w:rsidRDefault="00DA1B85" w:rsidP="00DA1B85">
            <w:pPr>
              <w:jc w:val="center"/>
              <w:rPr>
                <w:caps/>
                <w:sz w:val="20"/>
                <w:szCs w:val="20"/>
              </w:rPr>
            </w:pPr>
          </w:p>
        </w:tc>
        <w:tc>
          <w:tcPr>
            <w:tcW w:w="352" w:type="dxa"/>
            <w:shd w:val="clear" w:color="auto" w:fill="FFC000"/>
            <w:vAlign w:val="center"/>
          </w:tcPr>
          <w:p w14:paraId="0F39310B" w14:textId="29DD152D" w:rsidR="00DA1B85" w:rsidRPr="00DE41CE" w:rsidRDefault="00DA1B85" w:rsidP="00DA1B85">
            <w:pPr>
              <w:jc w:val="center"/>
              <w:rPr>
                <w:caps/>
                <w:sz w:val="20"/>
                <w:szCs w:val="20"/>
              </w:rPr>
            </w:pPr>
            <w:r w:rsidRPr="00B3298E">
              <w:rPr>
                <w:caps/>
                <w:color w:val="FFFFFF" w:themeColor="background1"/>
                <w:sz w:val="20"/>
                <w:szCs w:val="20"/>
              </w:rPr>
              <w:t>S</w:t>
            </w:r>
          </w:p>
        </w:tc>
        <w:tc>
          <w:tcPr>
            <w:tcW w:w="352" w:type="dxa"/>
            <w:shd w:val="clear" w:color="auto" w:fill="FFC000"/>
          </w:tcPr>
          <w:p w14:paraId="201B2710" w14:textId="659A95E6" w:rsidR="00DA1B85" w:rsidRPr="00DE41CE" w:rsidRDefault="00DA1B85" w:rsidP="00DA1B85">
            <w:pPr>
              <w:jc w:val="center"/>
              <w:rPr>
                <w:caps/>
                <w:sz w:val="20"/>
                <w:szCs w:val="20"/>
              </w:rPr>
            </w:pPr>
            <w:r w:rsidRPr="00DF14C1">
              <w:rPr>
                <w:caps/>
                <w:color w:val="FFFFFF" w:themeColor="background1"/>
                <w:sz w:val="20"/>
                <w:szCs w:val="20"/>
              </w:rPr>
              <w:t>S</w:t>
            </w:r>
          </w:p>
        </w:tc>
        <w:tc>
          <w:tcPr>
            <w:tcW w:w="352" w:type="dxa"/>
            <w:vAlign w:val="center"/>
          </w:tcPr>
          <w:p w14:paraId="4CB6649F" w14:textId="77777777" w:rsidR="00DA1B85" w:rsidRPr="00DE41CE" w:rsidRDefault="00DA1B85" w:rsidP="00DA1B85">
            <w:pPr>
              <w:jc w:val="center"/>
              <w:rPr>
                <w:caps/>
                <w:sz w:val="20"/>
                <w:szCs w:val="20"/>
              </w:rPr>
            </w:pPr>
          </w:p>
        </w:tc>
        <w:tc>
          <w:tcPr>
            <w:tcW w:w="352" w:type="dxa"/>
            <w:vAlign w:val="center"/>
          </w:tcPr>
          <w:p w14:paraId="0C3EF4C1" w14:textId="77777777" w:rsidR="00DA1B85" w:rsidRPr="00DE41CE" w:rsidRDefault="00DA1B85" w:rsidP="00DA1B85">
            <w:pPr>
              <w:jc w:val="center"/>
              <w:rPr>
                <w:caps/>
                <w:sz w:val="20"/>
                <w:szCs w:val="20"/>
              </w:rPr>
            </w:pPr>
          </w:p>
        </w:tc>
        <w:tc>
          <w:tcPr>
            <w:tcW w:w="352" w:type="dxa"/>
            <w:shd w:val="clear" w:color="auto" w:fill="FFC000"/>
          </w:tcPr>
          <w:p w14:paraId="664048C2" w14:textId="7F8B3FE7" w:rsidR="00DA1B85" w:rsidRPr="00DE41CE" w:rsidRDefault="00DA1B85" w:rsidP="00DA1B85">
            <w:pPr>
              <w:jc w:val="center"/>
              <w:rPr>
                <w:caps/>
                <w:sz w:val="20"/>
                <w:szCs w:val="20"/>
              </w:rPr>
            </w:pPr>
            <w:r w:rsidRPr="00F12F9E">
              <w:rPr>
                <w:caps/>
                <w:color w:val="FFFFFF" w:themeColor="background1"/>
                <w:sz w:val="20"/>
                <w:szCs w:val="20"/>
              </w:rPr>
              <w:t>S</w:t>
            </w:r>
          </w:p>
        </w:tc>
        <w:tc>
          <w:tcPr>
            <w:tcW w:w="352" w:type="dxa"/>
            <w:shd w:val="clear" w:color="auto" w:fill="FFC000"/>
          </w:tcPr>
          <w:p w14:paraId="4B34209A" w14:textId="7E3684C3" w:rsidR="00DA1B85" w:rsidRPr="00DE41CE" w:rsidRDefault="00DA1B85" w:rsidP="00DA1B85">
            <w:pPr>
              <w:jc w:val="center"/>
              <w:rPr>
                <w:caps/>
                <w:sz w:val="20"/>
                <w:szCs w:val="20"/>
              </w:rPr>
            </w:pPr>
            <w:r w:rsidRPr="00F12F9E">
              <w:rPr>
                <w:caps/>
                <w:color w:val="FFFFFF" w:themeColor="background1"/>
                <w:sz w:val="20"/>
                <w:szCs w:val="20"/>
              </w:rPr>
              <w:t>S</w:t>
            </w:r>
          </w:p>
        </w:tc>
        <w:tc>
          <w:tcPr>
            <w:tcW w:w="352" w:type="dxa"/>
            <w:shd w:val="clear" w:color="auto" w:fill="FF0000"/>
            <w:vAlign w:val="center"/>
          </w:tcPr>
          <w:p w14:paraId="29D3A3E4" w14:textId="63881501" w:rsidR="00DA1B85" w:rsidRPr="00DE41CE" w:rsidRDefault="00DA1B85" w:rsidP="00DA1B85">
            <w:pPr>
              <w:jc w:val="center"/>
              <w:rPr>
                <w:caps/>
                <w:sz w:val="20"/>
                <w:szCs w:val="20"/>
              </w:rPr>
            </w:pPr>
            <w:r w:rsidRPr="00DE41CE">
              <w:rPr>
                <w:caps/>
                <w:color w:val="FFFFFF" w:themeColor="background1"/>
                <w:sz w:val="20"/>
                <w:szCs w:val="20"/>
              </w:rPr>
              <w:t>L</w:t>
            </w:r>
          </w:p>
        </w:tc>
        <w:tc>
          <w:tcPr>
            <w:tcW w:w="352" w:type="dxa"/>
            <w:shd w:val="clear" w:color="auto" w:fill="FFC000"/>
          </w:tcPr>
          <w:p w14:paraId="3743238B" w14:textId="54C41130"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shd w:val="clear" w:color="auto" w:fill="FFC000"/>
          </w:tcPr>
          <w:p w14:paraId="25B74A70" w14:textId="6820F1BB"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shd w:val="clear" w:color="auto" w:fill="FFC000"/>
          </w:tcPr>
          <w:p w14:paraId="03AF7459" w14:textId="6FF881C2"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vAlign w:val="center"/>
          </w:tcPr>
          <w:p w14:paraId="7D0F1CA5" w14:textId="77777777" w:rsidR="00DA1B85" w:rsidRPr="00DE41CE" w:rsidRDefault="00DA1B85" w:rsidP="00DA1B85">
            <w:pPr>
              <w:jc w:val="center"/>
              <w:rPr>
                <w:caps/>
                <w:sz w:val="20"/>
                <w:szCs w:val="20"/>
              </w:rPr>
            </w:pPr>
          </w:p>
        </w:tc>
        <w:tc>
          <w:tcPr>
            <w:tcW w:w="352" w:type="dxa"/>
            <w:vAlign w:val="center"/>
          </w:tcPr>
          <w:p w14:paraId="47CAED7D" w14:textId="77777777" w:rsidR="00DA1B85" w:rsidRPr="00DE41CE" w:rsidRDefault="00DA1B85" w:rsidP="00DA1B85">
            <w:pPr>
              <w:jc w:val="center"/>
              <w:rPr>
                <w:caps/>
                <w:sz w:val="20"/>
                <w:szCs w:val="20"/>
              </w:rPr>
            </w:pPr>
          </w:p>
        </w:tc>
        <w:tc>
          <w:tcPr>
            <w:tcW w:w="352" w:type="dxa"/>
            <w:shd w:val="clear" w:color="auto" w:fill="FFC000"/>
          </w:tcPr>
          <w:p w14:paraId="4F059E83" w14:textId="18D21B9F" w:rsidR="00DA1B85" w:rsidRPr="00DE41CE" w:rsidRDefault="00DA1B85" w:rsidP="00DA1B85">
            <w:pPr>
              <w:jc w:val="center"/>
              <w:rPr>
                <w:caps/>
                <w:sz w:val="20"/>
                <w:szCs w:val="20"/>
              </w:rPr>
            </w:pPr>
            <w:r w:rsidRPr="00EA6F27">
              <w:rPr>
                <w:caps/>
                <w:color w:val="FFFFFF" w:themeColor="background1"/>
                <w:sz w:val="20"/>
                <w:szCs w:val="20"/>
              </w:rPr>
              <w:t>S</w:t>
            </w:r>
          </w:p>
        </w:tc>
        <w:tc>
          <w:tcPr>
            <w:tcW w:w="357" w:type="dxa"/>
            <w:shd w:val="clear" w:color="auto" w:fill="FFC000"/>
          </w:tcPr>
          <w:p w14:paraId="259EFA15" w14:textId="24C2D2FC" w:rsidR="00DA1B85" w:rsidRPr="00DE41CE" w:rsidRDefault="00DA1B85" w:rsidP="00DA1B85">
            <w:pPr>
              <w:jc w:val="center"/>
              <w:rPr>
                <w:caps/>
                <w:sz w:val="20"/>
                <w:szCs w:val="20"/>
              </w:rPr>
            </w:pPr>
            <w:r w:rsidRPr="00603D14">
              <w:rPr>
                <w:caps/>
                <w:color w:val="FFFFFF" w:themeColor="background1"/>
                <w:sz w:val="20"/>
                <w:szCs w:val="20"/>
              </w:rPr>
              <w:t>S</w:t>
            </w:r>
          </w:p>
        </w:tc>
      </w:tr>
      <w:tr w:rsidR="00DA1B85" w14:paraId="1D3AA3FD" w14:textId="77777777" w:rsidTr="009C0C82">
        <w:tc>
          <w:tcPr>
            <w:tcW w:w="4076" w:type="dxa"/>
            <w:tcMar>
              <w:left w:w="144" w:type="dxa"/>
            </w:tcMar>
            <w:vAlign w:val="center"/>
          </w:tcPr>
          <w:p w14:paraId="3B91D845" w14:textId="77777777" w:rsidR="00DA1B85" w:rsidRDefault="00DA1B85" w:rsidP="00DA1B85">
            <w:r w:rsidRPr="00BC6CC9">
              <w:rPr>
                <w:rFonts w:asciiTheme="minorHAnsi" w:hAnsiTheme="minorHAnsi" w:cstheme="minorHAnsi"/>
                <w:sz w:val="20"/>
                <w:szCs w:val="20"/>
              </w:rPr>
              <w:t>Public Information and Warning</w:t>
            </w:r>
          </w:p>
        </w:tc>
        <w:tc>
          <w:tcPr>
            <w:tcW w:w="351" w:type="dxa"/>
            <w:vAlign w:val="center"/>
          </w:tcPr>
          <w:p w14:paraId="6522A575" w14:textId="77777777" w:rsidR="00DA1B85" w:rsidRPr="00DE41CE" w:rsidRDefault="00DA1B85" w:rsidP="00DA1B85">
            <w:pPr>
              <w:jc w:val="center"/>
              <w:rPr>
                <w:caps/>
                <w:sz w:val="20"/>
                <w:szCs w:val="20"/>
              </w:rPr>
            </w:pPr>
          </w:p>
        </w:tc>
        <w:tc>
          <w:tcPr>
            <w:tcW w:w="352" w:type="dxa"/>
            <w:shd w:val="clear" w:color="auto" w:fill="FF0000"/>
            <w:vAlign w:val="center"/>
          </w:tcPr>
          <w:p w14:paraId="7D3263E6" w14:textId="102D09B9" w:rsidR="00DA1B85" w:rsidRPr="00DE41CE" w:rsidRDefault="00BC2EA7" w:rsidP="00DA1B85">
            <w:pPr>
              <w:jc w:val="center"/>
              <w:rPr>
                <w:caps/>
                <w:sz w:val="20"/>
                <w:szCs w:val="20"/>
              </w:rPr>
            </w:pPr>
            <w:r>
              <w:rPr>
                <w:caps/>
                <w:color w:val="FFFFFF" w:themeColor="background1"/>
                <w:sz w:val="20"/>
                <w:szCs w:val="20"/>
              </w:rPr>
              <w:t>L</w:t>
            </w:r>
          </w:p>
        </w:tc>
        <w:tc>
          <w:tcPr>
            <w:tcW w:w="352" w:type="dxa"/>
            <w:shd w:val="clear" w:color="auto" w:fill="FFC000"/>
          </w:tcPr>
          <w:p w14:paraId="112F6C10" w14:textId="76759828" w:rsidR="00DA1B85" w:rsidRPr="00DE41CE" w:rsidRDefault="00DA1B85" w:rsidP="00DA1B85">
            <w:pPr>
              <w:jc w:val="center"/>
              <w:rPr>
                <w:caps/>
                <w:sz w:val="20"/>
                <w:szCs w:val="20"/>
              </w:rPr>
            </w:pPr>
            <w:r w:rsidRPr="00DF14C1">
              <w:rPr>
                <w:caps/>
                <w:color w:val="FFFFFF" w:themeColor="background1"/>
                <w:sz w:val="20"/>
                <w:szCs w:val="20"/>
              </w:rPr>
              <w:t>S</w:t>
            </w:r>
          </w:p>
        </w:tc>
        <w:tc>
          <w:tcPr>
            <w:tcW w:w="352" w:type="dxa"/>
            <w:vAlign w:val="center"/>
          </w:tcPr>
          <w:p w14:paraId="63515EE1" w14:textId="77777777" w:rsidR="00DA1B85" w:rsidRPr="00DE41CE" w:rsidRDefault="00DA1B85" w:rsidP="00DA1B85">
            <w:pPr>
              <w:jc w:val="center"/>
              <w:rPr>
                <w:caps/>
                <w:sz w:val="20"/>
                <w:szCs w:val="20"/>
              </w:rPr>
            </w:pPr>
          </w:p>
        </w:tc>
        <w:tc>
          <w:tcPr>
            <w:tcW w:w="352" w:type="dxa"/>
            <w:vAlign w:val="center"/>
          </w:tcPr>
          <w:p w14:paraId="43B1B900" w14:textId="77777777" w:rsidR="00DA1B85" w:rsidRPr="00DE41CE" w:rsidRDefault="00DA1B85" w:rsidP="00DA1B85">
            <w:pPr>
              <w:jc w:val="center"/>
              <w:rPr>
                <w:caps/>
                <w:sz w:val="20"/>
                <w:szCs w:val="20"/>
              </w:rPr>
            </w:pPr>
          </w:p>
        </w:tc>
        <w:tc>
          <w:tcPr>
            <w:tcW w:w="352" w:type="dxa"/>
            <w:shd w:val="clear" w:color="auto" w:fill="FFC000"/>
          </w:tcPr>
          <w:p w14:paraId="141317FC" w14:textId="1C1F7775" w:rsidR="00DA1B85" w:rsidRPr="00DE41CE" w:rsidRDefault="00DA1B85" w:rsidP="00DA1B85">
            <w:pPr>
              <w:jc w:val="center"/>
              <w:rPr>
                <w:caps/>
                <w:sz w:val="20"/>
                <w:szCs w:val="20"/>
              </w:rPr>
            </w:pPr>
            <w:r w:rsidRPr="00F12F9E">
              <w:rPr>
                <w:caps/>
                <w:color w:val="FFFFFF" w:themeColor="background1"/>
                <w:sz w:val="20"/>
                <w:szCs w:val="20"/>
              </w:rPr>
              <w:t>S</w:t>
            </w:r>
          </w:p>
        </w:tc>
        <w:tc>
          <w:tcPr>
            <w:tcW w:w="352" w:type="dxa"/>
            <w:shd w:val="clear" w:color="auto" w:fill="FFC000"/>
          </w:tcPr>
          <w:p w14:paraId="3B8BD000" w14:textId="0C903510" w:rsidR="00DA1B85" w:rsidRPr="00DE41CE" w:rsidRDefault="00DA1B85" w:rsidP="00DA1B85">
            <w:pPr>
              <w:jc w:val="center"/>
              <w:rPr>
                <w:caps/>
                <w:sz w:val="20"/>
                <w:szCs w:val="20"/>
              </w:rPr>
            </w:pPr>
            <w:r w:rsidRPr="00F12F9E">
              <w:rPr>
                <w:caps/>
                <w:color w:val="FFFFFF" w:themeColor="background1"/>
                <w:sz w:val="20"/>
                <w:szCs w:val="20"/>
              </w:rPr>
              <w:t>S</w:t>
            </w:r>
          </w:p>
        </w:tc>
        <w:tc>
          <w:tcPr>
            <w:tcW w:w="352" w:type="dxa"/>
            <w:shd w:val="clear" w:color="auto" w:fill="FFC000"/>
            <w:vAlign w:val="center"/>
          </w:tcPr>
          <w:p w14:paraId="7DB76557" w14:textId="48CE1046" w:rsidR="00DA1B85" w:rsidRPr="00DE41CE" w:rsidRDefault="004A47C5" w:rsidP="00DA1B85">
            <w:pPr>
              <w:jc w:val="center"/>
              <w:rPr>
                <w:caps/>
                <w:sz w:val="20"/>
                <w:szCs w:val="20"/>
              </w:rPr>
            </w:pPr>
            <w:r>
              <w:rPr>
                <w:caps/>
                <w:color w:val="FFFFFF" w:themeColor="background1"/>
                <w:sz w:val="20"/>
                <w:szCs w:val="20"/>
              </w:rPr>
              <w:t>S</w:t>
            </w:r>
          </w:p>
        </w:tc>
        <w:tc>
          <w:tcPr>
            <w:tcW w:w="352" w:type="dxa"/>
            <w:shd w:val="clear" w:color="auto" w:fill="FFC000"/>
          </w:tcPr>
          <w:p w14:paraId="7FB7B689" w14:textId="00D435CF"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shd w:val="clear" w:color="auto" w:fill="FFC000"/>
          </w:tcPr>
          <w:p w14:paraId="45E29064" w14:textId="52E6813A"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shd w:val="clear" w:color="auto" w:fill="FFC000"/>
          </w:tcPr>
          <w:p w14:paraId="1FCA3874" w14:textId="2B96DAB3" w:rsidR="00DA1B85" w:rsidRPr="00DE41CE" w:rsidRDefault="00DA1B85" w:rsidP="00DA1B85">
            <w:pPr>
              <w:jc w:val="center"/>
              <w:rPr>
                <w:caps/>
                <w:sz w:val="20"/>
                <w:szCs w:val="20"/>
              </w:rPr>
            </w:pPr>
            <w:r w:rsidRPr="0064501E">
              <w:rPr>
                <w:caps/>
                <w:color w:val="FFFFFF" w:themeColor="background1"/>
                <w:sz w:val="20"/>
                <w:szCs w:val="20"/>
              </w:rPr>
              <w:t>S</w:t>
            </w:r>
          </w:p>
        </w:tc>
        <w:tc>
          <w:tcPr>
            <w:tcW w:w="352" w:type="dxa"/>
            <w:shd w:val="clear" w:color="auto" w:fill="auto"/>
            <w:vAlign w:val="center"/>
          </w:tcPr>
          <w:p w14:paraId="2BE471BD" w14:textId="511264F3" w:rsidR="00DA1B85" w:rsidRPr="00DE41CE" w:rsidRDefault="00DA1B85" w:rsidP="00DA1B85">
            <w:pPr>
              <w:jc w:val="center"/>
              <w:rPr>
                <w:caps/>
                <w:sz w:val="20"/>
                <w:szCs w:val="20"/>
              </w:rPr>
            </w:pPr>
          </w:p>
        </w:tc>
        <w:tc>
          <w:tcPr>
            <w:tcW w:w="352" w:type="dxa"/>
            <w:vAlign w:val="center"/>
          </w:tcPr>
          <w:p w14:paraId="75EC30F4" w14:textId="77777777" w:rsidR="00DA1B85" w:rsidRPr="00DE41CE" w:rsidRDefault="00DA1B85" w:rsidP="00DA1B85">
            <w:pPr>
              <w:jc w:val="center"/>
              <w:rPr>
                <w:caps/>
                <w:sz w:val="20"/>
                <w:szCs w:val="20"/>
              </w:rPr>
            </w:pPr>
          </w:p>
        </w:tc>
        <w:tc>
          <w:tcPr>
            <w:tcW w:w="352" w:type="dxa"/>
            <w:shd w:val="clear" w:color="auto" w:fill="FFC000"/>
          </w:tcPr>
          <w:p w14:paraId="011F03EB" w14:textId="4F7A697E" w:rsidR="00DA1B85" w:rsidRPr="00DE41CE" w:rsidRDefault="00DA1B85" w:rsidP="00DA1B85">
            <w:pPr>
              <w:jc w:val="center"/>
              <w:rPr>
                <w:caps/>
                <w:sz w:val="20"/>
                <w:szCs w:val="20"/>
              </w:rPr>
            </w:pPr>
            <w:r w:rsidRPr="00EA6F27">
              <w:rPr>
                <w:caps/>
                <w:color w:val="FFFFFF" w:themeColor="background1"/>
                <w:sz w:val="20"/>
                <w:szCs w:val="20"/>
              </w:rPr>
              <w:t>S</w:t>
            </w:r>
          </w:p>
        </w:tc>
        <w:tc>
          <w:tcPr>
            <w:tcW w:w="357" w:type="dxa"/>
            <w:shd w:val="clear" w:color="auto" w:fill="FFC000"/>
          </w:tcPr>
          <w:p w14:paraId="1DE60AD7" w14:textId="6124C9DD" w:rsidR="00DA1B85" w:rsidRPr="00DE41CE" w:rsidRDefault="00DA1B85" w:rsidP="00DA1B85">
            <w:pPr>
              <w:jc w:val="center"/>
              <w:rPr>
                <w:caps/>
                <w:sz w:val="20"/>
                <w:szCs w:val="20"/>
              </w:rPr>
            </w:pPr>
            <w:r w:rsidRPr="00603D14">
              <w:rPr>
                <w:caps/>
                <w:color w:val="FFFFFF" w:themeColor="background1"/>
                <w:sz w:val="20"/>
                <w:szCs w:val="20"/>
              </w:rPr>
              <w:t>S</w:t>
            </w:r>
          </w:p>
        </w:tc>
      </w:tr>
      <w:tr w:rsidR="00E1714A" w14:paraId="2CCF193D" w14:textId="77777777" w:rsidTr="009C0C82">
        <w:tc>
          <w:tcPr>
            <w:tcW w:w="4076" w:type="dxa"/>
            <w:tcMar>
              <w:left w:w="144" w:type="dxa"/>
            </w:tcMar>
            <w:vAlign w:val="center"/>
          </w:tcPr>
          <w:p w14:paraId="6DB1E3A2" w14:textId="77777777" w:rsidR="00E1714A" w:rsidRDefault="00E1714A" w:rsidP="00E1714A">
            <w:r w:rsidRPr="00BC6CC9">
              <w:rPr>
                <w:rFonts w:asciiTheme="minorHAnsi" w:hAnsiTheme="minorHAnsi" w:cstheme="minorHAnsi"/>
                <w:sz w:val="20"/>
                <w:szCs w:val="20"/>
              </w:rPr>
              <w:t>Operational Coordination</w:t>
            </w:r>
          </w:p>
        </w:tc>
        <w:tc>
          <w:tcPr>
            <w:tcW w:w="351" w:type="dxa"/>
            <w:vAlign w:val="center"/>
          </w:tcPr>
          <w:p w14:paraId="5C76A151" w14:textId="17191732" w:rsidR="00E1714A" w:rsidRPr="00DE41CE" w:rsidRDefault="00E1714A" w:rsidP="00E1714A">
            <w:pPr>
              <w:jc w:val="center"/>
              <w:rPr>
                <w:caps/>
                <w:sz w:val="20"/>
                <w:szCs w:val="20"/>
              </w:rPr>
            </w:pPr>
          </w:p>
        </w:tc>
        <w:tc>
          <w:tcPr>
            <w:tcW w:w="352" w:type="dxa"/>
            <w:shd w:val="clear" w:color="auto" w:fill="FFC000"/>
          </w:tcPr>
          <w:p w14:paraId="4E179264" w14:textId="0C4A33D5" w:rsidR="00E1714A" w:rsidRPr="00DE41CE" w:rsidRDefault="00E1714A" w:rsidP="00E1714A">
            <w:pPr>
              <w:jc w:val="center"/>
              <w:rPr>
                <w:caps/>
                <w:sz w:val="20"/>
                <w:szCs w:val="20"/>
              </w:rPr>
            </w:pPr>
            <w:r w:rsidRPr="003D4718">
              <w:rPr>
                <w:caps/>
                <w:color w:val="FFFFFF" w:themeColor="background1"/>
                <w:sz w:val="20"/>
                <w:szCs w:val="20"/>
              </w:rPr>
              <w:t>S</w:t>
            </w:r>
          </w:p>
        </w:tc>
        <w:tc>
          <w:tcPr>
            <w:tcW w:w="352" w:type="dxa"/>
            <w:shd w:val="clear" w:color="auto" w:fill="FFC000"/>
          </w:tcPr>
          <w:p w14:paraId="7957EABB" w14:textId="15B31F1D" w:rsidR="00E1714A" w:rsidRPr="00DE41CE" w:rsidRDefault="00E1714A" w:rsidP="00E1714A">
            <w:pPr>
              <w:jc w:val="center"/>
              <w:rPr>
                <w:caps/>
                <w:sz w:val="20"/>
                <w:szCs w:val="20"/>
              </w:rPr>
            </w:pPr>
            <w:r w:rsidRPr="003D4718">
              <w:rPr>
                <w:caps/>
                <w:color w:val="FFFFFF" w:themeColor="background1"/>
                <w:sz w:val="20"/>
                <w:szCs w:val="20"/>
              </w:rPr>
              <w:t>S</w:t>
            </w:r>
          </w:p>
        </w:tc>
        <w:tc>
          <w:tcPr>
            <w:tcW w:w="352" w:type="dxa"/>
            <w:vAlign w:val="center"/>
          </w:tcPr>
          <w:p w14:paraId="3CD4F10F" w14:textId="77777777" w:rsidR="00E1714A" w:rsidRPr="00DE41CE" w:rsidRDefault="00E1714A" w:rsidP="00E1714A">
            <w:pPr>
              <w:jc w:val="center"/>
              <w:rPr>
                <w:caps/>
                <w:sz w:val="20"/>
                <w:szCs w:val="20"/>
              </w:rPr>
            </w:pPr>
          </w:p>
        </w:tc>
        <w:tc>
          <w:tcPr>
            <w:tcW w:w="352" w:type="dxa"/>
            <w:vAlign w:val="center"/>
          </w:tcPr>
          <w:p w14:paraId="5030A04B" w14:textId="77777777" w:rsidR="00E1714A" w:rsidRPr="00DE41CE" w:rsidRDefault="00E1714A" w:rsidP="00E1714A">
            <w:pPr>
              <w:jc w:val="center"/>
              <w:rPr>
                <w:caps/>
                <w:sz w:val="20"/>
                <w:szCs w:val="20"/>
              </w:rPr>
            </w:pPr>
          </w:p>
        </w:tc>
        <w:tc>
          <w:tcPr>
            <w:tcW w:w="352" w:type="dxa"/>
            <w:shd w:val="clear" w:color="auto" w:fill="FFC000"/>
          </w:tcPr>
          <w:p w14:paraId="748240E6" w14:textId="57074DAA" w:rsidR="00E1714A" w:rsidRPr="00DE41CE" w:rsidRDefault="00E1714A" w:rsidP="00E1714A">
            <w:pPr>
              <w:jc w:val="center"/>
              <w:rPr>
                <w:caps/>
                <w:sz w:val="20"/>
                <w:szCs w:val="20"/>
              </w:rPr>
            </w:pPr>
            <w:r w:rsidRPr="00A850C8">
              <w:rPr>
                <w:caps/>
                <w:color w:val="FFFFFF" w:themeColor="background1"/>
                <w:sz w:val="20"/>
                <w:szCs w:val="20"/>
              </w:rPr>
              <w:t>S</w:t>
            </w:r>
          </w:p>
        </w:tc>
        <w:tc>
          <w:tcPr>
            <w:tcW w:w="352" w:type="dxa"/>
            <w:shd w:val="clear" w:color="auto" w:fill="FFC000"/>
          </w:tcPr>
          <w:p w14:paraId="4400A7B9" w14:textId="4E3B677F" w:rsidR="00E1714A" w:rsidRPr="00DE41CE" w:rsidRDefault="00E1714A" w:rsidP="00E1714A">
            <w:pPr>
              <w:jc w:val="center"/>
              <w:rPr>
                <w:caps/>
                <w:sz w:val="20"/>
                <w:szCs w:val="20"/>
              </w:rPr>
            </w:pPr>
            <w:r w:rsidRPr="00A850C8">
              <w:rPr>
                <w:caps/>
                <w:color w:val="FFFFFF" w:themeColor="background1"/>
                <w:sz w:val="20"/>
                <w:szCs w:val="20"/>
              </w:rPr>
              <w:t>S</w:t>
            </w:r>
          </w:p>
        </w:tc>
        <w:tc>
          <w:tcPr>
            <w:tcW w:w="352" w:type="dxa"/>
            <w:shd w:val="clear" w:color="auto" w:fill="FF0000"/>
            <w:vAlign w:val="center"/>
          </w:tcPr>
          <w:p w14:paraId="682F3AE6" w14:textId="2778EBF6" w:rsidR="00E1714A" w:rsidRPr="00DE41CE" w:rsidRDefault="00E1714A" w:rsidP="00E1714A">
            <w:pPr>
              <w:jc w:val="center"/>
              <w:rPr>
                <w:caps/>
                <w:sz w:val="20"/>
                <w:szCs w:val="20"/>
              </w:rPr>
            </w:pPr>
            <w:r w:rsidRPr="00DE41CE">
              <w:rPr>
                <w:caps/>
                <w:color w:val="FFFFFF" w:themeColor="background1"/>
                <w:sz w:val="20"/>
                <w:szCs w:val="20"/>
              </w:rPr>
              <w:t>L</w:t>
            </w:r>
          </w:p>
        </w:tc>
        <w:tc>
          <w:tcPr>
            <w:tcW w:w="352" w:type="dxa"/>
            <w:shd w:val="clear" w:color="auto" w:fill="FFC000"/>
          </w:tcPr>
          <w:p w14:paraId="76F36976" w14:textId="03071691" w:rsidR="00E1714A" w:rsidRPr="00DE41CE" w:rsidRDefault="00E1714A" w:rsidP="00E1714A">
            <w:pPr>
              <w:jc w:val="center"/>
              <w:rPr>
                <w:caps/>
                <w:sz w:val="20"/>
                <w:szCs w:val="20"/>
              </w:rPr>
            </w:pPr>
            <w:r w:rsidRPr="005F5F13">
              <w:rPr>
                <w:caps/>
                <w:color w:val="FFFFFF" w:themeColor="background1"/>
                <w:sz w:val="20"/>
                <w:szCs w:val="20"/>
              </w:rPr>
              <w:t>S</w:t>
            </w:r>
          </w:p>
        </w:tc>
        <w:tc>
          <w:tcPr>
            <w:tcW w:w="352" w:type="dxa"/>
            <w:shd w:val="clear" w:color="auto" w:fill="FFC000"/>
          </w:tcPr>
          <w:p w14:paraId="7321C0E3" w14:textId="41F96EB3" w:rsidR="00E1714A" w:rsidRPr="00DE41CE" w:rsidRDefault="00E1714A" w:rsidP="00E1714A">
            <w:pPr>
              <w:jc w:val="center"/>
              <w:rPr>
                <w:caps/>
                <w:sz w:val="20"/>
                <w:szCs w:val="20"/>
              </w:rPr>
            </w:pPr>
            <w:r w:rsidRPr="005F5F13">
              <w:rPr>
                <w:caps/>
                <w:color w:val="FFFFFF" w:themeColor="background1"/>
                <w:sz w:val="20"/>
                <w:szCs w:val="20"/>
              </w:rPr>
              <w:t>S</w:t>
            </w:r>
          </w:p>
        </w:tc>
        <w:tc>
          <w:tcPr>
            <w:tcW w:w="352" w:type="dxa"/>
            <w:shd w:val="clear" w:color="auto" w:fill="FFC000"/>
          </w:tcPr>
          <w:p w14:paraId="70F1A964" w14:textId="1918A173" w:rsidR="00E1714A" w:rsidRPr="00DE41CE" w:rsidRDefault="00E1714A" w:rsidP="00E1714A">
            <w:pPr>
              <w:jc w:val="center"/>
              <w:rPr>
                <w:caps/>
                <w:sz w:val="20"/>
                <w:szCs w:val="20"/>
              </w:rPr>
            </w:pPr>
            <w:r w:rsidRPr="005F5F13">
              <w:rPr>
                <w:caps/>
                <w:color w:val="FFFFFF" w:themeColor="background1"/>
                <w:sz w:val="20"/>
                <w:szCs w:val="20"/>
              </w:rPr>
              <w:t>S</w:t>
            </w:r>
          </w:p>
        </w:tc>
        <w:tc>
          <w:tcPr>
            <w:tcW w:w="352" w:type="dxa"/>
            <w:vAlign w:val="center"/>
          </w:tcPr>
          <w:p w14:paraId="01FC54F2" w14:textId="77777777" w:rsidR="00E1714A" w:rsidRPr="00DE41CE" w:rsidRDefault="00E1714A" w:rsidP="00E1714A">
            <w:pPr>
              <w:jc w:val="center"/>
              <w:rPr>
                <w:caps/>
                <w:sz w:val="20"/>
                <w:szCs w:val="20"/>
              </w:rPr>
            </w:pPr>
          </w:p>
        </w:tc>
        <w:tc>
          <w:tcPr>
            <w:tcW w:w="352" w:type="dxa"/>
            <w:vAlign w:val="center"/>
          </w:tcPr>
          <w:p w14:paraId="485385E1" w14:textId="77777777" w:rsidR="00E1714A" w:rsidRPr="00DE41CE" w:rsidRDefault="00E1714A" w:rsidP="00E1714A">
            <w:pPr>
              <w:jc w:val="center"/>
              <w:rPr>
                <w:caps/>
                <w:sz w:val="20"/>
                <w:szCs w:val="20"/>
              </w:rPr>
            </w:pPr>
          </w:p>
        </w:tc>
        <w:tc>
          <w:tcPr>
            <w:tcW w:w="352" w:type="dxa"/>
            <w:shd w:val="clear" w:color="auto" w:fill="FFC000"/>
          </w:tcPr>
          <w:p w14:paraId="4743EAE6" w14:textId="542FE45E" w:rsidR="00E1714A" w:rsidRPr="00DE41CE" w:rsidRDefault="00E1714A" w:rsidP="00E1714A">
            <w:pPr>
              <w:jc w:val="center"/>
              <w:rPr>
                <w:caps/>
                <w:sz w:val="20"/>
                <w:szCs w:val="20"/>
              </w:rPr>
            </w:pPr>
            <w:r w:rsidRPr="00467163">
              <w:rPr>
                <w:caps/>
                <w:color w:val="FFFFFF" w:themeColor="background1"/>
                <w:sz w:val="20"/>
                <w:szCs w:val="20"/>
              </w:rPr>
              <w:t>S</w:t>
            </w:r>
          </w:p>
        </w:tc>
        <w:tc>
          <w:tcPr>
            <w:tcW w:w="357" w:type="dxa"/>
            <w:shd w:val="clear" w:color="auto" w:fill="FFC000"/>
          </w:tcPr>
          <w:p w14:paraId="13974217" w14:textId="4C58C749" w:rsidR="00E1714A" w:rsidRPr="00DE41CE" w:rsidRDefault="00E1714A" w:rsidP="00E1714A">
            <w:pPr>
              <w:jc w:val="center"/>
              <w:rPr>
                <w:caps/>
                <w:sz w:val="20"/>
                <w:szCs w:val="20"/>
              </w:rPr>
            </w:pPr>
            <w:r w:rsidRPr="00467163">
              <w:rPr>
                <w:caps/>
                <w:color w:val="FFFFFF" w:themeColor="background1"/>
                <w:sz w:val="20"/>
                <w:szCs w:val="20"/>
              </w:rPr>
              <w:t>S</w:t>
            </w:r>
          </w:p>
        </w:tc>
      </w:tr>
      <w:tr w:rsidR="00CB776E" w14:paraId="4C4E54F2" w14:textId="77777777" w:rsidTr="009C0C82">
        <w:tc>
          <w:tcPr>
            <w:tcW w:w="4076" w:type="dxa"/>
            <w:tcMar>
              <w:left w:w="144" w:type="dxa"/>
            </w:tcMar>
            <w:vAlign w:val="center"/>
          </w:tcPr>
          <w:p w14:paraId="20080B6F" w14:textId="77777777" w:rsidR="00CB776E" w:rsidRDefault="00CB776E" w:rsidP="00CB776E">
            <w:r w:rsidRPr="00BC6CC9">
              <w:rPr>
                <w:rFonts w:asciiTheme="minorHAnsi" w:hAnsiTheme="minorHAnsi" w:cstheme="minorHAnsi"/>
                <w:sz w:val="20"/>
                <w:szCs w:val="20"/>
              </w:rPr>
              <w:t>Intelligence and Information Sharing</w:t>
            </w:r>
          </w:p>
        </w:tc>
        <w:tc>
          <w:tcPr>
            <w:tcW w:w="351" w:type="dxa"/>
            <w:vAlign w:val="center"/>
          </w:tcPr>
          <w:p w14:paraId="6FAB65BB" w14:textId="77777777" w:rsidR="00CB776E" w:rsidRPr="00DE41CE" w:rsidRDefault="00CB776E" w:rsidP="00CB776E">
            <w:pPr>
              <w:jc w:val="center"/>
              <w:rPr>
                <w:caps/>
                <w:sz w:val="20"/>
                <w:szCs w:val="20"/>
              </w:rPr>
            </w:pPr>
          </w:p>
        </w:tc>
        <w:tc>
          <w:tcPr>
            <w:tcW w:w="352" w:type="dxa"/>
            <w:vAlign w:val="center"/>
          </w:tcPr>
          <w:p w14:paraId="1D6AB0EB" w14:textId="77777777" w:rsidR="00CB776E" w:rsidRPr="00DE41CE" w:rsidRDefault="00CB776E" w:rsidP="00CB776E">
            <w:pPr>
              <w:jc w:val="center"/>
              <w:rPr>
                <w:caps/>
                <w:sz w:val="20"/>
                <w:szCs w:val="20"/>
              </w:rPr>
            </w:pPr>
          </w:p>
        </w:tc>
        <w:tc>
          <w:tcPr>
            <w:tcW w:w="352" w:type="dxa"/>
            <w:vAlign w:val="center"/>
          </w:tcPr>
          <w:p w14:paraId="2111F61F" w14:textId="77777777" w:rsidR="00CB776E" w:rsidRPr="00DE41CE" w:rsidRDefault="00CB776E" w:rsidP="00CB776E">
            <w:pPr>
              <w:jc w:val="center"/>
              <w:rPr>
                <w:caps/>
                <w:sz w:val="20"/>
                <w:szCs w:val="20"/>
              </w:rPr>
            </w:pPr>
          </w:p>
        </w:tc>
        <w:tc>
          <w:tcPr>
            <w:tcW w:w="352" w:type="dxa"/>
            <w:vAlign w:val="center"/>
          </w:tcPr>
          <w:p w14:paraId="491BD96E" w14:textId="77777777" w:rsidR="00CB776E" w:rsidRPr="00DE41CE" w:rsidRDefault="00CB776E" w:rsidP="00CB776E">
            <w:pPr>
              <w:jc w:val="center"/>
              <w:rPr>
                <w:caps/>
                <w:sz w:val="20"/>
                <w:szCs w:val="20"/>
              </w:rPr>
            </w:pPr>
          </w:p>
        </w:tc>
        <w:tc>
          <w:tcPr>
            <w:tcW w:w="352" w:type="dxa"/>
            <w:vAlign w:val="center"/>
          </w:tcPr>
          <w:p w14:paraId="4C712674" w14:textId="77777777" w:rsidR="00CB776E" w:rsidRPr="00DE41CE" w:rsidRDefault="00CB776E" w:rsidP="00CB776E">
            <w:pPr>
              <w:jc w:val="center"/>
              <w:rPr>
                <w:caps/>
                <w:sz w:val="20"/>
                <w:szCs w:val="20"/>
              </w:rPr>
            </w:pPr>
          </w:p>
        </w:tc>
        <w:tc>
          <w:tcPr>
            <w:tcW w:w="352" w:type="dxa"/>
            <w:vAlign w:val="center"/>
          </w:tcPr>
          <w:p w14:paraId="2BDD13A6" w14:textId="77777777" w:rsidR="00CB776E" w:rsidRPr="00DE41CE" w:rsidRDefault="00CB776E" w:rsidP="00CB776E">
            <w:pPr>
              <w:jc w:val="center"/>
              <w:rPr>
                <w:caps/>
                <w:sz w:val="20"/>
                <w:szCs w:val="20"/>
              </w:rPr>
            </w:pPr>
          </w:p>
        </w:tc>
        <w:tc>
          <w:tcPr>
            <w:tcW w:w="352" w:type="dxa"/>
            <w:vAlign w:val="center"/>
          </w:tcPr>
          <w:p w14:paraId="5B47832C" w14:textId="77777777" w:rsidR="00CB776E" w:rsidRPr="00DE41CE" w:rsidRDefault="00CB776E" w:rsidP="00CB776E">
            <w:pPr>
              <w:jc w:val="center"/>
              <w:rPr>
                <w:caps/>
                <w:sz w:val="20"/>
                <w:szCs w:val="20"/>
              </w:rPr>
            </w:pPr>
          </w:p>
        </w:tc>
        <w:tc>
          <w:tcPr>
            <w:tcW w:w="352" w:type="dxa"/>
            <w:shd w:val="clear" w:color="auto" w:fill="FF0000"/>
            <w:vAlign w:val="center"/>
          </w:tcPr>
          <w:p w14:paraId="61800DD8" w14:textId="41D55064" w:rsidR="00CB776E" w:rsidRPr="00DE41CE" w:rsidRDefault="002C2605" w:rsidP="00CB776E">
            <w:pPr>
              <w:jc w:val="center"/>
              <w:rPr>
                <w:caps/>
                <w:sz w:val="20"/>
                <w:szCs w:val="20"/>
              </w:rPr>
            </w:pPr>
            <w:r w:rsidRPr="002C2605">
              <w:rPr>
                <w:caps/>
                <w:color w:val="FFFFFF" w:themeColor="background1"/>
                <w:sz w:val="20"/>
                <w:szCs w:val="20"/>
              </w:rPr>
              <w:t>L</w:t>
            </w:r>
          </w:p>
        </w:tc>
        <w:tc>
          <w:tcPr>
            <w:tcW w:w="352" w:type="dxa"/>
            <w:vAlign w:val="center"/>
          </w:tcPr>
          <w:p w14:paraId="089FEFAA" w14:textId="77777777" w:rsidR="00CB776E" w:rsidRPr="00DE41CE" w:rsidRDefault="00CB776E" w:rsidP="00CB776E">
            <w:pPr>
              <w:jc w:val="center"/>
              <w:rPr>
                <w:caps/>
                <w:sz w:val="20"/>
                <w:szCs w:val="20"/>
              </w:rPr>
            </w:pPr>
          </w:p>
        </w:tc>
        <w:tc>
          <w:tcPr>
            <w:tcW w:w="352" w:type="dxa"/>
            <w:vAlign w:val="center"/>
          </w:tcPr>
          <w:p w14:paraId="7AB9F837" w14:textId="77777777" w:rsidR="00CB776E" w:rsidRPr="00DE41CE" w:rsidRDefault="00CB776E" w:rsidP="00CB776E">
            <w:pPr>
              <w:jc w:val="center"/>
              <w:rPr>
                <w:caps/>
                <w:sz w:val="20"/>
                <w:szCs w:val="20"/>
              </w:rPr>
            </w:pPr>
          </w:p>
        </w:tc>
        <w:tc>
          <w:tcPr>
            <w:tcW w:w="352" w:type="dxa"/>
            <w:vAlign w:val="center"/>
          </w:tcPr>
          <w:p w14:paraId="4B743D4E" w14:textId="77777777" w:rsidR="00CB776E" w:rsidRPr="00DE41CE" w:rsidRDefault="00CB776E" w:rsidP="00CB776E">
            <w:pPr>
              <w:jc w:val="center"/>
              <w:rPr>
                <w:caps/>
                <w:sz w:val="20"/>
                <w:szCs w:val="20"/>
              </w:rPr>
            </w:pPr>
          </w:p>
        </w:tc>
        <w:tc>
          <w:tcPr>
            <w:tcW w:w="352" w:type="dxa"/>
            <w:vAlign w:val="center"/>
          </w:tcPr>
          <w:p w14:paraId="4560C5C2" w14:textId="77777777" w:rsidR="00CB776E" w:rsidRPr="00DE41CE" w:rsidRDefault="00CB776E" w:rsidP="00CB776E">
            <w:pPr>
              <w:jc w:val="center"/>
              <w:rPr>
                <w:caps/>
                <w:sz w:val="20"/>
                <w:szCs w:val="20"/>
              </w:rPr>
            </w:pPr>
          </w:p>
        </w:tc>
        <w:tc>
          <w:tcPr>
            <w:tcW w:w="352" w:type="dxa"/>
            <w:vAlign w:val="center"/>
          </w:tcPr>
          <w:p w14:paraId="2C8F76F3" w14:textId="77777777" w:rsidR="00CB776E" w:rsidRPr="00DE41CE" w:rsidRDefault="00CB776E" w:rsidP="00CB776E">
            <w:pPr>
              <w:jc w:val="center"/>
              <w:rPr>
                <w:caps/>
                <w:sz w:val="20"/>
                <w:szCs w:val="20"/>
              </w:rPr>
            </w:pPr>
          </w:p>
        </w:tc>
        <w:tc>
          <w:tcPr>
            <w:tcW w:w="352" w:type="dxa"/>
            <w:vAlign w:val="center"/>
          </w:tcPr>
          <w:p w14:paraId="16D30918" w14:textId="77777777" w:rsidR="00CB776E" w:rsidRPr="00DE41CE" w:rsidRDefault="00CB776E" w:rsidP="00CB776E">
            <w:pPr>
              <w:jc w:val="center"/>
              <w:rPr>
                <w:caps/>
                <w:sz w:val="20"/>
                <w:szCs w:val="20"/>
              </w:rPr>
            </w:pPr>
          </w:p>
        </w:tc>
        <w:tc>
          <w:tcPr>
            <w:tcW w:w="357" w:type="dxa"/>
            <w:vAlign w:val="center"/>
          </w:tcPr>
          <w:p w14:paraId="391095C4" w14:textId="77777777" w:rsidR="00CB776E" w:rsidRPr="00DE41CE" w:rsidRDefault="00CB776E" w:rsidP="00CB776E">
            <w:pPr>
              <w:jc w:val="center"/>
              <w:rPr>
                <w:caps/>
                <w:sz w:val="20"/>
                <w:szCs w:val="20"/>
              </w:rPr>
            </w:pPr>
          </w:p>
        </w:tc>
      </w:tr>
      <w:tr w:rsidR="00CB776E" w14:paraId="734A296E" w14:textId="77777777" w:rsidTr="009C0C82">
        <w:tc>
          <w:tcPr>
            <w:tcW w:w="4076" w:type="dxa"/>
            <w:tcMar>
              <w:left w:w="144" w:type="dxa"/>
            </w:tcMar>
            <w:vAlign w:val="center"/>
          </w:tcPr>
          <w:p w14:paraId="741DB276" w14:textId="77777777" w:rsidR="00CB776E" w:rsidRDefault="00CB776E" w:rsidP="00CB776E">
            <w:r w:rsidRPr="00BC6CC9">
              <w:rPr>
                <w:rFonts w:asciiTheme="minorHAnsi" w:hAnsiTheme="minorHAnsi" w:cstheme="minorHAnsi"/>
                <w:sz w:val="20"/>
                <w:szCs w:val="20"/>
              </w:rPr>
              <w:t>Interdiction and Disruption</w:t>
            </w:r>
          </w:p>
        </w:tc>
        <w:tc>
          <w:tcPr>
            <w:tcW w:w="351" w:type="dxa"/>
            <w:vAlign w:val="center"/>
          </w:tcPr>
          <w:p w14:paraId="32543DF2" w14:textId="77777777" w:rsidR="00CB776E" w:rsidRPr="00DE41CE" w:rsidRDefault="00CB776E" w:rsidP="00CB776E">
            <w:pPr>
              <w:jc w:val="center"/>
              <w:rPr>
                <w:caps/>
                <w:sz w:val="20"/>
                <w:szCs w:val="20"/>
              </w:rPr>
            </w:pPr>
          </w:p>
        </w:tc>
        <w:tc>
          <w:tcPr>
            <w:tcW w:w="352" w:type="dxa"/>
            <w:vAlign w:val="center"/>
          </w:tcPr>
          <w:p w14:paraId="64D9481A" w14:textId="77777777" w:rsidR="00CB776E" w:rsidRPr="00DE41CE" w:rsidRDefault="00CB776E" w:rsidP="00CB776E">
            <w:pPr>
              <w:jc w:val="center"/>
              <w:rPr>
                <w:caps/>
                <w:sz w:val="20"/>
                <w:szCs w:val="20"/>
              </w:rPr>
            </w:pPr>
          </w:p>
        </w:tc>
        <w:tc>
          <w:tcPr>
            <w:tcW w:w="352" w:type="dxa"/>
            <w:vAlign w:val="center"/>
          </w:tcPr>
          <w:p w14:paraId="7EAFE974" w14:textId="77777777" w:rsidR="00CB776E" w:rsidRPr="00DE41CE" w:rsidRDefault="00CB776E" w:rsidP="00CB776E">
            <w:pPr>
              <w:jc w:val="center"/>
              <w:rPr>
                <w:caps/>
                <w:sz w:val="20"/>
                <w:szCs w:val="20"/>
              </w:rPr>
            </w:pPr>
          </w:p>
        </w:tc>
        <w:tc>
          <w:tcPr>
            <w:tcW w:w="352" w:type="dxa"/>
            <w:vAlign w:val="center"/>
          </w:tcPr>
          <w:p w14:paraId="3D9C0971" w14:textId="77777777" w:rsidR="00CB776E" w:rsidRPr="00DE41CE" w:rsidRDefault="00CB776E" w:rsidP="00CB776E">
            <w:pPr>
              <w:jc w:val="center"/>
              <w:rPr>
                <w:caps/>
                <w:sz w:val="20"/>
                <w:szCs w:val="20"/>
              </w:rPr>
            </w:pPr>
          </w:p>
        </w:tc>
        <w:tc>
          <w:tcPr>
            <w:tcW w:w="352" w:type="dxa"/>
            <w:vAlign w:val="center"/>
          </w:tcPr>
          <w:p w14:paraId="26230919" w14:textId="77777777" w:rsidR="00CB776E" w:rsidRPr="00DE41CE" w:rsidRDefault="00CB776E" w:rsidP="00CB776E">
            <w:pPr>
              <w:jc w:val="center"/>
              <w:rPr>
                <w:caps/>
                <w:sz w:val="20"/>
                <w:szCs w:val="20"/>
              </w:rPr>
            </w:pPr>
          </w:p>
        </w:tc>
        <w:tc>
          <w:tcPr>
            <w:tcW w:w="352" w:type="dxa"/>
            <w:vAlign w:val="center"/>
          </w:tcPr>
          <w:p w14:paraId="2920BDC7" w14:textId="77777777" w:rsidR="00CB776E" w:rsidRPr="00DE41CE" w:rsidRDefault="00CB776E" w:rsidP="00CB776E">
            <w:pPr>
              <w:jc w:val="center"/>
              <w:rPr>
                <w:caps/>
                <w:sz w:val="20"/>
                <w:szCs w:val="20"/>
              </w:rPr>
            </w:pPr>
          </w:p>
        </w:tc>
        <w:tc>
          <w:tcPr>
            <w:tcW w:w="352" w:type="dxa"/>
            <w:vAlign w:val="center"/>
          </w:tcPr>
          <w:p w14:paraId="681D4FE3" w14:textId="77777777" w:rsidR="00CB776E" w:rsidRPr="00DE41CE" w:rsidRDefault="00CB776E" w:rsidP="00CB776E">
            <w:pPr>
              <w:jc w:val="center"/>
              <w:rPr>
                <w:caps/>
                <w:sz w:val="20"/>
                <w:szCs w:val="20"/>
              </w:rPr>
            </w:pPr>
          </w:p>
        </w:tc>
        <w:tc>
          <w:tcPr>
            <w:tcW w:w="352" w:type="dxa"/>
            <w:shd w:val="clear" w:color="auto" w:fill="FF0000"/>
            <w:vAlign w:val="center"/>
          </w:tcPr>
          <w:p w14:paraId="478E9413" w14:textId="73B19649" w:rsidR="00CB776E" w:rsidRPr="00DE41CE" w:rsidRDefault="002C2605" w:rsidP="00CB776E">
            <w:pPr>
              <w:jc w:val="center"/>
              <w:rPr>
                <w:caps/>
                <w:sz w:val="20"/>
                <w:szCs w:val="20"/>
              </w:rPr>
            </w:pPr>
            <w:r w:rsidRPr="002C2605">
              <w:rPr>
                <w:caps/>
                <w:color w:val="FFFFFF" w:themeColor="background1"/>
                <w:sz w:val="20"/>
                <w:szCs w:val="20"/>
              </w:rPr>
              <w:t>L</w:t>
            </w:r>
          </w:p>
        </w:tc>
        <w:tc>
          <w:tcPr>
            <w:tcW w:w="352" w:type="dxa"/>
            <w:vAlign w:val="center"/>
          </w:tcPr>
          <w:p w14:paraId="43D38A39" w14:textId="77777777" w:rsidR="00CB776E" w:rsidRPr="00DE41CE" w:rsidRDefault="00CB776E" w:rsidP="00CB776E">
            <w:pPr>
              <w:jc w:val="center"/>
              <w:rPr>
                <w:caps/>
                <w:sz w:val="20"/>
                <w:szCs w:val="20"/>
              </w:rPr>
            </w:pPr>
          </w:p>
        </w:tc>
        <w:tc>
          <w:tcPr>
            <w:tcW w:w="352" w:type="dxa"/>
            <w:vAlign w:val="center"/>
          </w:tcPr>
          <w:p w14:paraId="256A8713" w14:textId="77777777" w:rsidR="00CB776E" w:rsidRPr="00DE41CE" w:rsidRDefault="00CB776E" w:rsidP="00CB776E">
            <w:pPr>
              <w:jc w:val="center"/>
              <w:rPr>
                <w:caps/>
                <w:sz w:val="20"/>
                <w:szCs w:val="20"/>
              </w:rPr>
            </w:pPr>
          </w:p>
        </w:tc>
        <w:tc>
          <w:tcPr>
            <w:tcW w:w="352" w:type="dxa"/>
            <w:vAlign w:val="center"/>
          </w:tcPr>
          <w:p w14:paraId="02CC99A1" w14:textId="77777777" w:rsidR="00CB776E" w:rsidRPr="00DE41CE" w:rsidRDefault="00CB776E" w:rsidP="00CB776E">
            <w:pPr>
              <w:jc w:val="center"/>
              <w:rPr>
                <w:caps/>
                <w:sz w:val="20"/>
                <w:szCs w:val="20"/>
              </w:rPr>
            </w:pPr>
          </w:p>
        </w:tc>
        <w:tc>
          <w:tcPr>
            <w:tcW w:w="352" w:type="dxa"/>
            <w:vAlign w:val="center"/>
          </w:tcPr>
          <w:p w14:paraId="7E2E7207" w14:textId="77777777" w:rsidR="00CB776E" w:rsidRPr="00DE41CE" w:rsidRDefault="00CB776E" w:rsidP="00CB776E">
            <w:pPr>
              <w:jc w:val="center"/>
              <w:rPr>
                <w:caps/>
                <w:sz w:val="20"/>
                <w:szCs w:val="20"/>
              </w:rPr>
            </w:pPr>
          </w:p>
        </w:tc>
        <w:tc>
          <w:tcPr>
            <w:tcW w:w="352" w:type="dxa"/>
            <w:vAlign w:val="center"/>
          </w:tcPr>
          <w:p w14:paraId="56D96DC1" w14:textId="77777777" w:rsidR="00CB776E" w:rsidRPr="00DE41CE" w:rsidRDefault="00CB776E" w:rsidP="00CB776E">
            <w:pPr>
              <w:jc w:val="center"/>
              <w:rPr>
                <w:caps/>
                <w:sz w:val="20"/>
                <w:szCs w:val="20"/>
              </w:rPr>
            </w:pPr>
          </w:p>
        </w:tc>
        <w:tc>
          <w:tcPr>
            <w:tcW w:w="352" w:type="dxa"/>
            <w:vAlign w:val="center"/>
          </w:tcPr>
          <w:p w14:paraId="6E547594" w14:textId="77777777" w:rsidR="00CB776E" w:rsidRPr="00DE41CE" w:rsidRDefault="00CB776E" w:rsidP="00CB776E">
            <w:pPr>
              <w:jc w:val="center"/>
              <w:rPr>
                <w:caps/>
                <w:sz w:val="20"/>
                <w:szCs w:val="20"/>
              </w:rPr>
            </w:pPr>
          </w:p>
        </w:tc>
        <w:tc>
          <w:tcPr>
            <w:tcW w:w="357" w:type="dxa"/>
            <w:vAlign w:val="center"/>
          </w:tcPr>
          <w:p w14:paraId="392FA142" w14:textId="77777777" w:rsidR="00CB776E" w:rsidRPr="00DE41CE" w:rsidRDefault="00CB776E" w:rsidP="00CB776E">
            <w:pPr>
              <w:jc w:val="center"/>
              <w:rPr>
                <w:caps/>
                <w:sz w:val="20"/>
                <w:szCs w:val="20"/>
              </w:rPr>
            </w:pPr>
          </w:p>
        </w:tc>
      </w:tr>
      <w:tr w:rsidR="00CB776E" w14:paraId="0EEC33B3" w14:textId="77777777" w:rsidTr="009C0C82">
        <w:tc>
          <w:tcPr>
            <w:tcW w:w="4076" w:type="dxa"/>
            <w:tcMar>
              <w:left w:w="144" w:type="dxa"/>
            </w:tcMar>
            <w:vAlign w:val="center"/>
          </w:tcPr>
          <w:p w14:paraId="7F245399" w14:textId="77777777" w:rsidR="00CB776E" w:rsidRDefault="00CB776E" w:rsidP="00CB776E">
            <w:r w:rsidRPr="00BC6CC9">
              <w:rPr>
                <w:rFonts w:asciiTheme="minorHAnsi" w:hAnsiTheme="minorHAnsi" w:cstheme="minorHAnsi"/>
                <w:sz w:val="20"/>
                <w:szCs w:val="20"/>
              </w:rPr>
              <w:t>Screening, Search, and Detection</w:t>
            </w:r>
          </w:p>
        </w:tc>
        <w:tc>
          <w:tcPr>
            <w:tcW w:w="351" w:type="dxa"/>
            <w:vAlign w:val="center"/>
          </w:tcPr>
          <w:p w14:paraId="2FA8117D" w14:textId="77777777" w:rsidR="00CB776E" w:rsidRPr="00DE41CE" w:rsidRDefault="00CB776E" w:rsidP="00CB776E">
            <w:pPr>
              <w:jc w:val="center"/>
              <w:rPr>
                <w:caps/>
                <w:sz w:val="20"/>
                <w:szCs w:val="20"/>
              </w:rPr>
            </w:pPr>
          </w:p>
        </w:tc>
        <w:tc>
          <w:tcPr>
            <w:tcW w:w="352" w:type="dxa"/>
            <w:vAlign w:val="center"/>
          </w:tcPr>
          <w:p w14:paraId="5DB3BA75" w14:textId="77777777" w:rsidR="00CB776E" w:rsidRPr="00DE41CE" w:rsidRDefault="00CB776E" w:rsidP="00CB776E">
            <w:pPr>
              <w:jc w:val="center"/>
              <w:rPr>
                <w:caps/>
                <w:sz w:val="20"/>
                <w:szCs w:val="20"/>
              </w:rPr>
            </w:pPr>
          </w:p>
        </w:tc>
        <w:tc>
          <w:tcPr>
            <w:tcW w:w="352" w:type="dxa"/>
            <w:vAlign w:val="center"/>
          </w:tcPr>
          <w:p w14:paraId="5304F05F" w14:textId="77777777" w:rsidR="00CB776E" w:rsidRPr="00DE41CE" w:rsidRDefault="00CB776E" w:rsidP="00CB776E">
            <w:pPr>
              <w:jc w:val="center"/>
              <w:rPr>
                <w:caps/>
                <w:sz w:val="20"/>
                <w:szCs w:val="20"/>
              </w:rPr>
            </w:pPr>
          </w:p>
        </w:tc>
        <w:tc>
          <w:tcPr>
            <w:tcW w:w="352" w:type="dxa"/>
            <w:vAlign w:val="center"/>
          </w:tcPr>
          <w:p w14:paraId="7F864C7E" w14:textId="77777777" w:rsidR="00CB776E" w:rsidRPr="00DE41CE" w:rsidRDefault="00CB776E" w:rsidP="00CB776E">
            <w:pPr>
              <w:jc w:val="center"/>
              <w:rPr>
                <w:caps/>
                <w:sz w:val="20"/>
                <w:szCs w:val="20"/>
              </w:rPr>
            </w:pPr>
          </w:p>
        </w:tc>
        <w:tc>
          <w:tcPr>
            <w:tcW w:w="352" w:type="dxa"/>
            <w:vAlign w:val="center"/>
          </w:tcPr>
          <w:p w14:paraId="5E3171C3" w14:textId="77777777" w:rsidR="00CB776E" w:rsidRPr="00DE41CE" w:rsidRDefault="00CB776E" w:rsidP="00CB776E">
            <w:pPr>
              <w:jc w:val="center"/>
              <w:rPr>
                <w:caps/>
                <w:sz w:val="20"/>
                <w:szCs w:val="20"/>
              </w:rPr>
            </w:pPr>
          </w:p>
        </w:tc>
        <w:tc>
          <w:tcPr>
            <w:tcW w:w="352" w:type="dxa"/>
            <w:vAlign w:val="center"/>
          </w:tcPr>
          <w:p w14:paraId="29E62693" w14:textId="77777777" w:rsidR="00CB776E" w:rsidRPr="00DE41CE" w:rsidRDefault="00CB776E" w:rsidP="00CB776E">
            <w:pPr>
              <w:jc w:val="center"/>
              <w:rPr>
                <w:caps/>
                <w:sz w:val="20"/>
                <w:szCs w:val="20"/>
              </w:rPr>
            </w:pPr>
          </w:p>
        </w:tc>
        <w:tc>
          <w:tcPr>
            <w:tcW w:w="352" w:type="dxa"/>
            <w:vAlign w:val="center"/>
          </w:tcPr>
          <w:p w14:paraId="7D629BFB" w14:textId="77777777" w:rsidR="00CB776E" w:rsidRPr="00DE41CE" w:rsidRDefault="00CB776E" w:rsidP="00CB776E">
            <w:pPr>
              <w:jc w:val="center"/>
              <w:rPr>
                <w:caps/>
                <w:sz w:val="20"/>
                <w:szCs w:val="20"/>
              </w:rPr>
            </w:pPr>
          </w:p>
        </w:tc>
        <w:tc>
          <w:tcPr>
            <w:tcW w:w="352" w:type="dxa"/>
            <w:shd w:val="clear" w:color="auto" w:fill="FF0000"/>
            <w:vAlign w:val="center"/>
          </w:tcPr>
          <w:p w14:paraId="4B06F06F" w14:textId="433C80FD" w:rsidR="00CB776E" w:rsidRPr="00DE41CE" w:rsidRDefault="00C74AB3" w:rsidP="00CB776E">
            <w:pPr>
              <w:jc w:val="center"/>
              <w:rPr>
                <w:caps/>
                <w:sz w:val="20"/>
                <w:szCs w:val="20"/>
              </w:rPr>
            </w:pPr>
            <w:r w:rsidRPr="00DE41CE">
              <w:rPr>
                <w:caps/>
                <w:color w:val="FFFFFF" w:themeColor="background1"/>
                <w:sz w:val="20"/>
                <w:szCs w:val="20"/>
              </w:rPr>
              <w:t>L</w:t>
            </w:r>
          </w:p>
        </w:tc>
        <w:tc>
          <w:tcPr>
            <w:tcW w:w="352" w:type="dxa"/>
            <w:vAlign w:val="center"/>
          </w:tcPr>
          <w:p w14:paraId="64429CBA" w14:textId="77777777" w:rsidR="00CB776E" w:rsidRPr="00DE41CE" w:rsidRDefault="00CB776E" w:rsidP="00CB776E">
            <w:pPr>
              <w:jc w:val="center"/>
              <w:rPr>
                <w:caps/>
                <w:sz w:val="20"/>
                <w:szCs w:val="20"/>
              </w:rPr>
            </w:pPr>
          </w:p>
        </w:tc>
        <w:tc>
          <w:tcPr>
            <w:tcW w:w="352" w:type="dxa"/>
            <w:vAlign w:val="center"/>
          </w:tcPr>
          <w:p w14:paraId="6A837392" w14:textId="77777777" w:rsidR="00CB776E" w:rsidRPr="00DE41CE" w:rsidRDefault="00CB776E" w:rsidP="00CB776E">
            <w:pPr>
              <w:jc w:val="center"/>
              <w:rPr>
                <w:caps/>
                <w:sz w:val="20"/>
                <w:szCs w:val="20"/>
              </w:rPr>
            </w:pPr>
          </w:p>
        </w:tc>
        <w:tc>
          <w:tcPr>
            <w:tcW w:w="352" w:type="dxa"/>
            <w:vAlign w:val="center"/>
          </w:tcPr>
          <w:p w14:paraId="4FF58660" w14:textId="77777777" w:rsidR="00CB776E" w:rsidRPr="00DE41CE" w:rsidRDefault="00CB776E" w:rsidP="00CB776E">
            <w:pPr>
              <w:jc w:val="center"/>
              <w:rPr>
                <w:caps/>
                <w:sz w:val="20"/>
                <w:szCs w:val="20"/>
              </w:rPr>
            </w:pPr>
          </w:p>
        </w:tc>
        <w:tc>
          <w:tcPr>
            <w:tcW w:w="352" w:type="dxa"/>
            <w:vAlign w:val="center"/>
          </w:tcPr>
          <w:p w14:paraId="1930DEA7" w14:textId="77777777" w:rsidR="00CB776E" w:rsidRPr="00DE41CE" w:rsidRDefault="00CB776E" w:rsidP="00CB776E">
            <w:pPr>
              <w:jc w:val="center"/>
              <w:rPr>
                <w:caps/>
                <w:sz w:val="20"/>
                <w:szCs w:val="20"/>
              </w:rPr>
            </w:pPr>
          </w:p>
        </w:tc>
        <w:tc>
          <w:tcPr>
            <w:tcW w:w="352" w:type="dxa"/>
            <w:vAlign w:val="center"/>
          </w:tcPr>
          <w:p w14:paraId="02DA74FA" w14:textId="77777777" w:rsidR="00CB776E" w:rsidRPr="00DE41CE" w:rsidRDefault="00CB776E" w:rsidP="00CB776E">
            <w:pPr>
              <w:jc w:val="center"/>
              <w:rPr>
                <w:caps/>
                <w:sz w:val="20"/>
                <w:szCs w:val="20"/>
              </w:rPr>
            </w:pPr>
          </w:p>
        </w:tc>
        <w:tc>
          <w:tcPr>
            <w:tcW w:w="352" w:type="dxa"/>
            <w:vAlign w:val="center"/>
          </w:tcPr>
          <w:p w14:paraId="11C6592A" w14:textId="77777777" w:rsidR="00CB776E" w:rsidRPr="00DE41CE" w:rsidRDefault="00CB776E" w:rsidP="00CB776E">
            <w:pPr>
              <w:jc w:val="center"/>
              <w:rPr>
                <w:caps/>
                <w:sz w:val="20"/>
                <w:szCs w:val="20"/>
              </w:rPr>
            </w:pPr>
          </w:p>
        </w:tc>
        <w:tc>
          <w:tcPr>
            <w:tcW w:w="357" w:type="dxa"/>
            <w:vAlign w:val="center"/>
          </w:tcPr>
          <w:p w14:paraId="01575889" w14:textId="77777777" w:rsidR="00CB776E" w:rsidRPr="00DE41CE" w:rsidRDefault="00CB776E" w:rsidP="00CB776E">
            <w:pPr>
              <w:jc w:val="center"/>
              <w:rPr>
                <w:caps/>
                <w:sz w:val="20"/>
                <w:szCs w:val="20"/>
              </w:rPr>
            </w:pPr>
          </w:p>
        </w:tc>
      </w:tr>
      <w:tr w:rsidR="00394398" w14:paraId="7C2BA774" w14:textId="77777777" w:rsidTr="009C0C82">
        <w:tc>
          <w:tcPr>
            <w:tcW w:w="4076" w:type="dxa"/>
            <w:tcMar>
              <w:left w:w="144" w:type="dxa"/>
            </w:tcMar>
            <w:vAlign w:val="center"/>
          </w:tcPr>
          <w:p w14:paraId="168808C9" w14:textId="77777777" w:rsidR="00394398" w:rsidRDefault="00394398" w:rsidP="00394398">
            <w:r w:rsidRPr="00BC6CC9">
              <w:rPr>
                <w:rFonts w:asciiTheme="minorHAnsi" w:hAnsiTheme="minorHAnsi" w:cstheme="minorHAnsi"/>
                <w:sz w:val="20"/>
                <w:szCs w:val="20"/>
              </w:rPr>
              <w:t>Company Resilience</w:t>
            </w:r>
          </w:p>
        </w:tc>
        <w:tc>
          <w:tcPr>
            <w:tcW w:w="351" w:type="dxa"/>
            <w:vAlign w:val="center"/>
          </w:tcPr>
          <w:p w14:paraId="7BC5D32E" w14:textId="77777777" w:rsidR="00394398" w:rsidRPr="00DE41CE" w:rsidRDefault="00394398" w:rsidP="00394398">
            <w:pPr>
              <w:jc w:val="center"/>
              <w:rPr>
                <w:caps/>
                <w:sz w:val="20"/>
                <w:szCs w:val="20"/>
              </w:rPr>
            </w:pPr>
          </w:p>
        </w:tc>
        <w:tc>
          <w:tcPr>
            <w:tcW w:w="352" w:type="dxa"/>
            <w:shd w:val="clear" w:color="auto" w:fill="FFC000"/>
          </w:tcPr>
          <w:p w14:paraId="6F439131" w14:textId="7251FB85" w:rsidR="00394398" w:rsidRPr="00DE41CE" w:rsidRDefault="00394398" w:rsidP="00394398">
            <w:pPr>
              <w:jc w:val="center"/>
              <w:rPr>
                <w:caps/>
                <w:sz w:val="20"/>
                <w:szCs w:val="20"/>
              </w:rPr>
            </w:pPr>
            <w:r w:rsidRPr="002364C9">
              <w:rPr>
                <w:caps/>
                <w:color w:val="FFFFFF" w:themeColor="background1"/>
                <w:sz w:val="20"/>
                <w:szCs w:val="20"/>
              </w:rPr>
              <w:t>S</w:t>
            </w:r>
          </w:p>
        </w:tc>
        <w:tc>
          <w:tcPr>
            <w:tcW w:w="352" w:type="dxa"/>
            <w:shd w:val="clear" w:color="auto" w:fill="FFC000"/>
          </w:tcPr>
          <w:p w14:paraId="0E26089A" w14:textId="4E2B21CA" w:rsidR="00394398" w:rsidRPr="00DE41CE" w:rsidRDefault="00394398" w:rsidP="00394398">
            <w:pPr>
              <w:jc w:val="center"/>
              <w:rPr>
                <w:caps/>
                <w:sz w:val="20"/>
                <w:szCs w:val="20"/>
              </w:rPr>
            </w:pPr>
            <w:r w:rsidRPr="002364C9">
              <w:rPr>
                <w:caps/>
                <w:color w:val="FFFFFF" w:themeColor="background1"/>
                <w:sz w:val="20"/>
                <w:szCs w:val="20"/>
              </w:rPr>
              <w:t>S</w:t>
            </w:r>
          </w:p>
        </w:tc>
        <w:tc>
          <w:tcPr>
            <w:tcW w:w="352" w:type="dxa"/>
            <w:vAlign w:val="center"/>
          </w:tcPr>
          <w:p w14:paraId="6424C2E7" w14:textId="77777777" w:rsidR="00394398" w:rsidRPr="00DE41CE" w:rsidRDefault="00394398" w:rsidP="00394398">
            <w:pPr>
              <w:jc w:val="center"/>
              <w:rPr>
                <w:caps/>
                <w:sz w:val="20"/>
                <w:szCs w:val="20"/>
              </w:rPr>
            </w:pPr>
          </w:p>
        </w:tc>
        <w:tc>
          <w:tcPr>
            <w:tcW w:w="352" w:type="dxa"/>
            <w:vAlign w:val="center"/>
          </w:tcPr>
          <w:p w14:paraId="7155F247" w14:textId="77777777" w:rsidR="00394398" w:rsidRPr="00DE41CE" w:rsidRDefault="00394398" w:rsidP="00394398">
            <w:pPr>
              <w:jc w:val="center"/>
              <w:rPr>
                <w:caps/>
                <w:sz w:val="20"/>
                <w:szCs w:val="20"/>
              </w:rPr>
            </w:pPr>
          </w:p>
        </w:tc>
        <w:tc>
          <w:tcPr>
            <w:tcW w:w="352" w:type="dxa"/>
            <w:shd w:val="clear" w:color="auto" w:fill="FFC000"/>
          </w:tcPr>
          <w:p w14:paraId="093C903F" w14:textId="232C1025" w:rsidR="00394398" w:rsidRPr="00DE41CE" w:rsidRDefault="00394398" w:rsidP="00394398">
            <w:pPr>
              <w:jc w:val="center"/>
              <w:rPr>
                <w:caps/>
                <w:sz w:val="20"/>
                <w:szCs w:val="20"/>
              </w:rPr>
            </w:pPr>
            <w:r w:rsidRPr="00413395">
              <w:rPr>
                <w:caps/>
                <w:color w:val="FFFFFF" w:themeColor="background1"/>
                <w:sz w:val="20"/>
                <w:szCs w:val="20"/>
              </w:rPr>
              <w:t>S</w:t>
            </w:r>
          </w:p>
        </w:tc>
        <w:tc>
          <w:tcPr>
            <w:tcW w:w="352" w:type="dxa"/>
            <w:shd w:val="clear" w:color="auto" w:fill="FFC000"/>
          </w:tcPr>
          <w:p w14:paraId="73767D80" w14:textId="6C7426BE" w:rsidR="00394398" w:rsidRPr="00DE41CE" w:rsidRDefault="00394398" w:rsidP="00394398">
            <w:pPr>
              <w:jc w:val="center"/>
              <w:rPr>
                <w:caps/>
                <w:sz w:val="20"/>
                <w:szCs w:val="20"/>
              </w:rPr>
            </w:pPr>
            <w:r w:rsidRPr="00413395">
              <w:rPr>
                <w:caps/>
                <w:color w:val="FFFFFF" w:themeColor="background1"/>
                <w:sz w:val="20"/>
                <w:szCs w:val="20"/>
              </w:rPr>
              <w:t>S</w:t>
            </w:r>
          </w:p>
        </w:tc>
        <w:tc>
          <w:tcPr>
            <w:tcW w:w="352" w:type="dxa"/>
            <w:shd w:val="clear" w:color="auto" w:fill="FF0000"/>
            <w:vAlign w:val="center"/>
          </w:tcPr>
          <w:p w14:paraId="23B995AE" w14:textId="21927C66" w:rsidR="00394398" w:rsidRPr="00DE41CE" w:rsidRDefault="00394398" w:rsidP="00394398">
            <w:pPr>
              <w:jc w:val="center"/>
              <w:rPr>
                <w:caps/>
                <w:sz w:val="20"/>
                <w:szCs w:val="20"/>
              </w:rPr>
            </w:pPr>
            <w:r w:rsidRPr="00DE41CE">
              <w:rPr>
                <w:caps/>
                <w:color w:val="FFFFFF" w:themeColor="background1"/>
                <w:sz w:val="20"/>
                <w:szCs w:val="20"/>
              </w:rPr>
              <w:t>L</w:t>
            </w:r>
          </w:p>
        </w:tc>
        <w:tc>
          <w:tcPr>
            <w:tcW w:w="352" w:type="dxa"/>
            <w:shd w:val="clear" w:color="auto" w:fill="FFC000"/>
          </w:tcPr>
          <w:p w14:paraId="21B0098E" w14:textId="6B143A5D" w:rsidR="00394398" w:rsidRPr="00DE41CE" w:rsidRDefault="00394398" w:rsidP="00394398">
            <w:pPr>
              <w:jc w:val="center"/>
              <w:rPr>
                <w:caps/>
                <w:sz w:val="20"/>
                <w:szCs w:val="20"/>
              </w:rPr>
            </w:pPr>
            <w:r w:rsidRPr="00B84C2D">
              <w:rPr>
                <w:caps/>
                <w:color w:val="FFFFFF" w:themeColor="background1"/>
                <w:sz w:val="20"/>
                <w:szCs w:val="20"/>
              </w:rPr>
              <w:t>S</w:t>
            </w:r>
          </w:p>
        </w:tc>
        <w:tc>
          <w:tcPr>
            <w:tcW w:w="352" w:type="dxa"/>
            <w:shd w:val="clear" w:color="auto" w:fill="FFC000"/>
          </w:tcPr>
          <w:p w14:paraId="796B6227" w14:textId="020FE9A4" w:rsidR="00394398" w:rsidRPr="00DE41CE" w:rsidRDefault="00394398" w:rsidP="00394398">
            <w:pPr>
              <w:jc w:val="center"/>
              <w:rPr>
                <w:caps/>
                <w:sz w:val="20"/>
                <w:szCs w:val="20"/>
              </w:rPr>
            </w:pPr>
            <w:r w:rsidRPr="00B84C2D">
              <w:rPr>
                <w:caps/>
                <w:color w:val="FFFFFF" w:themeColor="background1"/>
                <w:sz w:val="20"/>
                <w:szCs w:val="20"/>
              </w:rPr>
              <w:t>S</w:t>
            </w:r>
          </w:p>
        </w:tc>
        <w:tc>
          <w:tcPr>
            <w:tcW w:w="352" w:type="dxa"/>
            <w:shd w:val="clear" w:color="auto" w:fill="FFC000"/>
          </w:tcPr>
          <w:p w14:paraId="27A15CA5" w14:textId="3782E2C3" w:rsidR="00394398" w:rsidRPr="00DE41CE" w:rsidRDefault="00394398" w:rsidP="00394398">
            <w:pPr>
              <w:jc w:val="center"/>
              <w:rPr>
                <w:caps/>
                <w:sz w:val="20"/>
                <w:szCs w:val="20"/>
              </w:rPr>
            </w:pPr>
            <w:r w:rsidRPr="00B84C2D">
              <w:rPr>
                <w:caps/>
                <w:color w:val="FFFFFF" w:themeColor="background1"/>
                <w:sz w:val="20"/>
                <w:szCs w:val="20"/>
              </w:rPr>
              <w:t>S</w:t>
            </w:r>
          </w:p>
        </w:tc>
        <w:tc>
          <w:tcPr>
            <w:tcW w:w="352" w:type="dxa"/>
            <w:vAlign w:val="center"/>
          </w:tcPr>
          <w:p w14:paraId="746BDDC3" w14:textId="77777777" w:rsidR="00394398" w:rsidRPr="00DE41CE" w:rsidRDefault="00394398" w:rsidP="00394398">
            <w:pPr>
              <w:jc w:val="center"/>
              <w:rPr>
                <w:caps/>
                <w:sz w:val="20"/>
                <w:szCs w:val="20"/>
              </w:rPr>
            </w:pPr>
          </w:p>
        </w:tc>
        <w:tc>
          <w:tcPr>
            <w:tcW w:w="352" w:type="dxa"/>
            <w:vAlign w:val="center"/>
          </w:tcPr>
          <w:p w14:paraId="6927680A" w14:textId="77777777" w:rsidR="00394398" w:rsidRPr="00DE41CE" w:rsidRDefault="00394398" w:rsidP="00394398">
            <w:pPr>
              <w:jc w:val="center"/>
              <w:rPr>
                <w:caps/>
                <w:sz w:val="20"/>
                <w:szCs w:val="20"/>
              </w:rPr>
            </w:pPr>
          </w:p>
        </w:tc>
        <w:tc>
          <w:tcPr>
            <w:tcW w:w="352" w:type="dxa"/>
            <w:shd w:val="clear" w:color="auto" w:fill="FFC000"/>
          </w:tcPr>
          <w:p w14:paraId="27CF3E8C" w14:textId="54951051" w:rsidR="00394398" w:rsidRPr="00DE41CE" w:rsidRDefault="00394398" w:rsidP="00394398">
            <w:pPr>
              <w:jc w:val="center"/>
              <w:rPr>
                <w:caps/>
                <w:sz w:val="20"/>
                <w:szCs w:val="20"/>
              </w:rPr>
            </w:pPr>
            <w:r w:rsidRPr="00142300">
              <w:rPr>
                <w:caps/>
                <w:color w:val="FFFFFF" w:themeColor="background1"/>
                <w:sz w:val="20"/>
                <w:szCs w:val="20"/>
              </w:rPr>
              <w:t>S</w:t>
            </w:r>
          </w:p>
        </w:tc>
        <w:tc>
          <w:tcPr>
            <w:tcW w:w="357" w:type="dxa"/>
            <w:shd w:val="clear" w:color="auto" w:fill="FFC000"/>
          </w:tcPr>
          <w:p w14:paraId="549F3E73" w14:textId="759FC8EB" w:rsidR="00394398" w:rsidRPr="00DE41CE" w:rsidRDefault="00394398" w:rsidP="00394398">
            <w:pPr>
              <w:jc w:val="center"/>
              <w:rPr>
                <w:caps/>
                <w:sz w:val="20"/>
                <w:szCs w:val="20"/>
              </w:rPr>
            </w:pPr>
            <w:r w:rsidRPr="00142300">
              <w:rPr>
                <w:caps/>
                <w:color w:val="FFFFFF" w:themeColor="background1"/>
                <w:sz w:val="20"/>
                <w:szCs w:val="20"/>
              </w:rPr>
              <w:t>S</w:t>
            </w:r>
          </w:p>
        </w:tc>
      </w:tr>
      <w:tr w:rsidR="00CB776E" w14:paraId="23ACFDF0" w14:textId="77777777" w:rsidTr="009C0C82">
        <w:tc>
          <w:tcPr>
            <w:tcW w:w="4076" w:type="dxa"/>
            <w:tcMar>
              <w:left w:w="144" w:type="dxa"/>
            </w:tcMar>
            <w:vAlign w:val="center"/>
          </w:tcPr>
          <w:p w14:paraId="31C3F9A3" w14:textId="77777777" w:rsidR="00CB776E" w:rsidRDefault="00CB776E" w:rsidP="00CB776E">
            <w:r w:rsidRPr="00BC6CC9">
              <w:rPr>
                <w:rFonts w:asciiTheme="minorHAnsi" w:hAnsiTheme="minorHAnsi" w:cstheme="minorHAnsi"/>
                <w:sz w:val="20"/>
                <w:szCs w:val="20"/>
              </w:rPr>
              <w:t>Long-Term Vulnerability Reduction</w:t>
            </w:r>
          </w:p>
        </w:tc>
        <w:tc>
          <w:tcPr>
            <w:tcW w:w="351" w:type="dxa"/>
            <w:vAlign w:val="center"/>
          </w:tcPr>
          <w:p w14:paraId="464CBCA7" w14:textId="77777777" w:rsidR="00CB776E" w:rsidRPr="00DE41CE" w:rsidRDefault="00CB776E" w:rsidP="00CB776E">
            <w:pPr>
              <w:jc w:val="center"/>
              <w:rPr>
                <w:caps/>
                <w:sz w:val="20"/>
                <w:szCs w:val="20"/>
              </w:rPr>
            </w:pPr>
          </w:p>
        </w:tc>
        <w:tc>
          <w:tcPr>
            <w:tcW w:w="352" w:type="dxa"/>
            <w:vAlign w:val="center"/>
          </w:tcPr>
          <w:p w14:paraId="08EE35BA" w14:textId="77777777" w:rsidR="00CB776E" w:rsidRPr="00DE41CE" w:rsidRDefault="00CB776E" w:rsidP="00CB776E">
            <w:pPr>
              <w:jc w:val="center"/>
              <w:rPr>
                <w:caps/>
                <w:sz w:val="20"/>
                <w:szCs w:val="20"/>
              </w:rPr>
            </w:pPr>
          </w:p>
        </w:tc>
        <w:tc>
          <w:tcPr>
            <w:tcW w:w="352" w:type="dxa"/>
            <w:vAlign w:val="center"/>
          </w:tcPr>
          <w:p w14:paraId="358FD8FE" w14:textId="77777777" w:rsidR="00CB776E" w:rsidRPr="00DE41CE" w:rsidRDefault="00CB776E" w:rsidP="00CB776E">
            <w:pPr>
              <w:jc w:val="center"/>
              <w:rPr>
                <w:caps/>
                <w:sz w:val="20"/>
                <w:szCs w:val="20"/>
              </w:rPr>
            </w:pPr>
          </w:p>
        </w:tc>
        <w:tc>
          <w:tcPr>
            <w:tcW w:w="352" w:type="dxa"/>
            <w:vAlign w:val="center"/>
          </w:tcPr>
          <w:p w14:paraId="6A84597E" w14:textId="77777777" w:rsidR="00CB776E" w:rsidRPr="00DE41CE" w:rsidRDefault="00CB776E" w:rsidP="00CB776E">
            <w:pPr>
              <w:jc w:val="center"/>
              <w:rPr>
                <w:caps/>
                <w:sz w:val="20"/>
                <w:szCs w:val="20"/>
              </w:rPr>
            </w:pPr>
          </w:p>
        </w:tc>
        <w:tc>
          <w:tcPr>
            <w:tcW w:w="352" w:type="dxa"/>
            <w:vAlign w:val="center"/>
          </w:tcPr>
          <w:p w14:paraId="726A3314" w14:textId="77777777" w:rsidR="00CB776E" w:rsidRPr="00DE41CE" w:rsidRDefault="00CB776E" w:rsidP="00CB776E">
            <w:pPr>
              <w:jc w:val="center"/>
              <w:rPr>
                <w:caps/>
                <w:sz w:val="20"/>
                <w:szCs w:val="20"/>
              </w:rPr>
            </w:pPr>
          </w:p>
        </w:tc>
        <w:tc>
          <w:tcPr>
            <w:tcW w:w="352" w:type="dxa"/>
            <w:vAlign w:val="center"/>
          </w:tcPr>
          <w:p w14:paraId="6F366D37" w14:textId="77777777" w:rsidR="00CB776E" w:rsidRPr="00DE41CE" w:rsidRDefault="00CB776E" w:rsidP="00CB776E">
            <w:pPr>
              <w:jc w:val="center"/>
              <w:rPr>
                <w:caps/>
                <w:sz w:val="20"/>
                <w:szCs w:val="20"/>
              </w:rPr>
            </w:pPr>
          </w:p>
        </w:tc>
        <w:tc>
          <w:tcPr>
            <w:tcW w:w="352" w:type="dxa"/>
            <w:vAlign w:val="center"/>
          </w:tcPr>
          <w:p w14:paraId="1608C700" w14:textId="77777777" w:rsidR="00CB776E" w:rsidRPr="00DE41CE" w:rsidRDefault="00CB776E" w:rsidP="00CB776E">
            <w:pPr>
              <w:jc w:val="center"/>
              <w:rPr>
                <w:caps/>
                <w:sz w:val="20"/>
                <w:szCs w:val="20"/>
              </w:rPr>
            </w:pPr>
          </w:p>
        </w:tc>
        <w:tc>
          <w:tcPr>
            <w:tcW w:w="352" w:type="dxa"/>
            <w:shd w:val="clear" w:color="auto" w:fill="FFC000"/>
            <w:vAlign w:val="center"/>
          </w:tcPr>
          <w:p w14:paraId="69C713C1" w14:textId="0E2B96A9" w:rsidR="00CB776E" w:rsidRPr="00DE41CE" w:rsidRDefault="006D4BCB" w:rsidP="00CB776E">
            <w:pPr>
              <w:jc w:val="center"/>
              <w:rPr>
                <w:caps/>
                <w:sz w:val="20"/>
                <w:szCs w:val="20"/>
              </w:rPr>
            </w:pPr>
            <w:r w:rsidRPr="006D4BCB">
              <w:rPr>
                <w:caps/>
                <w:color w:val="FFFFFF" w:themeColor="background1"/>
                <w:sz w:val="20"/>
                <w:szCs w:val="20"/>
              </w:rPr>
              <w:t>S</w:t>
            </w:r>
          </w:p>
        </w:tc>
        <w:tc>
          <w:tcPr>
            <w:tcW w:w="352" w:type="dxa"/>
            <w:vAlign w:val="center"/>
          </w:tcPr>
          <w:p w14:paraId="154DBB44" w14:textId="77777777" w:rsidR="00CB776E" w:rsidRPr="00DE41CE" w:rsidRDefault="00CB776E" w:rsidP="00CB776E">
            <w:pPr>
              <w:jc w:val="center"/>
              <w:rPr>
                <w:caps/>
                <w:sz w:val="20"/>
                <w:szCs w:val="20"/>
              </w:rPr>
            </w:pPr>
          </w:p>
        </w:tc>
        <w:tc>
          <w:tcPr>
            <w:tcW w:w="352" w:type="dxa"/>
            <w:vAlign w:val="center"/>
          </w:tcPr>
          <w:p w14:paraId="6215E59C" w14:textId="77777777" w:rsidR="00CB776E" w:rsidRPr="00DE41CE" w:rsidRDefault="00CB776E" w:rsidP="00CB776E">
            <w:pPr>
              <w:jc w:val="center"/>
              <w:rPr>
                <w:caps/>
                <w:sz w:val="20"/>
                <w:szCs w:val="20"/>
              </w:rPr>
            </w:pPr>
          </w:p>
        </w:tc>
        <w:tc>
          <w:tcPr>
            <w:tcW w:w="352" w:type="dxa"/>
            <w:vAlign w:val="center"/>
          </w:tcPr>
          <w:p w14:paraId="7D167D91" w14:textId="77777777" w:rsidR="00CB776E" w:rsidRPr="00DE41CE" w:rsidRDefault="00CB776E" w:rsidP="00CB776E">
            <w:pPr>
              <w:jc w:val="center"/>
              <w:rPr>
                <w:caps/>
                <w:sz w:val="20"/>
                <w:szCs w:val="20"/>
              </w:rPr>
            </w:pPr>
          </w:p>
        </w:tc>
        <w:tc>
          <w:tcPr>
            <w:tcW w:w="352" w:type="dxa"/>
            <w:vAlign w:val="center"/>
          </w:tcPr>
          <w:p w14:paraId="62DC1318" w14:textId="77777777" w:rsidR="00CB776E" w:rsidRPr="00DE41CE" w:rsidRDefault="00CB776E" w:rsidP="00CB776E">
            <w:pPr>
              <w:jc w:val="center"/>
              <w:rPr>
                <w:caps/>
                <w:sz w:val="20"/>
                <w:szCs w:val="20"/>
              </w:rPr>
            </w:pPr>
          </w:p>
        </w:tc>
        <w:tc>
          <w:tcPr>
            <w:tcW w:w="352" w:type="dxa"/>
            <w:vAlign w:val="center"/>
          </w:tcPr>
          <w:p w14:paraId="2FD55D75" w14:textId="77777777" w:rsidR="00CB776E" w:rsidRPr="00DE41CE" w:rsidRDefault="00CB776E" w:rsidP="00CB776E">
            <w:pPr>
              <w:jc w:val="center"/>
              <w:rPr>
                <w:caps/>
                <w:sz w:val="20"/>
                <w:szCs w:val="20"/>
              </w:rPr>
            </w:pPr>
          </w:p>
        </w:tc>
        <w:tc>
          <w:tcPr>
            <w:tcW w:w="352" w:type="dxa"/>
            <w:shd w:val="clear" w:color="auto" w:fill="FF0000"/>
            <w:vAlign w:val="center"/>
          </w:tcPr>
          <w:p w14:paraId="276F0DE6" w14:textId="5EF14754" w:rsidR="00CB776E" w:rsidRPr="00DE41CE" w:rsidRDefault="006D4BCB" w:rsidP="00CB776E">
            <w:pPr>
              <w:jc w:val="center"/>
              <w:rPr>
                <w:caps/>
                <w:sz w:val="20"/>
                <w:szCs w:val="20"/>
              </w:rPr>
            </w:pPr>
            <w:r w:rsidRPr="006D4BCB">
              <w:rPr>
                <w:caps/>
                <w:color w:val="FFFFFF" w:themeColor="background1"/>
                <w:sz w:val="20"/>
                <w:szCs w:val="20"/>
              </w:rPr>
              <w:t>L</w:t>
            </w:r>
          </w:p>
        </w:tc>
        <w:tc>
          <w:tcPr>
            <w:tcW w:w="357" w:type="dxa"/>
            <w:vAlign w:val="center"/>
          </w:tcPr>
          <w:p w14:paraId="6A74F377" w14:textId="77777777" w:rsidR="00CB776E" w:rsidRPr="00DE41CE" w:rsidRDefault="00CB776E" w:rsidP="00CB776E">
            <w:pPr>
              <w:jc w:val="center"/>
              <w:rPr>
                <w:caps/>
                <w:sz w:val="20"/>
                <w:szCs w:val="20"/>
              </w:rPr>
            </w:pPr>
          </w:p>
        </w:tc>
      </w:tr>
      <w:tr w:rsidR="00CB776E" w14:paraId="70A48339" w14:textId="77777777" w:rsidTr="009C0C82">
        <w:tc>
          <w:tcPr>
            <w:tcW w:w="4076" w:type="dxa"/>
            <w:tcMar>
              <w:left w:w="144" w:type="dxa"/>
            </w:tcMar>
            <w:vAlign w:val="center"/>
          </w:tcPr>
          <w:p w14:paraId="3E96B4A2" w14:textId="77777777" w:rsidR="00CB776E" w:rsidRDefault="00CB776E" w:rsidP="00CB776E">
            <w:r w:rsidRPr="00BC6CC9">
              <w:rPr>
                <w:rFonts w:asciiTheme="minorHAnsi" w:hAnsiTheme="minorHAnsi" w:cstheme="minorHAnsi"/>
                <w:sz w:val="20"/>
                <w:szCs w:val="20"/>
              </w:rPr>
              <w:t>Risk and Disaster Resilience Assessment</w:t>
            </w:r>
          </w:p>
        </w:tc>
        <w:tc>
          <w:tcPr>
            <w:tcW w:w="351" w:type="dxa"/>
            <w:vAlign w:val="center"/>
          </w:tcPr>
          <w:p w14:paraId="369C7987" w14:textId="77777777" w:rsidR="00CB776E" w:rsidRPr="00DE41CE" w:rsidRDefault="00CB776E" w:rsidP="00CB776E">
            <w:pPr>
              <w:jc w:val="center"/>
              <w:rPr>
                <w:caps/>
                <w:sz w:val="20"/>
                <w:szCs w:val="20"/>
              </w:rPr>
            </w:pPr>
          </w:p>
        </w:tc>
        <w:tc>
          <w:tcPr>
            <w:tcW w:w="352" w:type="dxa"/>
            <w:vAlign w:val="center"/>
          </w:tcPr>
          <w:p w14:paraId="2BEEFF3E" w14:textId="77777777" w:rsidR="00CB776E" w:rsidRPr="00DE41CE" w:rsidRDefault="00CB776E" w:rsidP="00CB776E">
            <w:pPr>
              <w:jc w:val="center"/>
              <w:rPr>
                <w:caps/>
                <w:sz w:val="20"/>
                <w:szCs w:val="20"/>
              </w:rPr>
            </w:pPr>
          </w:p>
        </w:tc>
        <w:tc>
          <w:tcPr>
            <w:tcW w:w="352" w:type="dxa"/>
            <w:vAlign w:val="center"/>
          </w:tcPr>
          <w:p w14:paraId="0AC2C724" w14:textId="77777777" w:rsidR="00CB776E" w:rsidRPr="00DE41CE" w:rsidRDefault="00CB776E" w:rsidP="00CB776E">
            <w:pPr>
              <w:jc w:val="center"/>
              <w:rPr>
                <w:caps/>
                <w:sz w:val="20"/>
                <w:szCs w:val="20"/>
              </w:rPr>
            </w:pPr>
          </w:p>
        </w:tc>
        <w:tc>
          <w:tcPr>
            <w:tcW w:w="352" w:type="dxa"/>
            <w:vAlign w:val="center"/>
          </w:tcPr>
          <w:p w14:paraId="6D5E6CD8" w14:textId="77777777" w:rsidR="00CB776E" w:rsidRPr="00DE41CE" w:rsidRDefault="00CB776E" w:rsidP="00CB776E">
            <w:pPr>
              <w:jc w:val="center"/>
              <w:rPr>
                <w:caps/>
                <w:sz w:val="20"/>
                <w:szCs w:val="20"/>
              </w:rPr>
            </w:pPr>
          </w:p>
        </w:tc>
        <w:tc>
          <w:tcPr>
            <w:tcW w:w="352" w:type="dxa"/>
            <w:vAlign w:val="center"/>
          </w:tcPr>
          <w:p w14:paraId="5A828038" w14:textId="77777777" w:rsidR="00CB776E" w:rsidRPr="00DE41CE" w:rsidRDefault="00CB776E" w:rsidP="00CB776E">
            <w:pPr>
              <w:jc w:val="center"/>
              <w:rPr>
                <w:caps/>
                <w:sz w:val="20"/>
                <w:szCs w:val="20"/>
              </w:rPr>
            </w:pPr>
          </w:p>
        </w:tc>
        <w:tc>
          <w:tcPr>
            <w:tcW w:w="352" w:type="dxa"/>
            <w:vAlign w:val="center"/>
          </w:tcPr>
          <w:p w14:paraId="5B7DD7F5" w14:textId="77777777" w:rsidR="00CB776E" w:rsidRPr="00DE41CE" w:rsidRDefault="00CB776E" w:rsidP="00CB776E">
            <w:pPr>
              <w:jc w:val="center"/>
              <w:rPr>
                <w:caps/>
                <w:sz w:val="20"/>
                <w:szCs w:val="20"/>
              </w:rPr>
            </w:pPr>
          </w:p>
        </w:tc>
        <w:tc>
          <w:tcPr>
            <w:tcW w:w="352" w:type="dxa"/>
            <w:vAlign w:val="center"/>
          </w:tcPr>
          <w:p w14:paraId="05D2B643" w14:textId="77777777" w:rsidR="00CB776E" w:rsidRPr="00DE41CE" w:rsidRDefault="00CB776E" w:rsidP="00CB776E">
            <w:pPr>
              <w:jc w:val="center"/>
              <w:rPr>
                <w:caps/>
                <w:sz w:val="20"/>
                <w:szCs w:val="20"/>
              </w:rPr>
            </w:pPr>
          </w:p>
        </w:tc>
        <w:tc>
          <w:tcPr>
            <w:tcW w:w="352" w:type="dxa"/>
            <w:shd w:val="clear" w:color="auto" w:fill="FF0000"/>
            <w:vAlign w:val="center"/>
          </w:tcPr>
          <w:p w14:paraId="7FA6DD29" w14:textId="17DC09B4" w:rsidR="00CB776E" w:rsidRPr="00DE41CE" w:rsidRDefault="009545BD" w:rsidP="00CB776E">
            <w:pPr>
              <w:jc w:val="center"/>
              <w:rPr>
                <w:caps/>
                <w:sz w:val="20"/>
                <w:szCs w:val="20"/>
              </w:rPr>
            </w:pPr>
            <w:r w:rsidRPr="00DE41CE">
              <w:rPr>
                <w:caps/>
                <w:color w:val="FFFFFF" w:themeColor="background1"/>
                <w:sz w:val="20"/>
                <w:szCs w:val="20"/>
              </w:rPr>
              <w:t>L</w:t>
            </w:r>
          </w:p>
        </w:tc>
        <w:tc>
          <w:tcPr>
            <w:tcW w:w="352" w:type="dxa"/>
            <w:vAlign w:val="center"/>
          </w:tcPr>
          <w:p w14:paraId="3F7F7045" w14:textId="77777777" w:rsidR="00CB776E" w:rsidRPr="00DE41CE" w:rsidRDefault="00CB776E" w:rsidP="00CB776E">
            <w:pPr>
              <w:jc w:val="center"/>
              <w:rPr>
                <w:caps/>
                <w:sz w:val="20"/>
                <w:szCs w:val="20"/>
              </w:rPr>
            </w:pPr>
          </w:p>
        </w:tc>
        <w:tc>
          <w:tcPr>
            <w:tcW w:w="352" w:type="dxa"/>
            <w:vAlign w:val="center"/>
          </w:tcPr>
          <w:p w14:paraId="1702E302" w14:textId="77777777" w:rsidR="00CB776E" w:rsidRPr="00DE41CE" w:rsidRDefault="00CB776E" w:rsidP="00CB776E">
            <w:pPr>
              <w:jc w:val="center"/>
              <w:rPr>
                <w:caps/>
                <w:sz w:val="20"/>
                <w:szCs w:val="20"/>
              </w:rPr>
            </w:pPr>
          </w:p>
        </w:tc>
        <w:tc>
          <w:tcPr>
            <w:tcW w:w="352" w:type="dxa"/>
            <w:vAlign w:val="center"/>
          </w:tcPr>
          <w:p w14:paraId="64CB7254" w14:textId="77777777" w:rsidR="00CB776E" w:rsidRPr="00DE41CE" w:rsidRDefault="00CB776E" w:rsidP="00CB776E">
            <w:pPr>
              <w:jc w:val="center"/>
              <w:rPr>
                <w:caps/>
                <w:sz w:val="20"/>
                <w:szCs w:val="20"/>
              </w:rPr>
            </w:pPr>
          </w:p>
        </w:tc>
        <w:tc>
          <w:tcPr>
            <w:tcW w:w="352" w:type="dxa"/>
            <w:vAlign w:val="center"/>
          </w:tcPr>
          <w:p w14:paraId="6BEDFFF7" w14:textId="77777777" w:rsidR="00CB776E" w:rsidRPr="00DE41CE" w:rsidRDefault="00CB776E" w:rsidP="00CB776E">
            <w:pPr>
              <w:jc w:val="center"/>
              <w:rPr>
                <w:caps/>
                <w:sz w:val="20"/>
                <w:szCs w:val="20"/>
              </w:rPr>
            </w:pPr>
          </w:p>
        </w:tc>
        <w:tc>
          <w:tcPr>
            <w:tcW w:w="352" w:type="dxa"/>
            <w:vAlign w:val="center"/>
          </w:tcPr>
          <w:p w14:paraId="2481A5D0" w14:textId="77777777" w:rsidR="00CB776E" w:rsidRPr="00DE41CE" w:rsidRDefault="00CB776E" w:rsidP="00CB776E">
            <w:pPr>
              <w:jc w:val="center"/>
              <w:rPr>
                <w:caps/>
                <w:sz w:val="20"/>
                <w:szCs w:val="20"/>
              </w:rPr>
            </w:pPr>
          </w:p>
        </w:tc>
        <w:tc>
          <w:tcPr>
            <w:tcW w:w="352" w:type="dxa"/>
            <w:vAlign w:val="center"/>
          </w:tcPr>
          <w:p w14:paraId="1CC2D270" w14:textId="77777777" w:rsidR="00CB776E" w:rsidRPr="00DE41CE" w:rsidRDefault="00CB776E" w:rsidP="00CB776E">
            <w:pPr>
              <w:jc w:val="center"/>
              <w:rPr>
                <w:caps/>
                <w:sz w:val="20"/>
                <w:szCs w:val="20"/>
              </w:rPr>
            </w:pPr>
          </w:p>
        </w:tc>
        <w:tc>
          <w:tcPr>
            <w:tcW w:w="357" w:type="dxa"/>
            <w:vAlign w:val="center"/>
          </w:tcPr>
          <w:p w14:paraId="790FDD2A" w14:textId="77777777" w:rsidR="00CB776E" w:rsidRPr="00DE41CE" w:rsidRDefault="00CB776E" w:rsidP="00CB776E">
            <w:pPr>
              <w:jc w:val="center"/>
              <w:rPr>
                <w:caps/>
                <w:sz w:val="20"/>
                <w:szCs w:val="20"/>
              </w:rPr>
            </w:pPr>
          </w:p>
        </w:tc>
      </w:tr>
      <w:tr w:rsidR="00CB776E" w14:paraId="61B46626" w14:textId="77777777" w:rsidTr="009C0C82">
        <w:tc>
          <w:tcPr>
            <w:tcW w:w="4076" w:type="dxa"/>
            <w:tcMar>
              <w:left w:w="144" w:type="dxa"/>
            </w:tcMar>
            <w:vAlign w:val="center"/>
          </w:tcPr>
          <w:p w14:paraId="724B225B" w14:textId="77777777" w:rsidR="00CB776E" w:rsidRDefault="00CB776E" w:rsidP="00CB776E">
            <w:r w:rsidRPr="00BC6CC9">
              <w:rPr>
                <w:rFonts w:asciiTheme="minorHAnsi" w:hAnsiTheme="minorHAnsi" w:cstheme="minorHAnsi"/>
                <w:sz w:val="20"/>
                <w:szCs w:val="20"/>
              </w:rPr>
              <w:t>Access Control and Identity Verification</w:t>
            </w:r>
          </w:p>
        </w:tc>
        <w:tc>
          <w:tcPr>
            <w:tcW w:w="351" w:type="dxa"/>
            <w:vAlign w:val="center"/>
          </w:tcPr>
          <w:p w14:paraId="4771F89D" w14:textId="77777777" w:rsidR="00CB776E" w:rsidRPr="00DE41CE" w:rsidRDefault="00CB776E" w:rsidP="00CB776E">
            <w:pPr>
              <w:jc w:val="center"/>
              <w:rPr>
                <w:caps/>
                <w:sz w:val="20"/>
                <w:szCs w:val="20"/>
              </w:rPr>
            </w:pPr>
          </w:p>
        </w:tc>
        <w:tc>
          <w:tcPr>
            <w:tcW w:w="352" w:type="dxa"/>
            <w:vAlign w:val="center"/>
          </w:tcPr>
          <w:p w14:paraId="7A5B8D1A" w14:textId="77777777" w:rsidR="00CB776E" w:rsidRPr="00DE41CE" w:rsidRDefault="00CB776E" w:rsidP="00CB776E">
            <w:pPr>
              <w:jc w:val="center"/>
              <w:rPr>
                <w:caps/>
                <w:sz w:val="20"/>
                <w:szCs w:val="20"/>
              </w:rPr>
            </w:pPr>
          </w:p>
        </w:tc>
        <w:tc>
          <w:tcPr>
            <w:tcW w:w="352" w:type="dxa"/>
            <w:vAlign w:val="center"/>
          </w:tcPr>
          <w:p w14:paraId="25411821" w14:textId="77777777" w:rsidR="00CB776E" w:rsidRPr="00DE41CE" w:rsidRDefault="00CB776E" w:rsidP="00CB776E">
            <w:pPr>
              <w:jc w:val="center"/>
              <w:rPr>
                <w:caps/>
                <w:sz w:val="20"/>
                <w:szCs w:val="20"/>
              </w:rPr>
            </w:pPr>
          </w:p>
        </w:tc>
        <w:tc>
          <w:tcPr>
            <w:tcW w:w="352" w:type="dxa"/>
            <w:vAlign w:val="center"/>
          </w:tcPr>
          <w:p w14:paraId="4D47833A" w14:textId="77777777" w:rsidR="00CB776E" w:rsidRPr="00DE41CE" w:rsidRDefault="00CB776E" w:rsidP="00CB776E">
            <w:pPr>
              <w:jc w:val="center"/>
              <w:rPr>
                <w:caps/>
                <w:sz w:val="20"/>
                <w:szCs w:val="20"/>
              </w:rPr>
            </w:pPr>
          </w:p>
        </w:tc>
        <w:tc>
          <w:tcPr>
            <w:tcW w:w="352" w:type="dxa"/>
            <w:vAlign w:val="center"/>
          </w:tcPr>
          <w:p w14:paraId="4B822EB9" w14:textId="77777777" w:rsidR="00CB776E" w:rsidRPr="00DE41CE" w:rsidRDefault="00CB776E" w:rsidP="00CB776E">
            <w:pPr>
              <w:jc w:val="center"/>
              <w:rPr>
                <w:caps/>
                <w:sz w:val="20"/>
                <w:szCs w:val="20"/>
              </w:rPr>
            </w:pPr>
          </w:p>
        </w:tc>
        <w:tc>
          <w:tcPr>
            <w:tcW w:w="352" w:type="dxa"/>
            <w:vAlign w:val="center"/>
          </w:tcPr>
          <w:p w14:paraId="5C474333" w14:textId="77777777" w:rsidR="00CB776E" w:rsidRPr="00DE41CE" w:rsidRDefault="00CB776E" w:rsidP="00CB776E">
            <w:pPr>
              <w:jc w:val="center"/>
              <w:rPr>
                <w:caps/>
                <w:sz w:val="20"/>
                <w:szCs w:val="20"/>
              </w:rPr>
            </w:pPr>
          </w:p>
        </w:tc>
        <w:tc>
          <w:tcPr>
            <w:tcW w:w="352" w:type="dxa"/>
            <w:vAlign w:val="center"/>
          </w:tcPr>
          <w:p w14:paraId="34E9ED1F" w14:textId="77777777" w:rsidR="00CB776E" w:rsidRPr="00DE41CE" w:rsidRDefault="00CB776E" w:rsidP="00CB776E">
            <w:pPr>
              <w:jc w:val="center"/>
              <w:rPr>
                <w:caps/>
                <w:sz w:val="20"/>
                <w:szCs w:val="20"/>
              </w:rPr>
            </w:pPr>
          </w:p>
        </w:tc>
        <w:tc>
          <w:tcPr>
            <w:tcW w:w="352" w:type="dxa"/>
            <w:shd w:val="clear" w:color="auto" w:fill="FF0000"/>
            <w:vAlign w:val="center"/>
          </w:tcPr>
          <w:p w14:paraId="0D3A7FD4" w14:textId="6F6D0891" w:rsidR="00CB776E" w:rsidRPr="00DE41CE" w:rsidRDefault="009545BD" w:rsidP="00CB776E">
            <w:pPr>
              <w:jc w:val="center"/>
              <w:rPr>
                <w:caps/>
                <w:sz w:val="20"/>
                <w:szCs w:val="20"/>
              </w:rPr>
            </w:pPr>
            <w:r w:rsidRPr="00DE41CE">
              <w:rPr>
                <w:caps/>
                <w:color w:val="FFFFFF" w:themeColor="background1"/>
                <w:sz w:val="20"/>
                <w:szCs w:val="20"/>
              </w:rPr>
              <w:t>L</w:t>
            </w:r>
          </w:p>
        </w:tc>
        <w:tc>
          <w:tcPr>
            <w:tcW w:w="352" w:type="dxa"/>
            <w:shd w:val="clear" w:color="auto" w:fill="FFC000"/>
            <w:vAlign w:val="center"/>
          </w:tcPr>
          <w:p w14:paraId="18469905" w14:textId="7DDEDFCF" w:rsidR="00CB776E" w:rsidRPr="00DE41CE" w:rsidRDefault="00635FF3" w:rsidP="00CB776E">
            <w:pPr>
              <w:jc w:val="center"/>
              <w:rPr>
                <w:caps/>
                <w:sz w:val="20"/>
                <w:szCs w:val="20"/>
              </w:rPr>
            </w:pPr>
            <w:r w:rsidRPr="00635FF3">
              <w:rPr>
                <w:caps/>
                <w:color w:val="FFFFFF" w:themeColor="background1"/>
                <w:sz w:val="20"/>
                <w:szCs w:val="20"/>
              </w:rPr>
              <w:t>S</w:t>
            </w:r>
          </w:p>
        </w:tc>
        <w:tc>
          <w:tcPr>
            <w:tcW w:w="352" w:type="dxa"/>
            <w:vAlign w:val="center"/>
          </w:tcPr>
          <w:p w14:paraId="676926B6" w14:textId="77777777" w:rsidR="00CB776E" w:rsidRPr="00DE41CE" w:rsidRDefault="00CB776E" w:rsidP="00CB776E">
            <w:pPr>
              <w:jc w:val="center"/>
              <w:rPr>
                <w:caps/>
                <w:sz w:val="20"/>
                <w:szCs w:val="20"/>
              </w:rPr>
            </w:pPr>
          </w:p>
        </w:tc>
        <w:tc>
          <w:tcPr>
            <w:tcW w:w="352" w:type="dxa"/>
            <w:vAlign w:val="center"/>
          </w:tcPr>
          <w:p w14:paraId="47FF0269" w14:textId="77777777" w:rsidR="00CB776E" w:rsidRPr="00DE41CE" w:rsidRDefault="00CB776E" w:rsidP="00CB776E">
            <w:pPr>
              <w:jc w:val="center"/>
              <w:rPr>
                <w:caps/>
                <w:sz w:val="20"/>
                <w:szCs w:val="20"/>
              </w:rPr>
            </w:pPr>
          </w:p>
        </w:tc>
        <w:tc>
          <w:tcPr>
            <w:tcW w:w="352" w:type="dxa"/>
            <w:vAlign w:val="center"/>
          </w:tcPr>
          <w:p w14:paraId="1D0C5E5F" w14:textId="77777777" w:rsidR="00CB776E" w:rsidRPr="00DE41CE" w:rsidRDefault="00CB776E" w:rsidP="00CB776E">
            <w:pPr>
              <w:jc w:val="center"/>
              <w:rPr>
                <w:caps/>
                <w:sz w:val="20"/>
                <w:szCs w:val="20"/>
              </w:rPr>
            </w:pPr>
          </w:p>
        </w:tc>
        <w:tc>
          <w:tcPr>
            <w:tcW w:w="352" w:type="dxa"/>
            <w:vAlign w:val="center"/>
          </w:tcPr>
          <w:p w14:paraId="7E8D2F62" w14:textId="77777777" w:rsidR="00CB776E" w:rsidRPr="00DE41CE" w:rsidRDefault="00CB776E" w:rsidP="00CB776E">
            <w:pPr>
              <w:jc w:val="center"/>
              <w:rPr>
                <w:caps/>
                <w:sz w:val="20"/>
                <w:szCs w:val="20"/>
              </w:rPr>
            </w:pPr>
          </w:p>
        </w:tc>
        <w:tc>
          <w:tcPr>
            <w:tcW w:w="352" w:type="dxa"/>
            <w:vAlign w:val="center"/>
          </w:tcPr>
          <w:p w14:paraId="095FD0BF" w14:textId="77777777" w:rsidR="00CB776E" w:rsidRPr="00DE41CE" w:rsidRDefault="00CB776E" w:rsidP="00CB776E">
            <w:pPr>
              <w:jc w:val="center"/>
              <w:rPr>
                <w:caps/>
                <w:sz w:val="20"/>
                <w:szCs w:val="20"/>
              </w:rPr>
            </w:pPr>
          </w:p>
        </w:tc>
        <w:tc>
          <w:tcPr>
            <w:tcW w:w="357" w:type="dxa"/>
            <w:vAlign w:val="center"/>
          </w:tcPr>
          <w:p w14:paraId="3BD7D287" w14:textId="77777777" w:rsidR="00CB776E" w:rsidRPr="00DE41CE" w:rsidRDefault="00CB776E" w:rsidP="00CB776E">
            <w:pPr>
              <w:jc w:val="center"/>
              <w:rPr>
                <w:caps/>
                <w:sz w:val="20"/>
                <w:szCs w:val="20"/>
              </w:rPr>
            </w:pPr>
          </w:p>
        </w:tc>
      </w:tr>
      <w:tr w:rsidR="006C4134" w14:paraId="5CD34534" w14:textId="77777777" w:rsidTr="009C0C82">
        <w:tc>
          <w:tcPr>
            <w:tcW w:w="4076" w:type="dxa"/>
            <w:tcMar>
              <w:left w:w="144" w:type="dxa"/>
            </w:tcMar>
            <w:vAlign w:val="center"/>
          </w:tcPr>
          <w:p w14:paraId="60BFA93A" w14:textId="77777777" w:rsidR="006C4134" w:rsidRDefault="006C4134" w:rsidP="006C4134">
            <w:r w:rsidRPr="00BC6CC9">
              <w:rPr>
                <w:rFonts w:asciiTheme="minorHAnsi" w:hAnsiTheme="minorHAnsi" w:cstheme="minorHAnsi"/>
                <w:sz w:val="20"/>
                <w:szCs w:val="20"/>
              </w:rPr>
              <w:t>Cybersecurity</w:t>
            </w:r>
          </w:p>
        </w:tc>
        <w:tc>
          <w:tcPr>
            <w:tcW w:w="351" w:type="dxa"/>
            <w:vAlign w:val="center"/>
          </w:tcPr>
          <w:p w14:paraId="33CC05B7" w14:textId="77777777" w:rsidR="006C4134" w:rsidRPr="00DE41CE" w:rsidRDefault="006C4134" w:rsidP="006C4134">
            <w:pPr>
              <w:jc w:val="center"/>
              <w:rPr>
                <w:caps/>
                <w:sz w:val="20"/>
                <w:szCs w:val="20"/>
              </w:rPr>
            </w:pPr>
          </w:p>
        </w:tc>
        <w:tc>
          <w:tcPr>
            <w:tcW w:w="352" w:type="dxa"/>
            <w:shd w:val="clear" w:color="auto" w:fill="FFC000"/>
          </w:tcPr>
          <w:p w14:paraId="350409AF" w14:textId="3916846B" w:rsidR="006C4134" w:rsidRPr="00DE41CE" w:rsidRDefault="006C4134" w:rsidP="006C4134">
            <w:pPr>
              <w:jc w:val="center"/>
              <w:rPr>
                <w:caps/>
                <w:sz w:val="20"/>
                <w:szCs w:val="20"/>
              </w:rPr>
            </w:pPr>
            <w:r w:rsidRPr="00840BCC">
              <w:rPr>
                <w:caps/>
                <w:color w:val="FFFFFF" w:themeColor="background1"/>
                <w:sz w:val="20"/>
                <w:szCs w:val="20"/>
              </w:rPr>
              <w:t>S</w:t>
            </w:r>
          </w:p>
        </w:tc>
        <w:tc>
          <w:tcPr>
            <w:tcW w:w="352" w:type="dxa"/>
            <w:shd w:val="clear" w:color="auto" w:fill="FFC000"/>
          </w:tcPr>
          <w:p w14:paraId="76F44DFF" w14:textId="2FE2BCF0" w:rsidR="006C4134" w:rsidRPr="00DE41CE" w:rsidRDefault="006C4134" w:rsidP="006C4134">
            <w:pPr>
              <w:jc w:val="center"/>
              <w:rPr>
                <w:caps/>
                <w:sz w:val="20"/>
                <w:szCs w:val="20"/>
              </w:rPr>
            </w:pPr>
            <w:r w:rsidRPr="00840BCC">
              <w:rPr>
                <w:caps/>
                <w:color w:val="FFFFFF" w:themeColor="background1"/>
                <w:sz w:val="20"/>
                <w:szCs w:val="20"/>
              </w:rPr>
              <w:t>S</w:t>
            </w:r>
          </w:p>
        </w:tc>
        <w:tc>
          <w:tcPr>
            <w:tcW w:w="352" w:type="dxa"/>
            <w:vAlign w:val="center"/>
          </w:tcPr>
          <w:p w14:paraId="15611E29" w14:textId="77777777" w:rsidR="006C4134" w:rsidRPr="00DE41CE" w:rsidRDefault="006C4134" w:rsidP="006C4134">
            <w:pPr>
              <w:jc w:val="center"/>
              <w:rPr>
                <w:caps/>
                <w:sz w:val="20"/>
                <w:szCs w:val="20"/>
              </w:rPr>
            </w:pPr>
          </w:p>
        </w:tc>
        <w:tc>
          <w:tcPr>
            <w:tcW w:w="352" w:type="dxa"/>
            <w:shd w:val="clear" w:color="auto" w:fill="FFC000"/>
            <w:vAlign w:val="center"/>
          </w:tcPr>
          <w:p w14:paraId="49CEBB5F" w14:textId="50EEF78B" w:rsidR="006C4134" w:rsidRPr="00DE41CE" w:rsidRDefault="006C4134" w:rsidP="006C4134">
            <w:pPr>
              <w:jc w:val="center"/>
              <w:rPr>
                <w:caps/>
                <w:sz w:val="20"/>
                <w:szCs w:val="20"/>
              </w:rPr>
            </w:pPr>
            <w:r w:rsidRPr="00B3298E">
              <w:rPr>
                <w:caps/>
                <w:color w:val="FFFFFF" w:themeColor="background1"/>
                <w:sz w:val="20"/>
                <w:szCs w:val="20"/>
              </w:rPr>
              <w:t>S</w:t>
            </w:r>
          </w:p>
        </w:tc>
        <w:tc>
          <w:tcPr>
            <w:tcW w:w="352" w:type="dxa"/>
            <w:shd w:val="clear" w:color="auto" w:fill="FFC000"/>
          </w:tcPr>
          <w:p w14:paraId="1AF7195C" w14:textId="0B8927CB" w:rsidR="006C4134" w:rsidRPr="00DE41CE" w:rsidRDefault="006C4134" w:rsidP="006C4134">
            <w:pPr>
              <w:jc w:val="center"/>
              <w:rPr>
                <w:caps/>
                <w:sz w:val="20"/>
                <w:szCs w:val="20"/>
              </w:rPr>
            </w:pPr>
            <w:r w:rsidRPr="00D93F10">
              <w:rPr>
                <w:caps/>
                <w:color w:val="FFFFFF" w:themeColor="background1"/>
                <w:sz w:val="20"/>
                <w:szCs w:val="20"/>
              </w:rPr>
              <w:t>S</w:t>
            </w:r>
          </w:p>
        </w:tc>
        <w:tc>
          <w:tcPr>
            <w:tcW w:w="352" w:type="dxa"/>
            <w:shd w:val="clear" w:color="auto" w:fill="FFC000"/>
          </w:tcPr>
          <w:p w14:paraId="14949CD7" w14:textId="27C8559D" w:rsidR="006C4134" w:rsidRPr="00DE41CE" w:rsidRDefault="006C4134" w:rsidP="006C4134">
            <w:pPr>
              <w:jc w:val="center"/>
              <w:rPr>
                <w:caps/>
                <w:sz w:val="20"/>
                <w:szCs w:val="20"/>
              </w:rPr>
            </w:pPr>
            <w:r w:rsidRPr="00D93F10">
              <w:rPr>
                <w:caps/>
                <w:color w:val="FFFFFF" w:themeColor="background1"/>
                <w:sz w:val="20"/>
                <w:szCs w:val="20"/>
              </w:rPr>
              <w:t>S</w:t>
            </w:r>
          </w:p>
        </w:tc>
        <w:tc>
          <w:tcPr>
            <w:tcW w:w="352" w:type="dxa"/>
            <w:shd w:val="clear" w:color="auto" w:fill="FFC000"/>
            <w:vAlign w:val="center"/>
          </w:tcPr>
          <w:p w14:paraId="2451A359" w14:textId="1E59B42E" w:rsidR="006C4134" w:rsidRPr="00DE41CE" w:rsidRDefault="006C4134" w:rsidP="006C4134">
            <w:pPr>
              <w:jc w:val="center"/>
              <w:rPr>
                <w:caps/>
                <w:sz w:val="20"/>
                <w:szCs w:val="20"/>
              </w:rPr>
            </w:pPr>
            <w:r w:rsidRPr="00B3298E">
              <w:rPr>
                <w:caps/>
                <w:color w:val="FFFFFF" w:themeColor="background1"/>
                <w:sz w:val="20"/>
                <w:szCs w:val="20"/>
              </w:rPr>
              <w:t>S</w:t>
            </w:r>
          </w:p>
        </w:tc>
        <w:tc>
          <w:tcPr>
            <w:tcW w:w="352" w:type="dxa"/>
            <w:shd w:val="clear" w:color="auto" w:fill="FFC000"/>
            <w:vAlign w:val="center"/>
          </w:tcPr>
          <w:p w14:paraId="6AF44C7F" w14:textId="0C270B73" w:rsidR="006C4134" w:rsidRPr="00DE41CE" w:rsidRDefault="006C4134" w:rsidP="006C4134">
            <w:pPr>
              <w:jc w:val="center"/>
              <w:rPr>
                <w:caps/>
                <w:sz w:val="20"/>
                <w:szCs w:val="20"/>
              </w:rPr>
            </w:pPr>
            <w:r w:rsidRPr="00B3298E">
              <w:rPr>
                <w:caps/>
                <w:color w:val="FFFFFF" w:themeColor="background1"/>
                <w:sz w:val="20"/>
                <w:szCs w:val="20"/>
              </w:rPr>
              <w:t>S</w:t>
            </w:r>
          </w:p>
        </w:tc>
        <w:tc>
          <w:tcPr>
            <w:tcW w:w="352" w:type="dxa"/>
            <w:shd w:val="clear" w:color="auto" w:fill="FF0000"/>
            <w:vAlign w:val="center"/>
          </w:tcPr>
          <w:p w14:paraId="392782B2" w14:textId="08D7888C" w:rsidR="006C4134" w:rsidRPr="00DE41CE" w:rsidRDefault="006C4134" w:rsidP="006C4134">
            <w:pPr>
              <w:jc w:val="center"/>
              <w:rPr>
                <w:caps/>
                <w:sz w:val="20"/>
                <w:szCs w:val="20"/>
              </w:rPr>
            </w:pPr>
            <w:r w:rsidRPr="00DE41CE">
              <w:rPr>
                <w:caps/>
                <w:color w:val="FFFFFF" w:themeColor="background1"/>
                <w:sz w:val="20"/>
                <w:szCs w:val="20"/>
              </w:rPr>
              <w:t>L</w:t>
            </w:r>
          </w:p>
        </w:tc>
        <w:tc>
          <w:tcPr>
            <w:tcW w:w="352" w:type="dxa"/>
            <w:shd w:val="clear" w:color="auto" w:fill="FFC000"/>
            <w:vAlign w:val="center"/>
          </w:tcPr>
          <w:p w14:paraId="3BCDC97F" w14:textId="364B91D9" w:rsidR="006C4134" w:rsidRPr="00DE41CE" w:rsidRDefault="006C4134" w:rsidP="006C4134">
            <w:pPr>
              <w:jc w:val="center"/>
              <w:rPr>
                <w:caps/>
                <w:sz w:val="20"/>
                <w:szCs w:val="20"/>
              </w:rPr>
            </w:pPr>
            <w:r w:rsidRPr="00B3298E">
              <w:rPr>
                <w:caps/>
                <w:color w:val="FFFFFF" w:themeColor="background1"/>
                <w:sz w:val="20"/>
                <w:szCs w:val="20"/>
              </w:rPr>
              <w:t>S</w:t>
            </w:r>
          </w:p>
        </w:tc>
        <w:tc>
          <w:tcPr>
            <w:tcW w:w="352" w:type="dxa"/>
            <w:vAlign w:val="center"/>
          </w:tcPr>
          <w:p w14:paraId="60B7D704" w14:textId="77777777" w:rsidR="006C4134" w:rsidRPr="00DE41CE" w:rsidRDefault="006C4134" w:rsidP="006C4134">
            <w:pPr>
              <w:jc w:val="center"/>
              <w:rPr>
                <w:caps/>
                <w:sz w:val="20"/>
                <w:szCs w:val="20"/>
              </w:rPr>
            </w:pPr>
          </w:p>
        </w:tc>
        <w:tc>
          <w:tcPr>
            <w:tcW w:w="352" w:type="dxa"/>
            <w:shd w:val="clear" w:color="auto" w:fill="FFC000"/>
          </w:tcPr>
          <w:p w14:paraId="07C0920B" w14:textId="6EDC11F7" w:rsidR="006C4134" w:rsidRPr="00DE41CE" w:rsidRDefault="006C4134" w:rsidP="006C4134">
            <w:pPr>
              <w:jc w:val="center"/>
              <w:rPr>
                <w:caps/>
                <w:sz w:val="20"/>
                <w:szCs w:val="20"/>
              </w:rPr>
            </w:pPr>
            <w:r w:rsidRPr="00B9228C">
              <w:rPr>
                <w:caps/>
                <w:color w:val="FFFFFF" w:themeColor="background1"/>
                <w:sz w:val="20"/>
                <w:szCs w:val="20"/>
              </w:rPr>
              <w:t>S</w:t>
            </w:r>
          </w:p>
        </w:tc>
        <w:tc>
          <w:tcPr>
            <w:tcW w:w="352" w:type="dxa"/>
            <w:shd w:val="clear" w:color="auto" w:fill="FFC000"/>
          </w:tcPr>
          <w:p w14:paraId="01AF5E75" w14:textId="0BAA16C9" w:rsidR="006C4134" w:rsidRPr="00DE41CE" w:rsidRDefault="006C4134" w:rsidP="006C4134">
            <w:pPr>
              <w:jc w:val="center"/>
              <w:rPr>
                <w:caps/>
                <w:sz w:val="20"/>
                <w:szCs w:val="20"/>
              </w:rPr>
            </w:pPr>
            <w:r w:rsidRPr="00B9228C">
              <w:rPr>
                <w:caps/>
                <w:color w:val="FFFFFF" w:themeColor="background1"/>
                <w:sz w:val="20"/>
                <w:szCs w:val="20"/>
              </w:rPr>
              <w:t>S</w:t>
            </w:r>
          </w:p>
        </w:tc>
        <w:tc>
          <w:tcPr>
            <w:tcW w:w="357" w:type="dxa"/>
            <w:shd w:val="clear" w:color="auto" w:fill="FFC000"/>
          </w:tcPr>
          <w:p w14:paraId="3FC7534B" w14:textId="1738DFC9" w:rsidR="006C4134" w:rsidRPr="00DE41CE" w:rsidRDefault="006C4134" w:rsidP="006C4134">
            <w:pPr>
              <w:jc w:val="center"/>
              <w:rPr>
                <w:caps/>
                <w:sz w:val="20"/>
                <w:szCs w:val="20"/>
              </w:rPr>
            </w:pPr>
            <w:r w:rsidRPr="00B9228C">
              <w:rPr>
                <w:caps/>
                <w:color w:val="FFFFFF" w:themeColor="background1"/>
                <w:sz w:val="20"/>
                <w:szCs w:val="20"/>
              </w:rPr>
              <w:t>S</w:t>
            </w:r>
          </w:p>
        </w:tc>
      </w:tr>
      <w:tr w:rsidR="00CB776E" w14:paraId="3E0AE485" w14:textId="77777777" w:rsidTr="009C0C82">
        <w:tc>
          <w:tcPr>
            <w:tcW w:w="4076" w:type="dxa"/>
            <w:tcMar>
              <w:left w:w="144" w:type="dxa"/>
            </w:tcMar>
            <w:vAlign w:val="center"/>
          </w:tcPr>
          <w:p w14:paraId="3012CE62" w14:textId="77777777" w:rsidR="00CB776E" w:rsidRDefault="00CB776E" w:rsidP="00CB776E">
            <w:r w:rsidRPr="00BC6CC9">
              <w:rPr>
                <w:rFonts w:asciiTheme="minorHAnsi" w:hAnsiTheme="minorHAnsi" w:cstheme="minorHAnsi"/>
                <w:sz w:val="20"/>
                <w:szCs w:val="20"/>
              </w:rPr>
              <w:t>Physical Protective Measures</w:t>
            </w:r>
          </w:p>
        </w:tc>
        <w:tc>
          <w:tcPr>
            <w:tcW w:w="351" w:type="dxa"/>
            <w:vAlign w:val="center"/>
          </w:tcPr>
          <w:p w14:paraId="5C844E0E" w14:textId="77777777" w:rsidR="00CB776E" w:rsidRPr="00DE41CE" w:rsidRDefault="00CB776E" w:rsidP="00CB776E">
            <w:pPr>
              <w:jc w:val="center"/>
              <w:rPr>
                <w:caps/>
                <w:sz w:val="20"/>
                <w:szCs w:val="20"/>
              </w:rPr>
            </w:pPr>
          </w:p>
        </w:tc>
        <w:tc>
          <w:tcPr>
            <w:tcW w:w="352" w:type="dxa"/>
            <w:vAlign w:val="center"/>
          </w:tcPr>
          <w:p w14:paraId="5AB361BA" w14:textId="77777777" w:rsidR="00CB776E" w:rsidRPr="00DE41CE" w:rsidRDefault="00CB776E" w:rsidP="00CB776E">
            <w:pPr>
              <w:jc w:val="center"/>
              <w:rPr>
                <w:caps/>
                <w:sz w:val="20"/>
                <w:szCs w:val="20"/>
              </w:rPr>
            </w:pPr>
          </w:p>
        </w:tc>
        <w:tc>
          <w:tcPr>
            <w:tcW w:w="352" w:type="dxa"/>
            <w:vAlign w:val="center"/>
          </w:tcPr>
          <w:p w14:paraId="2EB8F2F7" w14:textId="77777777" w:rsidR="00CB776E" w:rsidRPr="00DE41CE" w:rsidRDefault="00CB776E" w:rsidP="00CB776E">
            <w:pPr>
              <w:jc w:val="center"/>
              <w:rPr>
                <w:caps/>
                <w:sz w:val="20"/>
                <w:szCs w:val="20"/>
              </w:rPr>
            </w:pPr>
          </w:p>
        </w:tc>
        <w:tc>
          <w:tcPr>
            <w:tcW w:w="352" w:type="dxa"/>
            <w:vAlign w:val="center"/>
          </w:tcPr>
          <w:p w14:paraId="084DB1C5" w14:textId="77777777" w:rsidR="00CB776E" w:rsidRPr="00DE41CE" w:rsidRDefault="00CB776E" w:rsidP="00CB776E">
            <w:pPr>
              <w:jc w:val="center"/>
              <w:rPr>
                <w:caps/>
                <w:sz w:val="20"/>
                <w:szCs w:val="20"/>
              </w:rPr>
            </w:pPr>
          </w:p>
        </w:tc>
        <w:tc>
          <w:tcPr>
            <w:tcW w:w="352" w:type="dxa"/>
            <w:vAlign w:val="center"/>
          </w:tcPr>
          <w:p w14:paraId="27A98359" w14:textId="77777777" w:rsidR="00CB776E" w:rsidRPr="00DE41CE" w:rsidRDefault="00CB776E" w:rsidP="00CB776E">
            <w:pPr>
              <w:jc w:val="center"/>
              <w:rPr>
                <w:caps/>
                <w:sz w:val="20"/>
                <w:szCs w:val="20"/>
              </w:rPr>
            </w:pPr>
          </w:p>
        </w:tc>
        <w:tc>
          <w:tcPr>
            <w:tcW w:w="352" w:type="dxa"/>
            <w:vAlign w:val="center"/>
          </w:tcPr>
          <w:p w14:paraId="2D20AA53" w14:textId="77777777" w:rsidR="00CB776E" w:rsidRPr="00DE41CE" w:rsidRDefault="00CB776E" w:rsidP="00CB776E">
            <w:pPr>
              <w:jc w:val="center"/>
              <w:rPr>
                <w:caps/>
                <w:sz w:val="20"/>
                <w:szCs w:val="20"/>
              </w:rPr>
            </w:pPr>
          </w:p>
        </w:tc>
        <w:tc>
          <w:tcPr>
            <w:tcW w:w="352" w:type="dxa"/>
            <w:vAlign w:val="center"/>
          </w:tcPr>
          <w:p w14:paraId="59330672" w14:textId="77777777" w:rsidR="00CB776E" w:rsidRPr="00DE41CE" w:rsidRDefault="00CB776E" w:rsidP="00CB776E">
            <w:pPr>
              <w:jc w:val="center"/>
              <w:rPr>
                <w:caps/>
                <w:sz w:val="20"/>
                <w:szCs w:val="20"/>
              </w:rPr>
            </w:pPr>
          </w:p>
        </w:tc>
        <w:tc>
          <w:tcPr>
            <w:tcW w:w="352" w:type="dxa"/>
            <w:shd w:val="clear" w:color="auto" w:fill="FF0000"/>
            <w:vAlign w:val="center"/>
          </w:tcPr>
          <w:p w14:paraId="158B2A85" w14:textId="09B4DED5" w:rsidR="00CB776E" w:rsidRPr="00DE41CE" w:rsidRDefault="00340730" w:rsidP="00CB776E">
            <w:pPr>
              <w:jc w:val="center"/>
              <w:rPr>
                <w:caps/>
                <w:sz w:val="20"/>
                <w:szCs w:val="20"/>
              </w:rPr>
            </w:pPr>
            <w:r w:rsidRPr="00DE41CE">
              <w:rPr>
                <w:caps/>
                <w:color w:val="FFFFFF" w:themeColor="background1"/>
                <w:sz w:val="20"/>
                <w:szCs w:val="20"/>
              </w:rPr>
              <w:t>L</w:t>
            </w:r>
          </w:p>
        </w:tc>
        <w:tc>
          <w:tcPr>
            <w:tcW w:w="352" w:type="dxa"/>
            <w:vAlign w:val="center"/>
          </w:tcPr>
          <w:p w14:paraId="16EAE166" w14:textId="77777777" w:rsidR="00CB776E" w:rsidRPr="00DE41CE" w:rsidRDefault="00CB776E" w:rsidP="00CB776E">
            <w:pPr>
              <w:jc w:val="center"/>
              <w:rPr>
                <w:caps/>
                <w:sz w:val="20"/>
                <w:szCs w:val="20"/>
              </w:rPr>
            </w:pPr>
          </w:p>
        </w:tc>
        <w:tc>
          <w:tcPr>
            <w:tcW w:w="352" w:type="dxa"/>
            <w:shd w:val="clear" w:color="auto" w:fill="FFC000"/>
            <w:vAlign w:val="center"/>
          </w:tcPr>
          <w:p w14:paraId="4BD5B88E" w14:textId="478D3CD0" w:rsidR="00CB776E" w:rsidRPr="00DE41CE" w:rsidRDefault="004804B4" w:rsidP="00CB776E">
            <w:pPr>
              <w:jc w:val="center"/>
              <w:rPr>
                <w:caps/>
                <w:sz w:val="20"/>
                <w:szCs w:val="20"/>
              </w:rPr>
            </w:pPr>
            <w:r w:rsidRPr="004804B4">
              <w:rPr>
                <w:caps/>
                <w:color w:val="FFFFFF" w:themeColor="background1"/>
                <w:sz w:val="20"/>
                <w:szCs w:val="20"/>
              </w:rPr>
              <w:t>S</w:t>
            </w:r>
          </w:p>
        </w:tc>
        <w:tc>
          <w:tcPr>
            <w:tcW w:w="352" w:type="dxa"/>
            <w:vAlign w:val="center"/>
          </w:tcPr>
          <w:p w14:paraId="611609C2" w14:textId="77777777" w:rsidR="00CB776E" w:rsidRPr="00DE41CE" w:rsidRDefault="00CB776E" w:rsidP="00CB776E">
            <w:pPr>
              <w:jc w:val="center"/>
              <w:rPr>
                <w:caps/>
                <w:sz w:val="20"/>
                <w:szCs w:val="20"/>
              </w:rPr>
            </w:pPr>
          </w:p>
        </w:tc>
        <w:tc>
          <w:tcPr>
            <w:tcW w:w="352" w:type="dxa"/>
            <w:vAlign w:val="center"/>
          </w:tcPr>
          <w:p w14:paraId="25814014" w14:textId="77777777" w:rsidR="00CB776E" w:rsidRPr="00DE41CE" w:rsidRDefault="00CB776E" w:rsidP="00CB776E">
            <w:pPr>
              <w:jc w:val="center"/>
              <w:rPr>
                <w:caps/>
                <w:sz w:val="20"/>
                <w:szCs w:val="20"/>
              </w:rPr>
            </w:pPr>
          </w:p>
        </w:tc>
        <w:tc>
          <w:tcPr>
            <w:tcW w:w="352" w:type="dxa"/>
            <w:vAlign w:val="center"/>
          </w:tcPr>
          <w:p w14:paraId="6A84089E" w14:textId="77777777" w:rsidR="00CB776E" w:rsidRPr="00DE41CE" w:rsidRDefault="00CB776E" w:rsidP="00CB776E">
            <w:pPr>
              <w:jc w:val="center"/>
              <w:rPr>
                <w:caps/>
                <w:sz w:val="20"/>
                <w:szCs w:val="20"/>
              </w:rPr>
            </w:pPr>
          </w:p>
        </w:tc>
        <w:tc>
          <w:tcPr>
            <w:tcW w:w="352" w:type="dxa"/>
            <w:vAlign w:val="center"/>
          </w:tcPr>
          <w:p w14:paraId="664B8EEE" w14:textId="77777777" w:rsidR="00CB776E" w:rsidRPr="00DE41CE" w:rsidRDefault="00CB776E" w:rsidP="00CB776E">
            <w:pPr>
              <w:jc w:val="center"/>
              <w:rPr>
                <w:caps/>
                <w:sz w:val="20"/>
                <w:szCs w:val="20"/>
              </w:rPr>
            </w:pPr>
          </w:p>
        </w:tc>
        <w:tc>
          <w:tcPr>
            <w:tcW w:w="357" w:type="dxa"/>
            <w:vAlign w:val="center"/>
          </w:tcPr>
          <w:p w14:paraId="7BB73220" w14:textId="77777777" w:rsidR="00CB776E" w:rsidRPr="00DE41CE" w:rsidRDefault="00CB776E" w:rsidP="00CB776E">
            <w:pPr>
              <w:jc w:val="center"/>
              <w:rPr>
                <w:caps/>
                <w:sz w:val="20"/>
                <w:szCs w:val="20"/>
              </w:rPr>
            </w:pPr>
          </w:p>
        </w:tc>
      </w:tr>
      <w:tr w:rsidR="00CB776E" w14:paraId="70F8AF32" w14:textId="77777777" w:rsidTr="009C0C82">
        <w:tc>
          <w:tcPr>
            <w:tcW w:w="4076" w:type="dxa"/>
            <w:tcMar>
              <w:left w:w="144" w:type="dxa"/>
            </w:tcMar>
            <w:vAlign w:val="center"/>
          </w:tcPr>
          <w:p w14:paraId="42ED9590" w14:textId="255A8438" w:rsidR="00CB776E" w:rsidRPr="00AF6226" w:rsidRDefault="00CB776E" w:rsidP="00CB776E">
            <w:pPr>
              <w:rPr>
                <w:sz w:val="18"/>
                <w:szCs w:val="18"/>
              </w:rPr>
            </w:pPr>
            <w:r w:rsidRPr="00AF6226">
              <w:rPr>
                <w:rFonts w:asciiTheme="minorHAnsi" w:hAnsiTheme="minorHAnsi" w:cstheme="minorHAnsi"/>
                <w:sz w:val="18"/>
                <w:szCs w:val="18"/>
              </w:rPr>
              <w:t>Risk Management for Protection Programs</w:t>
            </w:r>
          </w:p>
        </w:tc>
        <w:tc>
          <w:tcPr>
            <w:tcW w:w="351" w:type="dxa"/>
            <w:vAlign w:val="center"/>
          </w:tcPr>
          <w:p w14:paraId="2F8F8796" w14:textId="77777777" w:rsidR="00CB776E" w:rsidRPr="00DE41CE" w:rsidRDefault="00CB776E" w:rsidP="00CB776E">
            <w:pPr>
              <w:jc w:val="center"/>
              <w:rPr>
                <w:caps/>
                <w:sz w:val="20"/>
                <w:szCs w:val="20"/>
              </w:rPr>
            </w:pPr>
          </w:p>
        </w:tc>
        <w:tc>
          <w:tcPr>
            <w:tcW w:w="352" w:type="dxa"/>
            <w:vAlign w:val="center"/>
          </w:tcPr>
          <w:p w14:paraId="305149E7" w14:textId="77777777" w:rsidR="00CB776E" w:rsidRPr="00DE41CE" w:rsidRDefault="00CB776E" w:rsidP="00CB776E">
            <w:pPr>
              <w:jc w:val="center"/>
              <w:rPr>
                <w:caps/>
                <w:sz w:val="20"/>
                <w:szCs w:val="20"/>
              </w:rPr>
            </w:pPr>
          </w:p>
        </w:tc>
        <w:tc>
          <w:tcPr>
            <w:tcW w:w="352" w:type="dxa"/>
            <w:vAlign w:val="center"/>
          </w:tcPr>
          <w:p w14:paraId="398CF68A" w14:textId="77777777" w:rsidR="00CB776E" w:rsidRPr="00DE41CE" w:rsidRDefault="00CB776E" w:rsidP="00CB776E">
            <w:pPr>
              <w:jc w:val="center"/>
              <w:rPr>
                <w:caps/>
                <w:sz w:val="20"/>
                <w:szCs w:val="20"/>
              </w:rPr>
            </w:pPr>
          </w:p>
        </w:tc>
        <w:tc>
          <w:tcPr>
            <w:tcW w:w="352" w:type="dxa"/>
            <w:vAlign w:val="center"/>
          </w:tcPr>
          <w:p w14:paraId="6FDADAE1" w14:textId="77777777" w:rsidR="00CB776E" w:rsidRPr="00DE41CE" w:rsidRDefault="00CB776E" w:rsidP="00CB776E">
            <w:pPr>
              <w:jc w:val="center"/>
              <w:rPr>
                <w:caps/>
                <w:sz w:val="20"/>
                <w:szCs w:val="20"/>
              </w:rPr>
            </w:pPr>
          </w:p>
        </w:tc>
        <w:tc>
          <w:tcPr>
            <w:tcW w:w="352" w:type="dxa"/>
            <w:vAlign w:val="center"/>
          </w:tcPr>
          <w:p w14:paraId="3A0BE645" w14:textId="77777777" w:rsidR="00CB776E" w:rsidRPr="00DE41CE" w:rsidRDefault="00CB776E" w:rsidP="00CB776E">
            <w:pPr>
              <w:jc w:val="center"/>
              <w:rPr>
                <w:caps/>
                <w:sz w:val="20"/>
                <w:szCs w:val="20"/>
              </w:rPr>
            </w:pPr>
          </w:p>
        </w:tc>
        <w:tc>
          <w:tcPr>
            <w:tcW w:w="352" w:type="dxa"/>
            <w:vAlign w:val="center"/>
          </w:tcPr>
          <w:p w14:paraId="758DBAB5" w14:textId="77777777" w:rsidR="00CB776E" w:rsidRPr="00DE41CE" w:rsidRDefault="00CB776E" w:rsidP="00CB776E">
            <w:pPr>
              <w:jc w:val="center"/>
              <w:rPr>
                <w:caps/>
                <w:sz w:val="20"/>
                <w:szCs w:val="20"/>
              </w:rPr>
            </w:pPr>
          </w:p>
        </w:tc>
        <w:tc>
          <w:tcPr>
            <w:tcW w:w="352" w:type="dxa"/>
            <w:vAlign w:val="center"/>
          </w:tcPr>
          <w:p w14:paraId="5940A332" w14:textId="77777777" w:rsidR="00CB776E" w:rsidRPr="00DE41CE" w:rsidRDefault="00CB776E" w:rsidP="00CB776E">
            <w:pPr>
              <w:jc w:val="center"/>
              <w:rPr>
                <w:caps/>
                <w:sz w:val="20"/>
                <w:szCs w:val="20"/>
              </w:rPr>
            </w:pPr>
          </w:p>
        </w:tc>
        <w:tc>
          <w:tcPr>
            <w:tcW w:w="352" w:type="dxa"/>
            <w:vAlign w:val="center"/>
          </w:tcPr>
          <w:p w14:paraId="1FC18F4E" w14:textId="77777777" w:rsidR="00CB776E" w:rsidRPr="00DE41CE" w:rsidRDefault="00CB776E" w:rsidP="00CB776E">
            <w:pPr>
              <w:jc w:val="center"/>
              <w:rPr>
                <w:caps/>
                <w:sz w:val="20"/>
                <w:szCs w:val="20"/>
              </w:rPr>
            </w:pPr>
          </w:p>
        </w:tc>
        <w:tc>
          <w:tcPr>
            <w:tcW w:w="352" w:type="dxa"/>
            <w:vAlign w:val="center"/>
          </w:tcPr>
          <w:p w14:paraId="5FA36A84" w14:textId="77777777" w:rsidR="00CB776E" w:rsidRPr="00DE41CE" w:rsidRDefault="00CB776E" w:rsidP="00CB776E">
            <w:pPr>
              <w:jc w:val="center"/>
              <w:rPr>
                <w:caps/>
                <w:sz w:val="20"/>
                <w:szCs w:val="20"/>
              </w:rPr>
            </w:pPr>
          </w:p>
        </w:tc>
        <w:tc>
          <w:tcPr>
            <w:tcW w:w="352" w:type="dxa"/>
            <w:vAlign w:val="center"/>
          </w:tcPr>
          <w:p w14:paraId="1B3A3939" w14:textId="77777777" w:rsidR="00CB776E" w:rsidRPr="00DE41CE" w:rsidRDefault="00CB776E" w:rsidP="00CB776E">
            <w:pPr>
              <w:jc w:val="center"/>
              <w:rPr>
                <w:caps/>
                <w:sz w:val="20"/>
                <w:szCs w:val="20"/>
              </w:rPr>
            </w:pPr>
          </w:p>
        </w:tc>
        <w:tc>
          <w:tcPr>
            <w:tcW w:w="352" w:type="dxa"/>
            <w:shd w:val="clear" w:color="auto" w:fill="FFC000"/>
            <w:vAlign w:val="center"/>
          </w:tcPr>
          <w:p w14:paraId="23B20F6F" w14:textId="25B9D85C" w:rsidR="00CB776E" w:rsidRPr="004804B4" w:rsidRDefault="004804B4" w:rsidP="00CB776E">
            <w:pPr>
              <w:jc w:val="center"/>
              <w:rPr>
                <w:caps/>
                <w:color w:val="FFFFFF" w:themeColor="background1"/>
                <w:sz w:val="20"/>
                <w:szCs w:val="20"/>
              </w:rPr>
            </w:pPr>
            <w:r w:rsidRPr="004804B4">
              <w:rPr>
                <w:caps/>
                <w:color w:val="FFFFFF" w:themeColor="background1"/>
                <w:sz w:val="20"/>
                <w:szCs w:val="20"/>
              </w:rPr>
              <w:t>S</w:t>
            </w:r>
          </w:p>
        </w:tc>
        <w:tc>
          <w:tcPr>
            <w:tcW w:w="352" w:type="dxa"/>
            <w:vAlign w:val="center"/>
          </w:tcPr>
          <w:p w14:paraId="0106D2FF" w14:textId="77777777" w:rsidR="00CB776E" w:rsidRPr="00DE41CE" w:rsidRDefault="00CB776E" w:rsidP="00CB776E">
            <w:pPr>
              <w:jc w:val="center"/>
              <w:rPr>
                <w:caps/>
                <w:sz w:val="20"/>
                <w:szCs w:val="20"/>
              </w:rPr>
            </w:pPr>
          </w:p>
        </w:tc>
        <w:tc>
          <w:tcPr>
            <w:tcW w:w="352" w:type="dxa"/>
            <w:vAlign w:val="center"/>
          </w:tcPr>
          <w:p w14:paraId="7DD9208D" w14:textId="77777777" w:rsidR="00CB776E" w:rsidRPr="00DE41CE" w:rsidRDefault="00CB776E" w:rsidP="00CB776E">
            <w:pPr>
              <w:jc w:val="center"/>
              <w:rPr>
                <w:caps/>
                <w:sz w:val="20"/>
                <w:szCs w:val="20"/>
              </w:rPr>
            </w:pPr>
          </w:p>
        </w:tc>
        <w:tc>
          <w:tcPr>
            <w:tcW w:w="352" w:type="dxa"/>
            <w:shd w:val="clear" w:color="auto" w:fill="FF0000"/>
            <w:vAlign w:val="center"/>
          </w:tcPr>
          <w:p w14:paraId="0DC2CFF7" w14:textId="10E8AF21" w:rsidR="00CB776E" w:rsidRPr="00DE41CE" w:rsidRDefault="009545BD" w:rsidP="00CB776E">
            <w:pPr>
              <w:jc w:val="center"/>
              <w:rPr>
                <w:caps/>
                <w:sz w:val="20"/>
                <w:szCs w:val="20"/>
              </w:rPr>
            </w:pPr>
            <w:r w:rsidRPr="00DE41CE">
              <w:rPr>
                <w:caps/>
                <w:color w:val="FFFFFF" w:themeColor="background1"/>
                <w:sz w:val="20"/>
                <w:szCs w:val="20"/>
              </w:rPr>
              <w:t>L</w:t>
            </w:r>
          </w:p>
        </w:tc>
        <w:tc>
          <w:tcPr>
            <w:tcW w:w="357" w:type="dxa"/>
            <w:vAlign w:val="center"/>
          </w:tcPr>
          <w:p w14:paraId="05B0F6CC" w14:textId="77777777" w:rsidR="00CB776E" w:rsidRPr="00DE41CE" w:rsidRDefault="00CB776E" w:rsidP="00CB776E">
            <w:pPr>
              <w:jc w:val="center"/>
              <w:rPr>
                <w:caps/>
                <w:sz w:val="20"/>
                <w:szCs w:val="20"/>
              </w:rPr>
            </w:pPr>
          </w:p>
        </w:tc>
      </w:tr>
      <w:tr w:rsidR="00CB776E" w14:paraId="3F91271B" w14:textId="77777777" w:rsidTr="009C0C82">
        <w:tc>
          <w:tcPr>
            <w:tcW w:w="4076" w:type="dxa"/>
            <w:tcMar>
              <w:left w:w="144" w:type="dxa"/>
            </w:tcMar>
            <w:vAlign w:val="center"/>
          </w:tcPr>
          <w:p w14:paraId="0F660F1F" w14:textId="77777777" w:rsidR="00CB776E" w:rsidRDefault="00CB776E" w:rsidP="00CB776E">
            <w:r w:rsidRPr="00BC6CC9">
              <w:rPr>
                <w:rFonts w:asciiTheme="minorHAnsi" w:hAnsiTheme="minorHAnsi" w:cstheme="minorHAnsi"/>
                <w:sz w:val="20"/>
                <w:szCs w:val="20"/>
              </w:rPr>
              <w:t>Supply Chain Integrity and Security</w:t>
            </w:r>
          </w:p>
        </w:tc>
        <w:tc>
          <w:tcPr>
            <w:tcW w:w="351" w:type="dxa"/>
            <w:vAlign w:val="center"/>
          </w:tcPr>
          <w:p w14:paraId="595ED8C6" w14:textId="77777777" w:rsidR="00CB776E" w:rsidRPr="00DE41CE" w:rsidRDefault="00CB776E" w:rsidP="00CB776E">
            <w:pPr>
              <w:jc w:val="center"/>
              <w:rPr>
                <w:caps/>
                <w:sz w:val="20"/>
                <w:szCs w:val="20"/>
              </w:rPr>
            </w:pPr>
          </w:p>
        </w:tc>
        <w:tc>
          <w:tcPr>
            <w:tcW w:w="352" w:type="dxa"/>
            <w:vAlign w:val="center"/>
          </w:tcPr>
          <w:p w14:paraId="26AF0CD5" w14:textId="77777777" w:rsidR="00CB776E" w:rsidRPr="00DE41CE" w:rsidRDefault="00CB776E" w:rsidP="00CB776E">
            <w:pPr>
              <w:jc w:val="center"/>
              <w:rPr>
                <w:caps/>
                <w:sz w:val="20"/>
                <w:szCs w:val="20"/>
              </w:rPr>
            </w:pPr>
          </w:p>
        </w:tc>
        <w:tc>
          <w:tcPr>
            <w:tcW w:w="352" w:type="dxa"/>
            <w:shd w:val="clear" w:color="auto" w:fill="FF0000"/>
            <w:vAlign w:val="center"/>
          </w:tcPr>
          <w:p w14:paraId="248C063F" w14:textId="5FABDA02" w:rsidR="00CB776E" w:rsidRPr="00DE41CE" w:rsidRDefault="00340730" w:rsidP="00CB776E">
            <w:pPr>
              <w:jc w:val="center"/>
              <w:rPr>
                <w:caps/>
                <w:sz w:val="20"/>
                <w:szCs w:val="20"/>
              </w:rPr>
            </w:pPr>
            <w:r w:rsidRPr="00DE41CE">
              <w:rPr>
                <w:caps/>
                <w:color w:val="FFFFFF" w:themeColor="background1"/>
                <w:sz w:val="20"/>
                <w:szCs w:val="20"/>
              </w:rPr>
              <w:t>L</w:t>
            </w:r>
          </w:p>
        </w:tc>
        <w:tc>
          <w:tcPr>
            <w:tcW w:w="352" w:type="dxa"/>
            <w:vAlign w:val="center"/>
          </w:tcPr>
          <w:p w14:paraId="2AD86193" w14:textId="77777777" w:rsidR="00CB776E" w:rsidRPr="00DE41CE" w:rsidRDefault="00CB776E" w:rsidP="00CB776E">
            <w:pPr>
              <w:jc w:val="center"/>
              <w:rPr>
                <w:caps/>
                <w:sz w:val="20"/>
                <w:szCs w:val="20"/>
              </w:rPr>
            </w:pPr>
          </w:p>
        </w:tc>
        <w:tc>
          <w:tcPr>
            <w:tcW w:w="352" w:type="dxa"/>
            <w:vAlign w:val="center"/>
          </w:tcPr>
          <w:p w14:paraId="4A241134" w14:textId="77777777" w:rsidR="00CB776E" w:rsidRPr="00DE41CE" w:rsidRDefault="00CB776E" w:rsidP="00CB776E">
            <w:pPr>
              <w:jc w:val="center"/>
              <w:rPr>
                <w:caps/>
                <w:sz w:val="20"/>
                <w:szCs w:val="20"/>
              </w:rPr>
            </w:pPr>
          </w:p>
        </w:tc>
        <w:tc>
          <w:tcPr>
            <w:tcW w:w="352" w:type="dxa"/>
            <w:vAlign w:val="center"/>
          </w:tcPr>
          <w:p w14:paraId="64B4D8B2" w14:textId="77777777" w:rsidR="00CB776E" w:rsidRPr="00DE41CE" w:rsidRDefault="00CB776E" w:rsidP="00CB776E">
            <w:pPr>
              <w:jc w:val="center"/>
              <w:rPr>
                <w:caps/>
                <w:sz w:val="20"/>
                <w:szCs w:val="20"/>
              </w:rPr>
            </w:pPr>
          </w:p>
        </w:tc>
        <w:tc>
          <w:tcPr>
            <w:tcW w:w="352" w:type="dxa"/>
            <w:vAlign w:val="center"/>
          </w:tcPr>
          <w:p w14:paraId="08EA1895" w14:textId="77777777" w:rsidR="00CB776E" w:rsidRPr="00DE41CE" w:rsidRDefault="00CB776E" w:rsidP="00CB776E">
            <w:pPr>
              <w:jc w:val="center"/>
              <w:rPr>
                <w:caps/>
                <w:sz w:val="20"/>
                <w:szCs w:val="20"/>
              </w:rPr>
            </w:pPr>
          </w:p>
        </w:tc>
        <w:tc>
          <w:tcPr>
            <w:tcW w:w="352" w:type="dxa"/>
            <w:vAlign w:val="center"/>
          </w:tcPr>
          <w:p w14:paraId="17BDBF88" w14:textId="77777777" w:rsidR="00CB776E" w:rsidRPr="00DE41CE" w:rsidRDefault="00CB776E" w:rsidP="00CB776E">
            <w:pPr>
              <w:jc w:val="center"/>
              <w:rPr>
                <w:caps/>
                <w:sz w:val="20"/>
                <w:szCs w:val="20"/>
              </w:rPr>
            </w:pPr>
          </w:p>
        </w:tc>
        <w:tc>
          <w:tcPr>
            <w:tcW w:w="352" w:type="dxa"/>
            <w:vAlign w:val="center"/>
          </w:tcPr>
          <w:p w14:paraId="65698F1C" w14:textId="77777777" w:rsidR="00CB776E" w:rsidRPr="00DE41CE" w:rsidRDefault="00CB776E" w:rsidP="00CB776E">
            <w:pPr>
              <w:jc w:val="center"/>
              <w:rPr>
                <w:caps/>
                <w:sz w:val="20"/>
                <w:szCs w:val="20"/>
              </w:rPr>
            </w:pPr>
          </w:p>
        </w:tc>
        <w:tc>
          <w:tcPr>
            <w:tcW w:w="352" w:type="dxa"/>
            <w:vAlign w:val="center"/>
          </w:tcPr>
          <w:p w14:paraId="1DA402AF" w14:textId="77777777" w:rsidR="00CB776E" w:rsidRPr="00DE41CE" w:rsidRDefault="00CB776E" w:rsidP="00CB776E">
            <w:pPr>
              <w:jc w:val="center"/>
              <w:rPr>
                <w:caps/>
                <w:sz w:val="20"/>
                <w:szCs w:val="20"/>
              </w:rPr>
            </w:pPr>
          </w:p>
        </w:tc>
        <w:tc>
          <w:tcPr>
            <w:tcW w:w="352" w:type="dxa"/>
            <w:vAlign w:val="center"/>
          </w:tcPr>
          <w:p w14:paraId="3807C16D" w14:textId="77777777" w:rsidR="00CB776E" w:rsidRPr="00DE41CE" w:rsidRDefault="00CB776E" w:rsidP="00CB776E">
            <w:pPr>
              <w:jc w:val="center"/>
              <w:rPr>
                <w:caps/>
                <w:sz w:val="20"/>
                <w:szCs w:val="20"/>
              </w:rPr>
            </w:pPr>
          </w:p>
        </w:tc>
        <w:tc>
          <w:tcPr>
            <w:tcW w:w="352" w:type="dxa"/>
            <w:vAlign w:val="center"/>
          </w:tcPr>
          <w:p w14:paraId="1C9441E0" w14:textId="77777777" w:rsidR="00CB776E" w:rsidRPr="00DE41CE" w:rsidRDefault="00CB776E" w:rsidP="00CB776E">
            <w:pPr>
              <w:jc w:val="center"/>
              <w:rPr>
                <w:caps/>
                <w:sz w:val="20"/>
                <w:szCs w:val="20"/>
              </w:rPr>
            </w:pPr>
          </w:p>
        </w:tc>
        <w:tc>
          <w:tcPr>
            <w:tcW w:w="352" w:type="dxa"/>
            <w:vAlign w:val="center"/>
          </w:tcPr>
          <w:p w14:paraId="7EAFE897" w14:textId="77777777" w:rsidR="00CB776E" w:rsidRPr="00DE41CE" w:rsidRDefault="00CB776E" w:rsidP="00CB776E">
            <w:pPr>
              <w:jc w:val="center"/>
              <w:rPr>
                <w:caps/>
                <w:sz w:val="20"/>
                <w:szCs w:val="20"/>
              </w:rPr>
            </w:pPr>
          </w:p>
        </w:tc>
        <w:tc>
          <w:tcPr>
            <w:tcW w:w="352" w:type="dxa"/>
            <w:vAlign w:val="center"/>
          </w:tcPr>
          <w:p w14:paraId="3D7AEE3A" w14:textId="77777777" w:rsidR="00CB776E" w:rsidRPr="00DE41CE" w:rsidRDefault="00CB776E" w:rsidP="00CB776E">
            <w:pPr>
              <w:jc w:val="center"/>
              <w:rPr>
                <w:caps/>
                <w:sz w:val="20"/>
                <w:szCs w:val="20"/>
              </w:rPr>
            </w:pPr>
          </w:p>
        </w:tc>
        <w:tc>
          <w:tcPr>
            <w:tcW w:w="357" w:type="dxa"/>
            <w:vAlign w:val="center"/>
          </w:tcPr>
          <w:p w14:paraId="30120D33" w14:textId="77777777" w:rsidR="00CB776E" w:rsidRPr="00DE41CE" w:rsidRDefault="00CB776E" w:rsidP="00CB776E">
            <w:pPr>
              <w:jc w:val="center"/>
              <w:rPr>
                <w:caps/>
                <w:sz w:val="20"/>
                <w:szCs w:val="20"/>
              </w:rPr>
            </w:pPr>
          </w:p>
        </w:tc>
      </w:tr>
      <w:tr w:rsidR="00CB776E" w14:paraId="7D9F21CC" w14:textId="77777777" w:rsidTr="009C0C82">
        <w:tc>
          <w:tcPr>
            <w:tcW w:w="4076" w:type="dxa"/>
            <w:tcMar>
              <w:left w:w="144" w:type="dxa"/>
            </w:tcMar>
            <w:vAlign w:val="center"/>
          </w:tcPr>
          <w:p w14:paraId="3E961EE2" w14:textId="77777777" w:rsidR="00CB776E" w:rsidRDefault="00CB776E" w:rsidP="00CB776E">
            <w:r w:rsidRPr="00BC6CC9">
              <w:rPr>
                <w:rFonts w:asciiTheme="minorHAnsi" w:hAnsiTheme="minorHAnsi" w:cstheme="minorHAnsi"/>
                <w:sz w:val="20"/>
                <w:szCs w:val="20"/>
              </w:rPr>
              <w:t>Infrastructure Systems</w:t>
            </w:r>
          </w:p>
        </w:tc>
        <w:tc>
          <w:tcPr>
            <w:tcW w:w="351" w:type="dxa"/>
            <w:vAlign w:val="center"/>
          </w:tcPr>
          <w:p w14:paraId="202BA968" w14:textId="77777777" w:rsidR="00CB776E" w:rsidRPr="00DE41CE" w:rsidRDefault="00CB776E" w:rsidP="00CB776E">
            <w:pPr>
              <w:jc w:val="center"/>
              <w:rPr>
                <w:caps/>
                <w:sz w:val="20"/>
                <w:szCs w:val="20"/>
              </w:rPr>
            </w:pPr>
          </w:p>
        </w:tc>
        <w:tc>
          <w:tcPr>
            <w:tcW w:w="352" w:type="dxa"/>
            <w:shd w:val="clear" w:color="auto" w:fill="FFC000"/>
            <w:vAlign w:val="center"/>
          </w:tcPr>
          <w:p w14:paraId="460EC470" w14:textId="6CF94189" w:rsidR="00CB776E" w:rsidRPr="00DE41CE" w:rsidRDefault="00500FA9" w:rsidP="00CB776E">
            <w:pPr>
              <w:jc w:val="center"/>
              <w:rPr>
                <w:caps/>
                <w:sz w:val="20"/>
                <w:szCs w:val="20"/>
              </w:rPr>
            </w:pPr>
            <w:r w:rsidRPr="00B3298E">
              <w:rPr>
                <w:caps/>
                <w:color w:val="FFFFFF" w:themeColor="background1"/>
                <w:sz w:val="20"/>
                <w:szCs w:val="20"/>
              </w:rPr>
              <w:t>S</w:t>
            </w:r>
          </w:p>
        </w:tc>
        <w:tc>
          <w:tcPr>
            <w:tcW w:w="352" w:type="dxa"/>
            <w:vAlign w:val="center"/>
          </w:tcPr>
          <w:p w14:paraId="3F92C55E" w14:textId="77777777" w:rsidR="00CB776E" w:rsidRPr="00DE41CE" w:rsidRDefault="00CB776E" w:rsidP="00CB776E">
            <w:pPr>
              <w:jc w:val="center"/>
              <w:rPr>
                <w:caps/>
                <w:sz w:val="20"/>
                <w:szCs w:val="20"/>
              </w:rPr>
            </w:pPr>
          </w:p>
        </w:tc>
        <w:tc>
          <w:tcPr>
            <w:tcW w:w="352" w:type="dxa"/>
            <w:vAlign w:val="center"/>
          </w:tcPr>
          <w:p w14:paraId="7CAA8854" w14:textId="77777777" w:rsidR="00CB776E" w:rsidRPr="00DE41CE" w:rsidRDefault="00CB776E" w:rsidP="00CB776E">
            <w:pPr>
              <w:jc w:val="center"/>
              <w:rPr>
                <w:caps/>
                <w:sz w:val="20"/>
                <w:szCs w:val="20"/>
              </w:rPr>
            </w:pPr>
          </w:p>
        </w:tc>
        <w:tc>
          <w:tcPr>
            <w:tcW w:w="352" w:type="dxa"/>
            <w:vAlign w:val="center"/>
          </w:tcPr>
          <w:p w14:paraId="353CEEE9" w14:textId="77777777" w:rsidR="00CB776E" w:rsidRPr="00DE41CE" w:rsidRDefault="00CB776E" w:rsidP="00CB776E">
            <w:pPr>
              <w:jc w:val="center"/>
              <w:rPr>
                <w:caps/>
                <w:sz w:val="20"/>
                <w:szCs w:val="20"/>
              </w:rPr>
            </w:pPr>
          </w:p>
        </w:tc>
        <w:tc>
          <w:tcPr>
            <w:tcW w:w="352" w:type="dxa"/>
            <w:vAlign w:val="center"/>
          </w:tcPr>
          <w:p w14:paraId="7DA625CD" w14:textId="77777777" w:rsidR="00CB776E" w:rsidRPr="00DE41CE" w:rsidRDefault="00CB776E" w:rsidP="00CB776E">
            <w:pPr>
              <w:jc w:val="center"/>
              <w:rPr>
                <w:caps/>
                <w:sz w:val="20"/>
                <w:szCs w:val="20"/>
              </w:rPr>
            </w:pPr>
          </w:p>
        </w:tc>
        <w:tc>
          <w:tcPr>
            <w:tcW w:w="352" w:type="dxa"/>
            <w:vAlign w:val="center"/>
          </w:tcPr>
          <w:p w14:paraId="6A051C69" w14:textId="77777777" w:rsidR="00CB776E" w:rsidRPr="00DE41CE" w:rsidRDefault="00CB776E" w:rsidP="00CB776E">
            <w:pPr>
              <w:jc w:val="center"/>
              <w:rPr>
                <w:caps/>
                <w:sz w:val="20"/>
                <w:szCs w:val="20"/>
              </w:rPr>
            </w:pPr>
          </w:p>
        </w:tc>
        <w:tc>
          <w:tcPr>
            <w:tcW w:w="352" w:type="dxa"/>
            <w:shd w:val="clear" w:color="auto" w:fill="FF0000"/>
            <w:vAlign w:val="center"/>
          </w:tcPr>
          <w:p w14:paraId="611FDA8F" w14:textId="75F8B6D1" w:rsidR="00CB776E" w:rsidRPr="00DE41CE" w:rsidRDefault="00340730" w:rsidP="00CB776E">
            <w:pPr>
              <w:jc w:val="center"/>
              <w:rPr>
                <w:caps/>
                <w:sz w:val="20"/>
                <w:szCs w:val="20"/>
              </w:rPr>
            </w:pPr>
            <w:r w:rsidRPr="00DE41CE">
              <w:rPr>
                <w:caps/>
                <w:color w:val="FFFFFF" w:themeColor="background1"/>
                <w:sz w:val="20"/>
                <w:szCs w:val="20"/>
              </w:rPr>
              <w:t>L</w:t>
            </w:r>
          </w:p>
        </w:tc>
        <w:tc>
          <w:tcPr>
            <w:tcW w:w="352" w:type="dxa"/>
            <w:vAlign w:val="center"/>
          </w:tcPr>
          <w:p w14:paraId="1E1087CD" w14:textId="77777777" w:rsidR="00CB776E" w:rsidRPr="00DE41CE" w:rsidRDefault="00CB776E" w:rsidP="00CB776E">
            <w:pPr>
              <w:jc w:val="center"/>
              <w:rPr>
                <w:caps/>
                <w:sz w:val="20"/>
                <w:szCs w:val="20"/>
              </w:rPr>
            </w:pPr>
          </w:p>
        </w:tc>
        <w:tc>
          <w:tcPr>
            <w:tcW w:w="352" w:type="dxa"/>
            <w:shd w:val="clear" w:color="auto" w:fill="auto"/>
            <w:vAlign w:val="center"/>
          </w:tcPr>
          <w:p w14:paraId="7B3693DE" w14:textId="5DD4E741" w:rsidR="00CB776E" w:rsidRPr="00DE41CE" w:rsidRDefault="00CB776E" w:rsidP="00CB776E">
            <w:pPr>
              <w:jc w:val="center"/>
              <w:rPr>
                <w:caps/>
                <w:sz w:val="20"/>
                <w:szCs w:val="20"/>
              </w:rPr>
            </w:pPr>
          </w:p>
        </w:tc>
        <w:tc>
          <w:tcPr>
            <w:tcW w:w="352" w:type="dxa"/>
            <w:vAlign w:val="center"/>
          </w:tcPr>
          <w:p w14:paraId="77D3A807" w14:textId="77777777" w:rsidR="00CB776E" w:rsidRPr="00DE41CE" w:rsidRDefault="00CB776E" w:rsidP="00CB776E">
            <w:pPr>
              <w:jc w:val="center"/>
              <w:rPr>
                <w:caps/>
                <w:sz w:val="20"/>
                <w:szCs w:val="20"/>
              </w:rPr>
            </w:pPr>
          </w:p>
        </w:tc>
        <w:tc>
          <w:tcPr>
            <w:tcW w:w="352" w:type="dxa"/>
            <w:vAlign w:val="center"/>
          </w:tcPr>
          <w:p w14:paraId="0DE20277" w14:textId="77777777" w:rsidR="00CB776E" w:rsidRPr="00DE41CE" w:rsidRDefault="00CB776E" w:rsidP="00CB776E">
            <w:pPr>
              <w:jc w:val="center"/>
              <w:rPr>
                <w:caps/>
                <w:sz w:val="20"/>
                <w:szCs w:val="20"/>
              </w:rPr>
            </w:pPr>
          </w:p>
        </w:tc>
        <w:tc>
          <w:tcPr>
            <w:tcW w:w="352" w:type="dxa"/>
            <w:vAlign w:val="center"/>
          </w:tcPr>
          <w:p w14:paraId="328554B1" w14:textId="77777777" w:rsidR="00CB776E" w:rsidRPr="00DE41CE" w:rsidRDefault="00CB776E" w:rsidP="00CB776E">
            <w:pPr>
              <w:jc w:val="center"/>
              <w:rPr>
                <w:caps/>
                <w:sz w:val="20"/>
                <w:szCs w:val="20"/>
              </w:rPr>
            </w:pPr>
          </w:p>
        </w:tc>
        <w:tc>
          <w:tcPr>
            <w:tcW w:w="352" w:type="dxa"/>
            <w:vAlign w:val="center"/>
          </w:tcPr>
          <w:p w14:paraId="400ECC63" w14:textId="77777777" w:rsidR="00CB776E" w:rsidRPr="00DE41CE" w:rsidRDefault="00CB776E" w:rsidP="00CB776E">
            <w:pPr>
              <w:jc w:val="center"/>
              <w:rPr>
                <w:caps/>
                <w:sz w:val="20"/>
                <w:szCs w:val="20"/>
              </w:rPr>
            </w:pPr>
          </w:p>
        </w:tc>
        <w:tc>
          <w:tcPr>
            <w:tcW w:w="357" w:type="dxa"/>
            <w:vAlign w:val="center"/>
          </w:tcPr>
          <w:p w14:paraId="12C3D3C0" w14:textId="77777777" w:rsidR="00CB776E" w:rsidRPr="00DE41CE" w:rsidRDefault="00CB776E" w:rsidP="00CB776E">
            <w:pPr>
              <w:jc w:val="center"/>
              <w:rPr>
                <w:caps/>
                <w:sz w:val="20"/>
                <w:szCs w:val="20"/>
              </w:rPr>
            </w:pPr>
          </w:p>
        </w:tc>
      </w:tr>
      <w:tr w:rsidR="00CB776E" w14:paraId="335DEC66" w14:textId="77777777" w:rsidTr="009C0C82">
        <w:tc>
          <w:tcPr>
            <w:tcW w:w="4076" w:type="dxa"/>
            <w:tcMar>
              <w:left w:w="144" w:type="dxa"/>
            </w:tcMar>
            <w:vAlign w:val="center"/>
          </w:tcPr>
          <w:p w14:paraId="5CE08006" w14:textId="77777777" w:rsidR="00CB776E" w:rsidRDefault="00CB776E" w:rsidP="00CB776E">
            <w:r w:rsidRPr="00BC6CC9">
              <w:rPr>
                <w:rFonts w:asciiTheme="minorHAnsi" w:hAnsiTheme="minorHAnsi" w:cstheme="minorHAnsi"/>
                <w:sz w:val="20"/>
                <w:szCs w:val="20"/>
              </w:rPr>
              <w:t>Critical Transportation</w:t>
            </w:r>
          </w:p>
        </w:tc>
        <w:tc>
          <w:tcPr>
            <w:tcW w:w="351" w:type="dxa"/>
            <w:vAlign w:val="center"/>
          </w:tcPr>
          <w:p w14:paraId="2B9C5C31" w14:textId="77777777" w:rsidR="00CB776E" w:rsidRPr="00DE41CE" w:rsidRDefault="00CB776E" w:rsidP="00CB776E">
            <w:pPr>
              <w:jc w:val="center"/>
              <w:rPr>
                <w:caps/>
                <w:sz w:val="20"/>
                <w:szCs w:val="20"/>
              </w:rPr>
            </w:pPr>
          </w:p>
        </w:tc>
        <w:tc>
          <w:tcPr>
            <w:tcW w:w="352" w:type="dxa"/>
            <w:vAlign w:val="center"/>
          </w:tcPr>
          <w:p w14:paraId="2889A0DD" w14:textId="77777777" w:rsidR="00CB776E" w:rsidRPr="00DE41CE" w:rsidRDefault="00CB776E" w:rsidP="00CB776E">
            <w:pPr>
              <w:jc w:val="center"/>
              <w:rPr>
                <w:caps/>
                <w:sz w:val="20"/>
                <w:szCs w:val="20"/>
              </w:rPr>
            </w:pPr>
          </w:p>
        </w:tc>
        <w:tc>
          <w:tcPr>
            <w:tcW w:w="352" w:type="dxa"/>
            <w:vAlign w:val="center"/>
          </w:tcPr>
          <w:p w14:paraId="42ED08B0" w14:textId="77777777" w:rsidR="00CB776E" w:rsidRPr="00DE41CE" w:rsidRDefault="00CB776E" w:rsidP="00CB776E">
            <w:pPr>
              <w:jc w:val="center"/>
              <w:rPr>
                <w:caps/>
                <w:sz w:val="20"/>
                <w:szCs w:val="20"/>
              </w:rPr>
            </w:pPr>
          </w:p>
        </w:tc>
        <w:tc>
          <w:tcPr>
            <w:tcW w:w="352" w:type="dxa"/>
            <w:vAlign w:val="center"/>
          </w:tcPr>
          <w:p w14:paraId="1A732FF1" w14:textId="77777777" w:rsidR="00CB776E" w:rsidRPr="00DE41CE" w:rsidRDefault="00CB776E" w:rsidP="00CB776E">
            <w:pPr>
              <w:jc w:val="center"/>
              <w:rPr>
                <w:caps/>
                <w:sz w:val="20"/>
                <w:szCs w:val="20"/>
              </w:rPr>
            </w:pPr>
          </w:p>
        </w:tc>
        <w:tc>
          <w:tcPr>
            <w:tcW w:w="352" w:type="dxa"/>
            <w:vAlign w:val="center"/>
          </w:tcPr>
          <w:p w14:paraId="5002E886" w14:textId="77777777" w:rsidR="00CB776E" w:rsidRPr="00DE41CE" w:rsidRDefault="00CB776E" w:rsidP="00CB776E">
            <w:pPr>
              <w:jc w:val="center"/>
              <w:rPr>
                <w:caps/>
                <w:sz w:val="20"/>
                <w:szCs w:val="20"/>
              </w:rPr>
            </w:pPr>
          </w:p>
        </w:tc>
        <w:tc>
          <w:tcPr>
            <w:tcW w:w="352" w:type="dxa"/>
            <w:vAlign w:val="center"/>
          </w:tcPr>
          <w:p w14:paraId="1A9F2A75" w14:textId="77777777" w:rsidR="00CB776E" w:rsidRPr="00DE41CE" w:rsidRDefault="00CB776E" w:rsidP="00CB776E">
            <w:pPr>
              <w:jc w:val="center"/>
              <w:rPr>
                <w:caps/>
                <w:sz w:val="20"/>
                <w:szCs w:val="20"/>
              </w:rPr>
            </w:pPr>
          </w:p>
        </w:tc>
        <w:tc>
          <w:tcPr>
            <w:tcW w:w="352" w:type="dxa"/>
            <w:vAlign w:val="center"/>
          </w:tcPr>
          <w:p w14:paraId="672C92CF" w14:textId="77777777" w:rsidR="00CB776E" w:rsidRPr="00DE41CE" w:rsidRDefault="00CB776E" w:rsidP="00CB776E">
            <w:pPr>
              <w:jc w:val="center"/>
              <w:rPr>
                <w:caps/>
                <w:sz w:val="20"/>
                <w:szCs w:val="20"/>
              </w:rPr>
            </w:pPr>
          </w:p>
        </w:tc>
        <w:tc>
          <w:tcPr>
            <w:tcW w:w="352" w:type="dxa"/>
            <w:vAlign w:val="center"/>
          </w:tcPr>
          <w:p w14:paraId="3408F3E7" w14:textId="77777777" w:rsidR="00CB776E" w:rsidRPr="00DE41CE" w:rsidRDefault="00CB776E" w:rsidP="00CB776E">
            <w:pPr>
              <w:jc w:val="center"/>
              <w:rPr>
                <w:caps/>
                <w:sz w:val="20"/>
                <w:szCs w:val="20"/>
              </w:rPr>
            </w:pPr>
          </w:p>
        </w:tc>
        <w:tc>
          <w:tcPr>
            <w:tcW w:w="352" w:type="dxa"/>
            <w:shd w:val="clear" w:color="auto" w:fill="FF0000"/>
            <w:vAlign w:val="center"/>
          </w:tcPr>
          <w:p w14:paraId="5681C38D" w14:textId="5ED768AC" w:rsidR="00CB776E" w:rsidRPr="00DE41CE" w:rsidRDefault="00340730" w:rsidP="00CB776E">
            <w:pPr>
              <w:jc w:val="center"/>
              <w:rPr>
                <w:caps/>
                <w:sz w:val="20"/>
                <w:szCs w:val="20"/>
              </w:rPr>
            </w:pPr>
            <w:r w:rsidRPr="00DE41CE">
              <w:rPr>
                <w:caps/>
                <w:color w:val="FFFFFF" w:themeColor="background1"/>
                <w:sz w:val="20"/>
                <w:szCs w:val="20"/>
              </w:rPr>
              <w:t>L</w:t>
            </w:r>
          </w:p>
        </w:tc>
        <w:tc>
          <w:tcPr>
            <w:tcW w:w="352" w:type="dxa"/>
            <w:vAlign w:val="center"/>
          </w:tcPr>
          <w:p w14:paraId="4B37E1DF" w14:textId="77777777" w:rsidR="00CB776E" w:rsidRPr="00DE41CE" w:rsidRDefault="00CB776E" w:rsidP="00CB776E">
            <w:pPr>
              <w:jc w:val="center"/>
              <w:rPr>
                <w:caps/>
                <w:sz w:val="20"/>
                <w:szCs w:val="20"/>
              </w:rPr>
            </w:pPr>
          </w:p>
        </w:tc>
        <w:tc>
          <w:tcPr>
            <w:tcW w:w="352" w:type="dxa"/>
            <w:vAlign w:val="center"/>
          </w:tcPr>
          <w:p w14:paraId="39E10633" w14:textId="77777777" w:rsidR="00CB776E" w:rsidRPr="00DE41CE" w:rsidRDefault="00CB776E" w:rsidP="00CB776E">
            <w:pPr>
              <w:jc w:val="center"/>
              <w:rPr>
                <w:caps/>
                <w:sz w:val="20"/>
                <w:szCs w:val="20"/>
              </w:rPr>
            </w:pPr>
          </w:p>
        </w:tc>
        <w:tc>
          <w:tcPr>
            <w:tcW w:w="352" w:type="dxa"/>
            <w:vAlign w:val="center"/>
          </w:tcPr>
          <w:p w14:paraId="08B7925F" w14:textId="77777777" w:rsidR="00CB776E" w:rsidRPr="00DE41CE" w:rsidRDefault="00CB776E" w:rsidP="00CB776E">
            <w:pPr>
              <w:jc w:val="center"/>
              <w:rPr>
                <w:caps/>
                <w:sz w:val="20"/>
                <w:szCs w:val="20"/>
              </w:rPr>
            </w:pPr>
          </w:p>
        </w:tc>
        <w:tc>
          <w:tcPr>
            <w:tcW w:w="352" w:type="dxa"/>
            <w:vAlign w:val="center"/>
          </w:tcPr>
          <w:p w14:paraId="0576F0B3" w14:textId="77777777" w:rsidR="00CB776E" w:rsidRPr="00DE41CE" w:rsidRDefault="00CB776E" w:rsidP="00CB776E">
            <w:pPr>
              <w:jc w:val="center"/>
              <w:rPr>
                <w:caps/>
                <w:sz w:val="20"/>
                <w:szCs w:val="20"/>
              </w:rPr>
            </w:pPr>
          </w:p>
        </w:tc>
        <w:tc>
          <w:tcPr>
            <w:tcW w:w="352" w:type="dxa"/>
            <w:vAlign w:val="center"/>
          </w:tcPr>
          <w:p w14:paraId="3EFCC09E" w14:textId="77777777" w:rsidR="00CB776E" w:rsidRPr="00DE41CE" w:rsidRDefault="00CB776E" w:rsidP="00CB776E">
            <w:pPr>
              <w:jc w:val="center"/>
              <w:rPr>
                <w:caps/>
                <w:sz w:val="20"/>
                <w:szCs w:val="20"/>
              </w:rPr>
            </w:pPr>
          </w:p>
        </w:tc>
        <w:tc>
          <w:tcPr>
            <w:tcW w:w="357" w:type="dxa"/>
            <w:vAlign w:val="center"/>
          </w:tcPr>
          <w:p w14:paraId="01765315" w14:textId="77777777" w:rsidR="00CB776E" w:rsidRPr="00DE41CE" w:rsidRDefault="00CB776E" w:rsidP="00CB776E">
            <w:pPr>
              <w:jc w:val="center"/>
              <w:rPr>
                <w:caps/>
                <w:sz w:val="20"/>
                <w:szCs w:val="20"/>
              </w:rPr>
            </w:pPr>
          </w:p>
        </w:tc>
      </w:tr>
      <w:tr w:rsidR="00CB776E" w14:paraId="63A11559" w14:textId="77777777" w:rsidTr="009C0C82">
        <w:tc>
          <w:tcPr>
            <w:tcW w:w="4076" w:type="dxa"/>
            <w:tcMar>
              <w:left w:w="144" w:type="dxa"/>
            </w:tcMar>
            <w:vAlign w:val="center"/>
          </w:tcPr>
          <w:p w14:paraId="3542DF7F" w14:textId="77777777" w:rsidR="00CB776E" w:rsidRDefault="00CB776E" w:rsidP="00CB776E">
            <w:r w:rsidRPr="00BC6CC9">
              <w:rPr>
                <w:rFonts w:asciiTheme="minorHAnsi" w:hAnsiTheme="minorHAnsi" w:cstheme="minorHAnsi"/>
                <w:sz w:val="20"/>
                <w:szCs w:val="20"/>
              </w:rPr>
              <w:t>Environmental Response / Health and Safety</w:t>
            </w:r>
          </w:p>
        </w:tc>
        <w:tc>
          <w:tcPr>
            <w:tcW w:w="351" w:type="dxa"/>
            <w:vAlign w:val="center"/>
          </w:tcPr>
          <w:p w14:paraId="6184D354" w14:textId="77777777" w:rsidR="00CB776E" w:rsidRPr="00DE41CE" w:rsidRDefault="00CB776E" w:rsidP="00CB776E">
            <w:pPr>
              <w:jc w:val="center"/>
              <w:rPr>
                <w:caps/>
                <w:sz w:val="20"/>
                <w:szCs w:val="20"/>
              </w:rPr>
            </w:pPr>
          </w:p>
        </w:tc>
        <w:tc>
          <w:tcPr>
            <w:tcW w:w="352" w:type="dxa"/>
            <w:vAlign w:val="center"/>
          </w:tcPr>
          <w:p w14:paraId="3FAC2AF3" w14:textId="77777777" w:rsidR="00CB776E" w:rsidRPr="00DE41CE" w:rsidRDefault="00CB776E" w:rsidP="00CB776E">
            <w:pPr>
              <w:jc w:val="center"/>
              <w:rPr>
                <w:caps/>
                <w:sz w:val="20"/>
                <w:szCs w:val="20"/>
              </w:rPr>
            </w:pPr>
          </w:p>
        </w:tc>
        <w:tc>
          <w:tcPr>
            <w:tcW w:w="352" w:type="dxa"/>
            <w:vAlign w:val="center"/>
          </w:tcPr>
          <w:p w14:paraId="4AF87DF3" w14:textId="77777777" w:rsidR="00CB776E" w:rsidRPr="00DE41CE" w:rsidRDefault="00CB776E" w:rsidP="00CB776E">
            <w:pPr>
              <w:jc w:val="center"/>
              <w:rPr>
                <w:caps/>
                <w:sz w:val="20"/>
                <w:szCs w:val="20"/>
              </w:rPr>
            </w:pPr>
          </w:p>
        </w:tc>
        <w:tc>
          <w:tcPr>
            <w:tcW w:w="352" w:type="dxa"/>
            <w:vAlign w:val="center"/>
          </w:tcPr>
          <w:p w14:paraId="3A04ACAB" w14:textId="77777777" w:rsidR="00CB776E" w:rsidRPr="00DE41CE" w:rsidRDefault="00CB776E" w:rsidP="00CB776E">
            <w:pPr>
              <w:jc w:val="center"/>
              <w:rPr>
                <w:caps/>
                <w:sz w:val="20"/>
                <w:szCs w:val="20"/>
              </w:rPr>
            </w:pPr>
          </w:p>
        </w:tc>
        <w:tc>
          <w:tcPr>
            <w:tcW w:w="352" w:type="dxa"/>
            <w:vAlign w:val="center"/>
          </w:tcPr>
          <w:p w14:paraId="6060EA58" w14:textId="77777777" w:rsidR="00CB776E" w:rsidRPr="00DE41CE" w:rsidRDefault="00CB776E" w:rsidP="00CB776E">
            <w:pPr>
              <w:jc w:val="center"/>
              <w:rPr>
                <w:caps/>
                <w:sz w:val="20"/>
                <w:szCs w:val="20"/>
              </w:rPr>
            </w:pPr>
          </w:p>
        </w:tc>
        <w:tc>
          <w:tcPr>
            <w:tcW w:w="352" w:type="dxa"/>
            <w:vAlign w:val="center"/>
          </w:tcPr>
          <w:p w14:paraId="010B2417" w14:textId="77777777" w:rsidR="00CB776E" w:rsidRPr="00DE41CE" w:rsidRDefault="00CB776E" w:rsidP="00CB776E">
            <w:pPr>
              <w:jc w:val="center"/>
              <w:rPr>
                <w:caps/>
                <w:sz w:val="20"/>
                <w:szCs w:val="20"/>
              </w:rPr>
            </w:pPr>
          </w:p>
        </w:tc>
        <w:tc>
          <w:tcPr>
            <w:tcW w:w="352" w:type="dxa"/>
            <w:vAlign w:val="center"/>
          </w:tcPr>
          <w:p w14:paraId="23742BF9" w14:textId="77777777" w:rsidR="00CB776E" w:rsidRPr="00DE41CE" w:rsidRDefault="00CB776E" w:rsidP="00CB776E">
            <w:pPr>
              <w:jc w:val="center"/>
              <w:rPr>
                <w:caps/>
                <w:sz w:val="20"/>
                <w:szCs w:val="20"/>
              </w:rPr>
            </w:pPr>
          </w:p>
        </w:tc>
        <w:tc>
          <w:tcPr>
            <w:tcW w:w="352" w:type="dxa"/>
            <w:shd w:val="clear" w:color="auto" w:fill="FF0000"/>
            <w:vAlign w:val="center"/>
          </w:tcPr>
          <w:p w14:paraId="3AC7A9FA" w14:textId="4A34E247"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18D0BBD8" w14:textId="77777777" w:rsidR="00CB776E" w:rsidRPr="00DE41CE" w:rsidRDefault="00CB776E" w:rsidP="00CB776E">
            <w:pPr>
              <w:jc w:val="center"/>
              <w:rPr>
                <w:caps/>
                <w:sz w:val="20"/>
                <w:szCs w:val="20"/>
              </w:rPr>
            </w:pPr>
          </w:p>
        </w:tc>
        <w:tc>
          <w:tcPr>
            <w:tcW w:w="352" w:type="dxa"/>
            <w:vAlign w:val="center"/>
          </w:tcPr>
          <w:p w14:paraId="1AC30B5D" w14:textId="77777777" w:rsidR="00CB776E" w:rsidRPr="00DE41CE" w:rsidRDefault="00CB776E" w:rsidP="00CB776E">
            <w:pPr>
              <w:jc w:val="center"/>
              <w:rPr>
                <w:caps/>
                <w:sz w:val="20"/>
                <w:szCs w:val="20"/>
              </w:rPr>
            </w:pPr>
          </w:p>
        </w:tc>
        <w:tc>
          <w:tcPr>
            <w:tcW w:w="352" w:type="dxa"/>
            <w:vAlign w:val="center"/>
          </w:tcPr>
          <w:p w14:paraId="4797A39C" w14:textId="77777777" w:rsidR="00CB776E" w:rsidRPr="00DE41CE" w:rsidRDefault="00CB776E" w:rsidP="00CB776E">
            <w:pPr>
              <w:jc w:val="center"/>
              <w:rPr>
                <w:caps/>
                <w:sz w:val="20"/>
                <w:szCs w:val="20"/>
              </w:rPr>
            </w:pPr>
          </w:p>
        </w:tc>
        <w:tc>
          <w:tcPr>
            <w:tcW w:w="352" w:type="dxa"/>
            <w:vAlign w:val="center"/>
          </w:tcPr>
          <w:p w14:paraId="1F6C73B0" w14:textId="77777777" w:rsidR="00CB776E" w:rsidRPr="00DE41CE" w:rsidRDefault="00CB776E" w:rsidP="00CB776E">
            <w:pPr>
              <w:jc w:val="center"/>
              <w:rPr>
                <w:caps/>
                <w:sz w:val="20"/>
                <w:szCs w:val="20"/>
              </w:rPr>
            </w:pPr>
          </w:p>
        </w:tc>
        <w:tc>
          <w:tcPr>
            <w:tcW w:w="352" w:type="dxa"/>
            <w:vAlign w:val="center"/>
          </w:tcPr>
          <w:p w14:paraId="1E9EDC83" w14:textId="77777777" w:rsidR="00CB776E" w:rsidRPr="00DE41CE" w:rsidRDefault="00CB776E" w:rsidP="00CB776E">
            <w:pPr>
              <w:jc w:val="center"/>
              <w:rPr>
                <w:caps/>
                <w:sz w:val="20"/>
                <w:szCs w:val="20"/>
              </w:rPr>
            </w:pPr>
          </w:p>
        </w:tc>
        <w:tc>
          <w:tcPr>
            <w:tcW w:w="352" w:type="dxa"/>
            <w:shd w:val="clear" w:color="auto" w:fill="FFC000"/>
            <w:vAlign w:val="center"/>
          </w:tcPr>
          <w:p w14:paraId="4F7E628F" w14:textId="4DBA4466" w:rsidR="00CB776E" w:rsidRPr="00DE41CE" w:rsidRDefault="00635FF3" w:rsidP="00CB776E">
            <w:pPr>
              <w:jc w:val="center"/>
              <w:rPr>
                <w:caps/>
                <w:sz w:val="20"/>
                <w:szCs w:val="20"/>
              </w:rPr>
            </w:pPr>
            <w:r w:rsidRPr="00635FF3">
              <w:rPr>
                <w:caps/>
                <w:color w:val="FFFFFF" w:themeColor="background1"/>
                <w:sz w:val="20"/>
                <w:szCs w:val="20"/>
              </w:rPr>
              <w:t>S</w:t>
            </w:r>
          </w:p>
        </w:tc>
        <w:tc>
          <w:tcPr>
            <w:tcW w:w="357" w:type="dxa"/>
            <w:vAlign w:val="center"/>
          </w:tcPr>
          <w:p w14:paraId="3E97E10A" w14:textId="77777777" w:rsidR="00CB776E" w:rsidRPr="00DE41CE" w:rsidRDefault="00CB776E" w:rsidP="00CB776E">
            <w:pPr>
              <w:jc w:val="center"/>
              <w:rPr>
                <w:caps/>
                <w:sz w:val="20"/>
                <w:szCs w:val="20"/>
              </w:rPr>
            </w:pPr>
          </w:p>
        </w:tc>
      </w:tr>
      <w:tr w:rsidR="00CB776E" w14:paraId="700501B2" w14:textId="77777777" w:rsidTr="009C0C82">
        <w:tc>
          <w:tcPr>
            <w:tcW w:w="4076" w:type="dxa"/>
            <w:tcMar>
              <w:left w:w="144" w:type="dxa"/>
            </w:tcMar>
            <w:vAlign w:val="center"/>
          </w:tcPr>
          <w:p w14:paraId="35BCD392" w14:textId="77777777" w:rsidR="00CB776E" w:rsidRDefault="00CB776E" w:rsidP="00CB776E">
            <w:r w:rsidRPr="00BC6CC9">
              <w:rPr>
                <w:rFonts w:asciiTheme="minorHAnsi" w:hAnsiTheme="minorHAnsi" w:cstheme="minorHAnsi"/>
                <w:sz w:val="20"/>
                <w:szCs w:val="20"/>
              </w:rPr>
              <w:t>Threats and Hazard Identification</w:t>
            </w:r>
          </w:p>
        </w:tc>
        <w:tc>
          <w:tcPr>
            <w:tcW w:w="351" w:type="dxa"/>
            <w:vAlign w:val="center"/>
          </w:tcPr>
          <w:p w14:paraId="280D5285" w14:textId="77777777" w:rsidR="00CB776E" w:rsidRPr="00DE41CE" w:rsidRDefault="00CB776E" w:rsidP="00CB776E">
            <w:pPr>
              <w:jc w:val="center"/>
              <w:rPr>
                <w:caps/>
                <w:sz w:val="20"/>
                <w:szCs w:val="20"/>
              </w:rPr>
            </w:pPr>
          </w:p>
        </w:tc>
        <w:tc>
          <w:tcPr>
            <w:tcW w:w="352" w:type="dxa"/>
            <w:vAlign w:val="center"/>
          </w:tcPr>
          <w:p w14:paraId="222380ED" w14:textId="77777777" w:rsidR="00CB776E" w:rsidRPr="00DE41CE" w:rsidRDefault="00CB776E" w:rsidP="00CB776E">
            <w:pPr>
              <w:jc w:val="center"/>
              <w:rPr>
                <w:caps/>
                <w:sz w:val="20"/>
                <w:szCs w:val="20"/>
              </w:rPr>
            </w:pPr>
          </w:p>
        </w:tc>
        <w:tc>
          <w:tcPr>
            <w:tcW w:w="352" w:type="dxa"/>
            <w:vAlign w:val="center"/>
          </w:tcPr>
          <w:p w14:paraId="4715B7F3" w14:textId="77777777" w:rsidR="00CB776E" w:rsidRPr="00DE41CE" w:rsidRDefault="00CB776E" w:rsidP="00CB776E">
            <w:pPr>
              <w:jc w:val="center"/>
              <w:rPr>
                <w:caps/>
                <w:sz w:val="20"/>
                <w:szCs w:val="20"/>
              </w:rPr>
            </w:pPr>
          </w:p>
        </w:tc>
        <w:tc>
          <w:tcPr>
            <w:tcW w:w="352" w:type="dxa"/>
            <w:vAlign w:val="center"/>
          </w:tcPr>
          <w:p w14:paraId="273EB36E" w14:textId="77777777" w:rsidR="00CB776E" w:rsidRPr="00DE41CE" w:rsidRDefault="00CB776E" w:rsidP="00CB776E">
            <w:pPr>
              <w:jc w:val="center"/>
              <w:rPr>
                <w:caps/>
                <w:sz w:val="20"/>
                <w:szCs w:val="20"/>
              </w:rPr>
            </w:pPr>
          </w:p>
        </w:tc>
        <w:tc>
          <w:tcPr>
            <w:tcW w:w="352" w:type="dxa"/>
            <w:vAlign w:val="center"/>
          </w:tcPr>
          <w:p w14:paraId="2B7647BF" w14:textId="77777777" w:rsidR="00CB776E" w:rsidRPr="00DE41CE" w:rsidRDefault="00CB776E" w:rsidP="00CB776E">
            <w:pPr>
              <w:jc w:val="center"/>
              <w:rPr>
                <w:caps/>
                <w:sz w:val="20"/>
                <w:szCs w:val="20"/>
              </w:rPr>
            </w:pPr>
          </w:p>
        </w:tc>
        <w:tc>
          <w:tcPr>
            <w:tcW w:w="352" w:type="dxa"/>
            <w:vAlign w:val="center"/>
          </w:tcPr>
          <w:p w14:paraId="73AB3A7B" w14:textId="77777777" w:rsidR="00CB776E" w:rsidRPr="00DE41CE" w:rsidRDefault="00CB776E" w:rsidP="00CB776E">
            <w:pPr>
              <w:jc w:val="center"/>
              <w:rPr>
                <w:caps/>
                <w:sz w:val="20"/>
                <w:szCs w:val="20"/>
              </w:rPr>
            </w:pPr>
          </w:p>
        </w:tc>
        <w:tc>
          <w:tcPr>
            <w:tcW w:w="352" w:type="dxa"/>
            <w:vAlign w:val="center"/>
          </w:tcPr>
          <w:p w14:paraId="0AEF878F" w14:textId="77777777" w:rsidR="00CB776E" w:rsidRPr="00DE41CE" w:rsidRDefault="00CB776E" w:rsidP="00CB776E">
            <w:pPr>
              <w:jc w:val="center"/>
              <w:rPr>
                <w:caps/>
                <w:sz w:val="20"/>
                <w:szCs w:val="20"/>
              </w:rPr>
            </w:pPr>
          </w:p>
        </w:tc>
        <w:tc>
          <w:tcPr>
            <w:tcW w:w="352" w:type="dxa"/>
            <w:shd w:val="clear" w:color="auto" w:fill="FF0000"/>
            <w:vAlign w:val="center"/>
          </w:tcPr>
          <w:p w14:paraId="22302AA1" w14:textId="626637D3"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2CE02660" w14:textId="77777777" w:rsidR="00CB776E" w:rsidRPr="00DE41CE" w:rsidRDefault="00CB776E" w:rsidP="00CB776E">
            <w:pPr>
              <w:jc w:val="center"/>
              <w:rPr>
                <w:caps/>
                <w:sz w:val="20"/>
                <w:szCs w:val="20"/>
              </w:rPr>
            </w:pPr>
          </w:p>
        </w:tc>
        <w:tc>
          <w:tcPr>
            <w:tcW w:w="352" w:type="dxa"/>
            <w:vAlign w:val="center"/>
          </w:tcPr>
          <w:p w14:paraId="2E2CFA15" w14:textId="77777777" w:rsidR="00CB776E" w:rsidRPr="00DE41CE" w:rsidRDefault="00CB776E" w:rsidP="00CB776E">
            <w:pPr>
              <w:jc w:val="center"/>
              <w:rPr>
                <w:caps/>
                <w:sz w:val="20"/>
                <w:szCs w:val="20"/>
              </w:rPr>
            </w:pPr>
          </w:p>
        </w:tc>
        <w:tc>
          <w:tcPr>
            <w:tcW w:w="352" w:type="dxa"/>
            <w:vAlign w:val="center"/>
          </w:tcPr>
          <w:p w14:paraId="0E82BCDE" w14:textId="77777777" w:rsidR="00CB776E" w:rsidRPr="00DE41CE" w:rsidRDefault="00CB776E" w:rsidP="00CB776E">
            <w:pPr>
              <w:jc w:val="center"/>
              <w:rPr>
                <w:caps/>
                <w:sz w:val="20"/>
                <w:szCs w:val="20"/>
              </w:rPr>
            </w:pPr>
          </w:p>
        </w:tc>
        <w:tc>
          <w:tcPr>
            <w:tcW w:w="352" w:type="dxa"/>
            <w:vAlign w:val="center"/>
          </w:tcPr>
          <w:p w14:paraId="48943DD4" w14:textId="77777777" w:rsidR="00CB776E" w:rsidRPr="00DE41CE" w:rsidRDefault="00CB776E" w:rsidP="00CB776E">
            <w:pPr>
              <w:jc w:val="center"/>
              <w:rPr>
                <w:caps/>
                <w:sz w:val="20"/>
                <w:szCs w:val="20"/>
              </w:rPr>
            </w:pPr>
          </w:p>
        </w:tc>
        <w:tc>
          <w:tcPr>
            <w:tcW w:w="352" w:type="dxa"/>
            <w:vAlign w:val="center"/>
          </w:tcPr>
          <w:p w14:paraId="7A14DC28" w14:textId="77777777" w:rsidR="00CB776E" w:rsidRPr="00DE41CE" w:rsidRDefault="00CB776E" w:rsidP="00CB776E">
            <w:pPr>
              <w:jc w:val="center"/>
              <w:rPr>
                <w:caps/>
                <w:sz w:val="20"/>
                <w:szCs w:val="20"/>
              </w:rPr>
            </w:pPr>
          </w:p>
        </w:tc>
        <w:tc>
          <w:tcPr>
            <w:tcW w:w="352" w:type="dxa"/>
            <w:shd w:val="clear" w:color="auto" w:fill="FFC000"/>
            <w:vAlign w:val="center"/>
          </w:tcPr>
          <w:p w14:paraId="0D4EEB30" w14:textId="0AFE02B3" w:rsidR="00CB776E" w:rsidRPr="00DE41CE" w:rsidRDefault="00635FF3" w:rsidP="00CB776E">
            <w:pPr>
              <w:jc w:val="center"/>
              <w:rPr>
                <w:caps/>
                <w:sz w:val="20"/>
                <w:szCs w:val="20"/>
              </w:rPr>
            </w:pPr>
            <w:r w:rsidRPr="00635FF3">
              <w:rPr>
                <w:caps/>
                <w:color w:val="FFFFFF" w:themeColor="background1"/>
                <w:sz w:val="20"/>
                <w:szCs w:val="20"/>
              </w:rPr>
              <w:t>S</w:t>
            </w:r>
          </w:p>
        </w:tc>
        <w:tc>
          <w:tcPr>
            <w:tcW w:w="357" w:type="dxa"/>
            <w:vAlign w:val="center"/>
          </w:tcPr>
          <w:p w14:paraId="27A13F45" w14:textId="77777777" w:rsidR="00CB776E" w:rsidRPr="00DE41CE" w:rsidRDefault="00CB776E" w:rsidP="00CB776E">
            <w:pPr>
              <w:jc w:val="center"/>
              <w:rPr>
                <w:caps/>
                <w:sz w:val="20"/>
                <w:szCs w:val="20"/>
              </w:rPr>
            </w:pPr>
          </w:p>
        </w:tc>
      </w:tr>
      <w:tr w:rsidR="006C0231" w14:paraId="038D0AC8" w14:textId="77777777" w:rsidTr="009C0C82">
        <w:tc>
          <w:tcPr>
            <w:tcW w:w="4076" w:type="dxa"/>
            <w:tcMar>
              <w:left w:w="144" w:type="dxa"/>
            </w:tcMar>
            <w:vAlign w:val="center"/>
          </w:tcPr>
          <w:p w14:paraId="0B1EFC62" w14:textId="77777777" w:rsidR="006C0231" w:rsidRDefault="006C0231" w:rsidP="006C0231">
            <w:r w:rsidRPr="00BC6CC9">
              <w:rPr>
                <w:rFonts w:asciiTheme="minorHAnsi" w:hAnsiTheme="minorHAnsi" w:cstheme="minorHAnsi"/>
                <w:sz w:val="20"/>
                <w:szCs w:val="20"/>
              </w:rPr>
              <w:t>Economic Recovery</w:t>
            </w:r>
          </w:p>
        </w:tc>
        <w:tc>
          <w:tcPr>
            <w:tcW w:w="351" w:type="dxa"/>
            <w:vAlign w:val="center"/>
          </w:tcPr>
          <w:p w14:paraId="3EC4F2AD" w14:textId="77777777" w:rsidR="006C0231" w:rsidRPr="00DE41CE" w:rsidRDefault="006C0231" w:rsidP="006C0231">
            <w:pPr>
              <w:jc w:val="center"/>
              <w:rPr>
                <w:caps/>
                <w:sz w:val="20"/>
                <w:szCs w:val="20"/>
              </w:rPr>
            </w:pPr>
          </w:p>
        </w:tc>
        <w:tc>
          <w:tcPr>
            <w:tcW w:w="352" w:type="dxa"/>
            <w:vAlign w:val="center"/>
          </w:tcPr>
          <w:p w14:paraId="249E9DBB" w14:textId="77777777" w:rsidR="006C0231" w:rsidRPr="00DE41CE" w:rsidRDefault="006C0231" w:rsidP="006C0231">
            <w:pPr>
              <w:jc w:val="center"/>
              <w:rPr>
                <w:caps/>
                <w:sz w:val="20"/>
                <w:szCs w:val="20"/>
              </w:rPr>
            </w:pPr>
          </w:p>
        </w:tc>
        <w:tc>
          <w:tcPr>
            <w:tcW w:w="352" w:type="dxa"/>
            <w:shd w:val="clear" w:color="auto" w:fill="FFC000"/>
            <w:vAlign w:val="center"/>
          </w:tcPr>
          <w:p w14:paraId="7415E253" w14:textId="34F91931" w:rsidR="006C0231" w:rsidRPr="00DE41CE" w:rsidRDefault="006C0231" w:rsidP="006C0231">
            <w:pPr>
              <w:jc w:val="center"/>
              <w:rPr>
                <w:caps/>
                <w:sz w:val="20"/>
                <w:szCs w:val="20"/>
              </w:rPr>
            </w:pPr>
            <w:r w:rsidRPr="00B3298E">
              <w:rPr>
                <w:caps/>
                <w:color w:val="FFFFFF" w:themeColor="background1"/>
                <w:sz w:val="20"/>
                <w:szCs w:val="20"/>
              </w:rPr>
              <w:t>S</w:t>
            </w:r>
          </w:p>
        </w:tc>
        <w:tc>
          <w:tcPr>
            <w:tcW w:w="352" w:type="dxa"/>
            <w:shd w:val="clear" w:color="auto" w:fill="FFC000"/>
            <w:vAlign w:val="center"/>
          </w:tcPr>
          <w:p w14:paraId="069890BA" w14:textId="41820B52" w:rsidR="006C0231" w:rsidRPr="00DE41CE" w:rsidRDefault="006C0231" w:rsidP="006C0231">
            <w:pPr>
              <w:jc w:val="center"/>
              <w:rPr>
                <w:caps/>
                <w:sz w:val="20"/>
                <w:szCs w:val="20"/>
              </w:rPr>
            </w:pPr>
            <w:r w:rsidRPr="00B3298E">
              <w:rPr>
                <w:caps/>
                <w:color w:val="FFFFFF" w:themeColor="background1"/>
                <w:sz w:val="20"/>
                <w:szCs w:val="20"/>
              </w:rPr>
              <w:t>S</w:t>
            </w:r>
          </w:p>
        </w:tc>
        <w:tc>
          <w:tcPr>
            <w:tcW w:w="352" w:type="dxa"/>
            <w:vAlign w:val="center"/>
          </w:tcPr>
          <w:p w14:paraId="25F4EBBD" w14:textId="77777777" w:rsidR="006C0231" w:rsidRPr="00DE41CE" w:rsidRDefault="006C0231" w:rsidP="006C0231">
            <w:pPr>
              <w:jc w:val="center"/>
              <w:rPr>
                <w:caps/>
                <w:sz w:val="20"/>
                <w:szCs w:val="20"/>
              </w:rPr>
            </w:pPr>
          </w:p>
        </w:tc>
        <w:tc>
          <w:tcPr>
            <w:tcW w:w="352" w:type="dxa"/>
            <w:vAlign w:val="center"/>
          </w:tcPr>
          <w:p w14:paraId="40048608" w14:textId="77777777" w:rsidR="006C0231" w:rsidRPr="00DE41CE" w:rsidRDefault="006C0231" w:rsidP="006C0231">
            <w:pPr>
              <w:jc w:val="center"/>
              <w:rPr>
                <w:caps/>
                <w:sz w:val="20"/>
                <w:szCs w:val="20"/>
              </w:rPr>
            </w:pPr>
          </w:p>
        </w:tc>
        <w:tc>
          <w:tcPr>
            <w:tcW w:w="352" w:type="dxa"/>
            <w:shd w:val="clear" w:color="auto" w:fill="FF0000"/>
            <w:vAlign w:val="center"/>
          </w:tcPr>
          <w:p w14:paraId="0896A89E" w14:textId="067893A4" w:rsidR="006C0231" w:rsidRPr="00DE41CE" w:rsidRDefault="006C0231" w:rsidP="006C0231">
            <w:pPr>
              <w:jc w:val="center"/>
              <w:rPr>
                <w:caps/>
                <w:sz w:val="20"/>
                <w:szCs w:val="20"/>
              </w:rPr>
            </w:pPr>
            <w:r w:rsidRPr="00DE41CE">
              <w:rPr>
                <w:caps/>
                <w:color w:val="FFFFFF" w:themeColor="background1"/>
                <w:sz w:val="20"/>
                <w:szCs w:val="20"/>
              </w:rPr>
              <w:t>L</w:t>
            </w:r>
          </w:p>
        </w:tc>
        <w:tc>
          <w:tcPr>
            <w:tcW w:w="352" w:type="dxa"/>
            <w:vAlign w:val="center"/>
          </w:tcPr>
          <w:p w14:paraId="16CF625C" w14:textId="77777777" w:rsidR="006C0231" w:rsidRPr="00DE41CE" w:rsidRDefault="006C0231" w:rsidP="006C0231">
            <w:pPr>
              <w:jc w:val="center"/>
              <w:rPr>
                <w:caps/>
                <w:sz w:val="20"/>
                <w:szCs w:val="20"/>
              </w:rPr>
            </w:pPr>
          </w:p>
        </w:tc>
        <w:tc>
          <w:tcPr>
            <w:tcW w:w="352" w:type="dxa"/>
            <w:shd w:val="clear" w:color="auto" w:fill="FFC000"/>
            <w:vAlign w:val="center"/>
          </w:tcPr>
          <w:p w14:paraId="2CFD164D" w14:textId="13EAF45C" w:rsidR="006C0231" w:rsidRPr="00DE41CE" w:rsidRDefault="006C0231" w:rsidP="006C0231">
            <w:pPr>
              <w:jc w:val="center"/>
              <w:rPr>
                <w:caps/>
                <w:sz w:val="20"/>
                <w:szCs w:val="20"/>
              </w:rPr>
            </w:pPr>
            <w:r w:rsidRPr="00B3298E">
              <w:rPr>
                <w:caps/>
                <w:color w:val="FFFFFF" w:themeColor="background1"/>
                <w:sz w:val="20"/>
                <w:szCs w:val="20"/>
              </w:rPr>
              <w:t>S</w:t>
            </w:r>
          </w:p>
        </w:tc>
        <w:tc>
          <w:tcPr>
            <w:tcW w:w="352" w:type="dxa"/>
            <w:vAlign w:val="center"/>
          </w:tcPr>
          <w:p w14:paraId="044D4844" w14:textId="77777777" w:rsidR="006C0231" w:rsidRPr="00DE41CE" w:rsidRDefault="006C0231" w:rsidP="006C0231">
            <w:pPr>
              <w:jc w:val="center"/>
              <w:rPr>
                <w:caps/>
                <w:sz w:val="20"/>
                <w:szCs w:val="20"/>
              </w:rPr>
            </w:pPr>
          </w:p>
        </w:tc>
        <w:tc>
          <w:tcPr>
            <w:tcW w:w="352" w:type="dxa"/>
            <w:shd w:val="clear" w:color="auto" w:fill="FFC000"/>
            <w:vAlign w:val="center"/>
          </w:tcPr>
          <w:p w14:paraId="23DA0656" w14:textId="53483375" w:rsidR="006C0231" w:rsidRPr="00DE41CE" w:rsidRDefault="006C0231" w:rsidP="006C0231">
            <w:pPr>
              <w:jc w:val="center"/>
              <w:rPr>
                <w:caps/>
                <w:sz w:val="20"/>
                <w:szCs w:val="20"/>
              </w:rPr>
            </w:pPr>
            <w:r w:rsidRPr="00B3298E">
              <w:rPr>
                <w:caps/>
                <w:color w:val="FFFFFF" w:themeColor="background1"/>
                <w:sz w:val="20"/>
                <w:szCs w:val="20"/>
              </w:rPr>
              <w:t>S</w:t>
            </w:r>
          </w:p>
        </w:tc>
        <w:tc>
          <w:tcPr>
            <w:tcW w:w="352" w:type="dxa"/>
            <w:shd w:val="clear" w:color="auto" w:fill="FFC000"/>
          </w:tcPr>
          <w:p w14:paraId="7E31DC77" w14:textId="18C3E3D7" w:rsidR="006C0231" w:rsidRPr="00DE41CE" w:rsidRDefault="006C0231" w:rsidP="006C0231">
            <w:pPr>
              <w:jc w:val="center"/>
              <w:rPr>
                <w:caps/>
                <w:sz w:val="20"/>
                <w:szCs w:val="20"/>
              </w:rPr>
            </w:pPr>
            <w:r w:rsidRPr="006A4C5A">
              <w:rPr>
                <w:caps/>
                <w:color w:val="FFFFFF" w:themeColor="background1"/>
                <w:sz w:val="20"/>
                <w:szCs w:val="20"/>
              </w:rPr>
              <w:t>S</w:t>
            </w:r>
          </w:p>
        </w:tc>
        <w:tc>
          <w:tcPr>
            <w:tcW w:w="352" w:type="dxa"/>
            <w:shd w:val="clear" w:color="auto" w:fill="FFC000"/>
          </w:tcPr>
          <w:p w14:paraId="59E3CF85" w14:textId="2E087850" w:rsidR="006C0231" w:rsidRPr="00DE41CE" w:rsidRDefault="006C0231" w:rsidP="006C0231">
            <w:pPr>
              <w:jc w:val="center"/>
              <w:rPr>
                <w:caps/>
                <w:sz w:val="20"/>
                <w:szCs w:val="20"/>
              </w:rPr>
            </w:pPr>
            <w:r w:rsidRPr="006A4C5A">
              <w:rPr>
                <w:caps/>
                <w:color w:val="FFFFFF" w:themeColor="background1"/>
                <w:sz w:val="20"/>
                <w:szCs w:val="20"/>
              </w:rPr>
              <w:t>S</w:t>
            </w:r>
          </w:p>
        </w:tc>
        <w:tc>
          <w:tcPr>
            <w:tcW w:w="352" w:type="dxa"/>
            <w:shd w:val="clear" w:color="auto" w:fill="FFC000"/>
          </w:tcPr>
          <w:p w14:paraId="139CF8C3" w14:textId="15FC5A4D" w:rsidR="006C0231" w:rsidRPr="00DE41CE" w:rsidRDefault="006C0231" w:rsidP="006C0231">
            <w:pPr>
              <w:jc w:val="center"/>
              <w:rPr>
                <w:caps/>
                <w:sz w:val="20"/>
                <w:szCs w:val="20"/>
              </w:rPr>
            </w:pPr>
            <w:r w:rsidRPr="006A4C5A">
              <w:rPr>
                <w:caps/>
                <w:color w:val="FFFFFF" w:themeColor="background1"/>
                <w:sz w:val="20"/>
                <w:szCs w:val="20"/>
              </w:rPr>
              <w:t>S</w:t>
            </w:r>
          </w:p>
        </w:tc>
        <w:tc>
          <w:tcPr>
            <w:tcW w:w="357" w:type="dxa"/>
            <w:shd w:val="clear" w:color="auto" w:fill="FFC000"/>
            <w:vAlign w:val="center"/>
          </w:tcPr>
          <w:p w14:paraId="08000358" w14:textId="3B2D2F9D" w:rsidR="006C0231" w:rsidRPr="00DE41CE" w:rsidRDefault="006C0231" w:rsidP="006C0231">
            <w:pPr>
              <w:jc w:val="center"/>
              <w:rPr>
                <w:caps/>
                <w:sz w:val="20"/>
                <w:szCs w:val="20"/>
              </w:rPr>
            </w:pPr>
            <w:r w:rsidRPr="00B3298E">
              <w:rPr>
                <w:caps/>
                <w:color w:val="FFFFFF" w:themeColor="background1"/>
                <w:sz w:val="20"/>
                <w:szCs w:val="20"/>
              </w:rPr>
              <w:t>S</w:t>
            </w:r>
          </w:p>
        </w:tc>
      </w:tr>
      <w:tr w:rsidR="00CB776E" w14:paraId="61D573F6" w14:textId="77777777" w:rsidTr="009C0C82">
        <w:tc>
          <w:tcPr>
            <w:tcW w:w="4076" w:type="dxa"/>
            <w:tcMar>
              <w:left w:w="144" w:type="dxa"/>
            </w:tcMar>
            <w:vAlign w:val="center"/>
          </w:tcPr>
          <w:p w14:paraId="54E35CE4" w14:textId="77777777" w:rsidR="00CB776E" w:rsidRDefault="00CB776E" w:rsidP="00CB776E">
            <w:r w:rsidRPr="00BC6CC9">
              <w:rPr>
                <w:rFonts w:asciiTheme="minorHAnsi" w:hAnsiTheme="minorHAnsi" w:cstheme="minorHAnsi"/>
                <w:sz w:val="20"/>
                <w:szCs w:val="20"/>
              </w:rPr>
              <w:t>Health and Social Services (e.g., EAP Support)</w:t>
            </w:r>
          </w:p>
        </w:tc>
        <w:tc>
          <w:tcPr>
            <w:tcW w:w="351" w:type="dxa"/>
            <w:vAlign w:val="center"/>
          </w:tcPr>
          <w:p w14:paraId="316F868C" w14:textId="77777777" w:rsidR="00CB776E" w:rsidRPr="00DE41CE" w:rsidRDefault="00CB776E" w:rsidP="00CB776E">
            <w:pPr>
              <w:jc w:val="center"/>
              <w:rPr>
                <w:caps/>
                <w:sz w:val="20"/>
                <w:szCs w:val="20"/>
              </w:rPr>
            </w:pPr>
          </w:p>
        </w:tc>
        <w:tc>
          <w:tcPr>
            <w:tcW w:w="352" w:type="dxa"/>
            <w:vAlign w:val="center"/>
          </w:tcPr>
          <w:p w14:paraId="1E897C08" w14:textId="77777777" w:rsidR="00CB776E" w:rsidRPr="00DE41CE" w:rsidRDefault="00CB776E" w:rsidP="00CB776E">
            <w:pPr>
              <w:jc w:val="center"/>
              <w:rPr>
                <w:caps/>
                <w:sz w:val="20"/>
                <w:szCs w:val="20"/>
              </w:rPr>
            </w:pPr>
          </w:p>
        </w:tc>
        <w:tc>
          <w:tcPr>
            <w:tcW w:w="352" w:type="dxa"/>
            <w:vAlign w:val="center"/>
          </w:tcPr>
          <w:p w14:paraId="1B680A36" w14:textId="77777777" w:rsidR="00CB776E" w:rsidRPr="00DE41CE" w:rsidRDefault="00CB776E" w:rsidP="00CB776E">
            <w:pPr>
              <w:jc w:val="center"/>
              <w:rPr>
                <w:caps/>
                <w:sz w:val="20"/>
                <w:szCs w:val="20"/>
              </w:rPr>
            </w:pPr>
          </w:p>
        </w:tc>
        <w:tc>
          <w:tcPr>
            <w:tcW w:w="352" w:type="dxa"/>
            <w:vAlign w:val="center"/>
          </w:tcPr>
          <w:p w14:paraId="015C8227" w14:textId="77777777" w:rsidR="00CB776E" w:rsidRPr="00DE41CE" w:rsidRDefault="00CB776E" w:rsidP="00CB776E">
            <w:pPr>
              <w:jc w:val="center"/>
              <w:rPr>
                <w:caps/>
                <w:sz w:val="20"/>
                <w:szCs w:val="20"/>
              </w:rPr>
            </w:pPr>
          </w:p>
        </w:tc>
        <w:tc>
          <w:tcPr>
            <w:tcW w:w="352" w:type="dxa"/>
            <w:vAlign w:val="center"/>
          </w:tcPr>
          <w:p w14:paraId="54F9BF0D" w14:textId="77777777" w:rsidR="00CB776E" w:rsidRPr="00DE41CE" w:rsidRDefault="00CB776E" w:rsidP="00CB776E">
            <w:pPr>
              <w:jc w:val="center"/>
              <w:rPr>
                <w:caps/>
                <w:sz w:val="20"/>
                <w:szCs w:val="20"/>
              </w:rPr>
            </w:pPr>
          </w:p>
        </w:tc>
        <w:tc>
          <w:tcPr>
            <w:tcW w:w="352" w:type="dxa"/>
            <w:vAlign w:val="center"/>
          </w:tcPr>
          <w:p w14:paraId="0C232800" w14:textId="77777777" w:rsidR="00CB776E" w:rsidRPr="00DE41CE" w:rsidRDefault="00CB776E" w:rsidP="00CB776E">
            <w:pPr>
              <w:jc w:val="center"/>
              <w:rPr>
                <w:caps/>
                <w:sz w:val="20"/>
                <w:szCs w:val="20"/>
              </w:rPr>
            </w:pPr>
          </w:p>
        </w:tc>
        <w:tc>
          <w:tcPr>
            <w:tcW w:w="352" w:type="dxa"/>
            <w:vAlign w:val="center"/>
          </w:tcPr>
          <w:p w14:paraId="3BC23183" w14:textId="77777777" w:rsidR="00CB776E" w:rsidRPr="00DE41CE" w:rsidRDefault="00CB776E" w:rsidP="00CB776E">
            <w:pPr>
              <w:jc w:val="center"/>
              <w:rPr>
                <w:caps/>
                <w:sz w:val="20"/>
                <w:szCs w:val="20"/>
              </w:rPr>
            </w:pPr>
          </w:p>
        </w:tc>
        <w:tc>
          <w:tcPr>
            <w:tcW w:w="352" w:type="dxa"/>
            <w:vAlign w:val="center"/>
          </w:tcPr>
          <w:p w14:paraId="23F23A32" w14:textId="77777777" w:rsidR="00CB776E" w:rsidRPr="00DE41CE" w:rsidRDefault="00CB776E" w:rsidP="00CB776E">
            <w:pPr>
              <w:jc w:val="center"/>
              <w:rPr>
                <w:caps/>
                <w:sz w:val="20"/>
                <w:szCs w:val="20"/>
              </w:rPr>
            </w:pPr>
          </w:p>
        </w:tc>
        <w:tc>
          <w:tcPr>
            <w:tcW w:w="352" w:type="dxa"/>
            <w:shd w:val="clear" w:color="auto" w:fill="FF0000"/>
            <w:vAlign w:val="center"/>
          </w:tcPr>
          <w:p w14:paraId="1EAF4E35" w14:textId="5AC4A2F7"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46580A04" w14:textId="77777777" w:rsidR="00CB776E" w:rsidRPr="00DE41CE" w:rsidRDefault="00CB776E" w:rsidP="00CB776E">
            <w:pPr>
              <w:jc w:val="center"/>
              <w:rPr>
                <w:caps/>
                <w:sz w:val="20"/>
                <w:szCs w:val="20"/>
              </w:rPr>
            </w:pPr>
          </w:p>
        </w:tc>
        <w:tc>
          <w:tcPr>
            <w:tcW w:w="352" w:type="dxa"/>
            <w:vAlign w:val="center"/>
          </w:tcPr>
          <w:p w14:paraId="3A850F39" w14:textId="77777777" w:rsidR="00CB776E" w:rsidRPr="00DE41CE" w:rsidRDefault="00CB776E" w:rsidP="00CB776E">
            <w:pPr>
              <w:jc w:val="center"/>
              <w:rPr>
                <w:caps/>
                <w:sz w:val="20"/>
                <w:szCs w:val="20"/>
              </w:rPr>
            </w:pPr>
          </w:p>
        </w:tc>
        <w:tc>
          <w:tcPr>
            <w:tcW w:w="352" w:type="dxa"/>
            <w:vAlign w:val="center"/>
          </w:tcPr>
          <w:p w14:paraId="1DA5DA65" w14:textId="77777777" w:rsidR="00CB776E" w:rsidRPr="00DE41CE" w:rsidRDefault="00CB776E" w:rsidP="00CB776E">
            <w:pPr>
              <w:jc w:val="center"/>
              <w:rPr>
                <w:caps/>
                <w:sz w:val="20"/>
                <w:szCs w:val="20"/>
              </w:rPr>
            </w:pPr>
          </w:p>
        </w:tc>
        <w:tc>
          <w:tcPr>
            <w:tcW w:w="352" w:type="dxa"/>
            <w:vAlign w:val="center"/>
          </w:tcPr>
          <w:p w14:paraId="7EB8229D" w14:textId="77777777" w:rsidR="00CB776E" w:rsidRPr="00DE41CE" w:rsidRDefault="00CB776E" w:rsidP="00CB776E">
            <w:pPr>
              <w:jc w:val="center"/>
              <w:rPr>
                <w:caps/>
                <w:sz w:val="20"/>
                <w:szCs w:val="20"/>
              </w:rPr>
            </w:pPr>
          </w:p>
        </w:tc>
        <w:tc>
          <w:tcPr>
            <w:tcW w:w="352" w:type="dxa"/>
            <w:vAlign w:val="center"/>
          </w:tcPr>
          <w:p w14:paraId="7914DDA3" w14:textId="77777777" w:rsidR="00CB776E" w:rsidRPr="00DE41CE" w:rsidRDefault="00CB776E" w:rsidP="00CB776E">
            <w:pPr>
              <w:jc w:val="center"/>
              <w:rPr>
                <w:caps/>
                <w:sz w:val="20"/>
                <w:szCs w:val="20"/>
              </w:rPr>
            </w:pPr>
          </w:p>
        </w:tc>
        <w:tc>
          <w:tcPr>
            <w:tcW w:w="357" w:type="dxa"/>
            <w:vAlign w:val="center"/>
          </w:tcPr>
          <w:p w14:paraId="3087B91E" w14:textId="77777777" w:rsidR="00CB776E" w:rsidRPr="00DE41CE" w:rsidRDefault="00CB776E" w:rsidP="00CB776E">
            <w:pPr>
              <w:jc w:val="center"/>
              <w:rPr>
                <w:caps/>
                <w:sz w:val="20"/>
                <w:szCs w:val="20"/>
              </w:rPr>
            </w:pPr>
          </w:p>
        </w:tc>
      </w:tr>
      <w:tr w:rsidR="00CB776E" w14:paraId="1398BE58" w14:textId="77777777" w:rsidTr="009C0C82">
        <w:tc>
          <w:tcPr>
            <w:tcW w:w="4076" w:type="dxa"/>
            <w:tcMar>
              <w:left w:w="144" w:type="dxa"/>
            </w:tcMar>
            <w:vAlign w:val="center"/>
          </w:tcPr>
          <w:p w14:paraId="54CE89D2" w14:textId="77777777" w:rsidR="00CB776E" w:rsidRDefault="00CB776E" w:rsidP="00CB776E">
            <w:r w:rsidRPr="00BC6CC9">
              <w:rPr>
                <w:rFonts w:asciiTheme="minorHAnsi" w:hAnsiTheme="minorHAnsi" w:cstheme="minorHAnsi"/>
                <w:sz w:val="20"/>
                <w:szCs w:val="20"/>
              </w:rPr>
              <w:t>Fire Management and Suppression</w:t>
            </w:r>
          </w:p>
        </w:tc>
        <w:tc>
          <w:tcPr>
            <w:tcW w:w="351" w:type="dxa"/>
            <w:vAlign w:val="center"/>
          </w:tcPr>
          <w:p w14:paraId="128A14E2" w14:textId="77777777" w:rsidR="00CB776E" w:rsidRPr="00DE41CE" w:rsidRDefault="00CB776E" w:rsidP="00CB776E">
            <w:pPr>
              <w:jc w:val="center"/>
              <w:rPr>
                <w:caps/>
                <w:sz w:val="20"/>
                <w:szCs w:val="20"/>
              </w:rPr>
            </w:pPr>
          </w:p>
        </w:tc>
        <w:tc>
          <w:tcPr>
            <w:tcW w:w="352" w:type="dxa"/>
            <w:vAlign w:val="center"/>
          </w:tcPr>
          <w:p w14:paraId="564FE28A" w14:textId="77777777" w:rsidR="00CB776E" w:rsidRPr="00DE41CE" w:rsidRDefault="00CB776E" w:rsidP="00CB776E">
            <w:pPr>
              <w:jc w:val="center"/>
              <w:rPr>
                <w:caps/>
                <w:sz w:val="20"/>
                <w:szCs w:val="20"/>
              </w:rPr>
            </w:pPr>
          </w:p>
        </w:tc>
        <w:tc>
          <w:tcPr>
            <w:tcW w:w="352" w:type="dxa"/>
            <w:vAlign w:val="center"/>
          </w:tcPr>
          <w:p w14:paraId="51B2AA10" w14:textId="77777777" w:rsidR="00CB776E" w:rsidRPr="00DE41CE" w:rsidRDefault="00CB776E" w:rsidP="00CB776E">
            <w:pPr>
              <w:jc w:val="center"/>
              <w:rPr>
                <w:caps/>
                <w:sz w:val="20"/>
                <w:szCs w:val="20"/>
              </w:rPr>
            </w:pPr>
          </w:p>
        </w:tc>
        <w:tc>
          <w:tcPr>
            <w:tcW w:w="352" w:type="dxa"/>
            <w:vAlign w:val="center"/>
          </w:tcPr>
          <w:p w14:paraId="4E331129" w14:textId="77777777" w:rsidR="00CB776E" w:rsidRPr="00DE41CE" w:rsidRDefault="00CB776E" w:rsidP="00CB776E">
            <w:pPr>
              <w:jc w:val="center"/>
              <w:rPr>
                <w:caps/>
                <w:sz w:val="20"/>
                <w:szCs w:val="20"/>
              </w:rPr>
            </w:pPr>
          </w:p>
        </w:tc>
        <w:tc>
          <w:tcPr>
            <w:tcW w:w="352" w:type="dxa"/>
            <w:vAlign w:val="center"/>
          </w:tcPr>
          <w:p w14:paraId="18263A92" w14:textId="77777777" w:rsidR="00CB776E" w:rsidRPr="00DE41CE" w:rsidRDefault="00CB776E" w:rsidP="00CB776E">
            <w:pPr>
              <w:jc w:val="center"/>
              <w:rPr>
                <w:caps/>
                <w:sz w:val="20"/>
                <w:szCs w:val="20"/>
              </w:rPr>
            </w:pPr>
          </w:p>
        </w:tc>
        <w:tc>
          <w:tcPr>
            <w:tcW w:w="352" w:type="dxa"/>
            <w:vAlign w:val="center"/>
          </w:tcPr>
          <w:p w14:paraId="0DA1C35E" w14:textId="77777777" w:rsidR="00CB776E" w:rsidRPr="00DE41CE" w:rsidRDefault="00CB776E" w:rsidP="00CB776E">
            <w:pPr>
              <w:jc w:val="center"/>
              <w:rPr>
                <w:caps/>
                <w:sz w:val="20"/>
                <w:szCs w:val="20"/>
              </w:rPr>
            </w:pPr>
          </w:p>
        </w:tc>
        <w:tc>
          <w:tcPr>
            <w:tcW w:w="352" w:type="dxa"/>
            <w:vAlign w:val="center"/>
          </w:tcPr>
          <w:p w14:paraId="11D095D6" w14:textId="77777777" w:rsidR="00CB776E" w:rsidRPr="00DE41CE" w:rsidRDefault="00CB776E" w:rsidP="00CB776E">
            <w:pPr>
              <w:jc w:val="center"/>
              <w:rPr>
                <w:caps/>
                <w:sz w:val="20"/>
                <w:szCs w:val="20"/>
              </w:rPr>
            </w:pPr>
          </w:p>
        </w:tc>
        <w:tc>
          <w:tcPr>
            <w:tcW w:w="352" w:type="dxa"/>
            <w:shd w:val="clear" w:color="auto" w:fill="FF0000"/>
            <w:vAlign w:val="center"/>
          </w:tcPr>
          <w:p w14:paraId="0A10FE6C" w14:textId="4BFF37D3"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48FD3A3E" w14:textId="77777777" w:rsidR="00CB776E" w:rsidRPr="00DE41CE" w:rsidRDefault="00CB776E" w:rsidP="00CB776E">
            <w:pPr>
              <w:jc w:val="center"/>
              <w:rPr>
                <w:caps/>
                <w:sz w:val="20"/>
                <w:szCs w:val="20"/>
              </w:rPr>
            </w:pPr>
          </w:p>
        </w:tc>
        <w:tc>
          <w:tcPr>
            <w:tcW w:w="352" w:type="dxa"/>
            <w:vAlign w:val="center"/>
          </w:tcPr>
          <w:p w14:paraId="35B04187" w14:textId="77777777" w:rsidR="00CB776E" w:rsidRPr="00DE41CE" w:rsidRDefault="00CB776E" w:rsidP="00CB776E">
            <w:pPr>
              <w:jc w:val="center"/>
              <w:rPr>
                <w:caps/>
                <w:sz w:val="20"/>
                <w:szCs w:val="20"/>
              </w:rPr>
            </w:pPr>
          </w:p>
        </w:tc>
        <w:tc>
          <w:tcPr>
            <w:tcW w:w="352" w:type="dxa"/>
            <w:vAlign w:val="center"/>
          </w:tcPr>
          <w:p w14:paraId="45CEAC30" w14:textId="77777777" w:rsidR="00CB776E" w:rsidRPr="00DE41CE" w:rsidRDefault="00CB776E" w:rsidP="00CB776E">
            <w:pPr>
              <w:jc w:val="center"/>
              <w:rPr>
                <w:caps/>
                <w:sz w:val="20"/>
                <w:szCs w:val="20"/>
              </w:rPr>
            </w:pPr>
          </w:p>
        </w:tc>
        <w:tc>
          <w:tcPr>
            <w:tcW w:w="352" w:type="dxa"/>
            <w:vAlign w:val="center"/>
          </w:tcPr>
          <w:p w14:paraId="24B0869B" w14:textId="77777777" w:rsidR="00CB776E" w:rsidRPr="00DE41CE" w:rsidRDefault="00CB776E" w:rsidP="00CB776E">
            <w:pPr>
              <w:jc w:val="center"/>
              <w:rPr>
                <w:caps/>
                <w:sz w:val="20"/>
                <w:szCs w:val="20"/>
              </w:rPr>
            </w:pPr>
          </w:p>
        </w:tc>
        <w:tc>
          <w:tcPr>
            <w:tcW w:w="352" w:type="dxa"/>
            <w:vAlign w:val="center"/>
          </w:tcPr>
          <w:p w14:paraId="2328A1A1" w14:textId="77777777" w:rsidR="00CB776E" w:rsidRPr="00DE41CE" w:rsidRDefault="00CB776E" w:rsidP="00CB776E">
            <w:pPr>
              <w:jc w:val="center"/>
              <w:rPr>
                <w:caps/>
                <w:sz w:val="20"/>
                <w:szCs w:val="20"/>
              </w:rPr>
            </w:pPr>
          </w:p>
        </w:tc>
        <w:tc>
          <w:tcPr>
            <w:tcW w:w="352" w:type="dxa"/>
            <w:vAlign w:val="center"/>
          </w:tcPr>
          <w:p w14:paraId="68CD759A" w14:textId="77777777" w:rsidR="00CB776E" w:rsidRPr="00DE41CE" w:rsidRDefault="00CB776E" w:rsidP="00CB776E">
            <w:pPr>
              <w:jc w:val="center"/>
              <w:rPr>
                <w:caps/>
                <w:sz w:val="20"/>
                <w:szCs w:val="20"/>
              </w:rPr>
            </w:pPr>
          </w:p>
        </w:tc>
        <w:tc>
          <w:tcPr>
            <w:tcW w:w="357" w:type="dxa"/>
            <w:vAlign w:val="center"/>
          </w:tcPr>
          <w:p w14:paraId="2D25862A" w14:textId="77777777" w:rsidR="00CB776E" w:rsidRPr="00DE41CE" w:rsidRDefault="00CB776E" w:rsidP="00CB776E">
            <w:pPr>
              <w:jc w:val="center"/>
              <w:rPr>
                <w:caps/>
                <w:sz w:val="20"/>
                <w:szCs w:val="20"/>
              </w:rPr>
            </w:pPr>
          </w:p>
        </w:tc>
      </w:tr>
      <w:tr w:rsidR="00CB776E" w14:paraId="3B72CD01" w14:textId="77777777" w:rsidTr="009C0C82">
        <w:tc>
          <w:tcPr>
            <w:tcW w:w="4076" w:type="dxa"/>
            <w:tcMar>
              <w:left w:w="144" w:type="dxa"/>
            </w:tcMar>
            <w:vAlign w:val="center"/>
          </w:tcPr>
          <w:p w14:paraId="65CAFB93" w14:textId="77777777" w:rsidR="00CB776E" w:rsidRDefault="00CB776E" w:rsidP="00CB776E">
            <w:r w:rsidRPr="00BC6CC9">
              <w:rPr>
                <w:rFonts w:asciiTheme="minorHAnsi" w:hAnsiTheme="minorHAnsi" w:cstheme="minorHAnsi"/>
                <w:sz w:val="20"/>
                <w:szCs w:val="20"/>
              </w:rPr>
              <w:t>Logistics and Supply Chain Management</w:t>
            </w:r>
          </w:p>
        </w:tc>
        <w:tc>
          <w:tcPr>
            <w:tcW w:w="351" w:type="dxa"/>
            <w:vAlign w:val="center"/>
          </w:tcPr>
          <w:p w14:paraId="37222CCA" w14:textId="77777777" w:rsidR="00CB776E" w:rsidRPr="00DE41CE" w:rsidRDefault="00CB776E" w:rsidP="00CB776E">
            <w:pPr>
              <w:jc w:val="center"/>
              <w:rPr>
                <w:caps/>
                <w:sz w:val="20"/>
                <w:szCs w:val="20"/>
              </w:rPr>
            </w:pPr>
          </w:p>
        </w:tc>
        <w:tc>
          <w:tcPr>
            <w:tcW w:w="352" w:type="dxa"/>
            <w:vAlign w:val="center"/>
          </w:tcPr>
          <w:p w14:paraId="351D1AEC" w14:textId="77777777" w:rsidR="00CB776E" w:rsidRPr="00DE41CE" w:rsidRDefault="00CB776E" w:rsidP="00CB776E">
            <w:pPr>
              <w:jc w:val="center"/>
              <w:rPr>
                <w:caps/>
                <w:sz w:val="20"/>
                <w:szCs w:val="20"/>
              </w:rPr>
            </w:pPr>
          </w:p>
        </w:tc>
        <w:tc>
          <w:tcPr>
            <w:tcW w:w="352" w:type="dxa"/>
            <w:shd w:val="clear" w:color="auto" w:fill="FF0000"/>
            <w:vAlign w:val="center"/>
          </w:tcPr>
          <w:p w14:paraId="389EABE6" w14:textId="43BD30A0"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3A355A11" w14:textId="77777777" w:rsidR="00CB776E" w:rsidRPr="00DE41CE" w:rsidRDefault="00CB776E" w:rsidP="00CB776E">
            <w:pPr>
              <w:jc w:val="center"/>
              <w:rPr>
                <w:caps/>
                <w:sz w:val="20"/>
                <w:szCs w:val="20"/>
              </w:rPr>
            </w:pPr>
          </w:p>
        </w:tc>
        <w:tc>
          <w:tcPr>
            <w:tcW w:w="352" w:type="dxa"/>
            <w:vAlign w:val="center"/>
          </w:tcPr>
          <w:p w14:paraId="2BCD0AE7" w14:textId="77777777" w:rsidR="00CB776E" w:rsidRPr="00DE41CE" w:rsidRDefault="00CB776E" w:rsidP="00CB776E">
            <w:pPr>
              <w:jc w:val="center"/>
              <w:rPr>
                <w:caps/>
                <w:sz w:val="20"/>
                <w:szCs w:val="20"/>
              </w:rPr>
            </w:pPr>
          </w:p>
        </w:tc>
        <w:tc>
          <w:tcPr>
            <w:tcW w:w="352" w:type="dxa"/>
            <w:vAlign w:val="center"/>
          </w:tcPr>
          <w:p w14:paraId="742819C1" w14:textId="77777777" w:rsidR="00CB776E" w:rsidRPr="00DE41CE" w:rsidRDefault="00CB776E" w:rsidP="00CB776E">
            <w:pPr>
              <w:jc w:val="center"/>
              <w:rPr>
                <w:caps/>
                <w:sz w:val="20"/>
                <w:szCs w:val="20"/>
              </w:rPr>
            </w:pPr>
          </w:p>
        </w:tc>
        <w:tc>
          <w:tcPr>
            <w:tcW w:w="352" w:type="dxa"/>
            <w:vAlign w:val="center"/>
          </w:tcPr>
          <w:p w14:paraId="4170F926" w14:textId="77777777" w:rsidR="00CB776E" w:rsidRPr="00DE41CE" w:rsidRDefault="00CB776E" w:rsidP="00CB776E">
            <w:pPr>
              <w:jc w:val="center"/>
              <w:rPr>
                <w:caps/>
                <w:sz w:val="20"/>
                <w:szCs w:val="20"/>
              </w:rPr>
            </w:pPr>
          </w:p>
        </w:tc>
        <w:tc>
          <w:tcPr>
            <w:tcW w:w="352" w:type="dxa"/>
            <w:shd w:val="clear" w:color="auto" w:fill="FFC000"/>
            <w:vAlign w:val="center"/>
          </w:tcPr>
          <w:p w14:paraId="26130059" w14:textId="58ECAEE2" w:rsidR="00CB776E" w:rsidRPr="00DE41CE" w:rsidRDefault="00635FF3" w:rsidP="00CB776E">
            <w:pPr>
              <w:jc w:val="center"/>
              <w:rPr>
                <w:caps/>
                <w:sz w:val="20"/>
                <w:szCs w:val="20"/>
              </w:rPr>
            </w:pPr>
            <w:r w:rsidRPr="00635FF3">
              <w:rPr>
                <w:caps/>
                <w:color w:val="FFFFFF" w:themeColor="background1"/>
                <w:sz w:val="20"/>
                <w:szCs w:val="20"/>
              </w:rPr>
              <w:t>S</w:t>
            </w:r>
          </w:p>
        </w:tc>
        <w:tc>
          <w:tcPr>
            <w:tcW w:w="352" w:type="dxa"/>
            <w:vAlign w:val="center"/>
          </w:tcPr>
          <w:p w14:paraId="42010C21" w14:textId="77777777" w:rsidR="00CB776E" w:rsidRPr="00DE41CE" w:rsidRDefault="00CB776E" w:rsidP="00CB776E">
            <w:pPr>
              <w:jc w:val="center"/>
              <w:rPr>
                <w:caps/>
                <w:sz w:val="20"/>
                <w:szCs w:val="20"/>
              </w:rPr>
            </w:pPr>
          </w:p>
        </w:tc>
        <w:tc>
          <w:tcPr>
            <w:tcW w:w="352" w:type="dxa"/>
            <w:vAlign w:val="center"/>
          </w:tcPr>
          <w:p w14:paraId="3D3B37DD" w14:textId="77777777" w:rsidR="00CB776E" w:rsidRPr="00DE41CE" w:rsidRDefault="00CB776E" w:rsidP="00CB776E">
            <w:pPr>
              <w:jc w:val="center"/>
              <w:rPr>
                <w:caps/>
                <w:sz w:val="20"/>
                <w:szCs w:val="20"/>
              </w:rPr>
            </w:pPr>
          </w:p>
        </w:tc>
        <w:tc>
          <w:tcPr>
            <w:tcW w:w="352" w:type="dxa"/>
            <w:vAlign w:val="center"/>
          </w:tcPr>
          <w:p w14:paraId="23DAE604" w14:textId="77777777" w:rsidR="00CB776E" w:rsidRPr="00DE41CE" w:rsidRDefault="00CB776E" w:rsidP="00CB776E">
            <w:pPr>
              <w:jc w:val="center"/>
              <w:rPr>
                <w:caps/>
                <w:sz w:val="20"/>
                <w:szCs w:val="20"/>
              </w:rPr>
            </w:pPr>
          </w:p>
        </w:tc>
        <w:tc>
          <w:tcPr>
            <w:tcW w:w="352" w:type="dxa"/>
            <w:vAlign w:val="center"/>
          </w:tcPr>
          <w:p w14:paraId="1FB6DAEE" w14:textId="77777777" w:rsidR="00CB776E" w:rsidRPr="00DE41CE" w:rsidRDefault="00CB776E" w:rsidP="00CB776E">
            <w:pPr>
              <w:jc w:val="center"/>
              <w:rPr>
                <w:caps/>
                <w:sz w:val="20"/>
                <w:szCs w:val="20"/>
              </w:rPr>
            </w:pPr>
          </w:p>
        </w:tc>
        <w:tc>
          <w:tcPr>
            <w:tcW w:w="352" w:type="dxa"/>
            <w:vAlign w:val="center"/>
          </w:tcPr>
          <w:p w14:paraId="44F9AE22" w14:textId="77777777" w:rsidR="00CB776E" w:rsidRPr="00DE41CE" w:rsidRDefault="00CB776E" w:rsidP="00CB776E">
            <w:pPr>
              <w:jc w:val="center"/>
              <w:rPr>
                <w:caps/>
                <w:sz w:val="20"/>
                <w:szCs w:val="20"/>
              </w:rPr>
            </w:pPr>
          </w:p>
        </w:tc>
        <w:tc>
          <w:tcPr>
            <w:tcW w:w="352" w:type="dxa"/>
            <w:vAlign w:val="center"/>
          </w:tcPr>
          <w:p w14:paraId="399A27BE" w14:textId="77777777" w:rsidR="00CB776E" w:rsidRPr="00DE41CE" w:rsidRDefault="00CB776E" w:rsidP="00CB776E">
            <w:pPr>
              <w:jc w:val="center"/>
              <w:rPr>
                <w:caps/>
                <w:sz w:val="20"/>
                <w:szCs w:val="20"/>
              </w:rPr>
            </w:pPr>
          </w:p>
        </w:tc>
        <w:tc>
          <w:tcPr>
            <w:tcW w:w="357" w:type="dxa"/>
            <w:vAlign w:val="center"/>
          </w:tcPr>
          <w:p w14:paraId="69F3723F" w14:textId="77777777" w:rsidR="00CB776E" w:rsidRPr="00DE41CE" w:rsidRDefault="00CB776E" w:rsidP="00CB776E">
            <w:pPr>
              <w:jc w:val="center"/>
              <w:rPr>
                <w:caps/>
                <w:sz w:val="20"/>
                <w:szCs w:val="20"/>
              </w:rPr>
            </w:pPr>
          </w:p>
        </w:tc>
      </w:tr>
      <w:tr w:rsidR="00CB776E" w14:paraId="2D4DBCC2" w14:textId="77777777" w:rsidTr="009C0C82">
        <w:tc>
          <w:tcPr>
            <w:tcW w:w="4076" w:type="dxa"/>
            <w:tcMar>
              <w:left w:w="144" w:type="dxa"/>
            </w:tcMar>
            <w:vAlign w:val="center"/>
          </w:tcPr>
          <w:p w14:paraId="3E2F6B57" w14:textId="77777777" w:rsidR="00CB776E" w:rsidRDefault="00CB776E" w:rsidP="00CB776E">
            <w:r w:rsidRPr="00AF6226">
              <w:rPr>
                <w:rFonts w:asciiTheme="minorHAnsi" w:hAnsiTheme="minorHAnsi" w:cstheme="minorHAnsi"/>
                <w:sz w:val="18"/>
                <w:szCs w:val="18"/>
              </w:rPr>
              <w:t>On-Scene Security, Protection, and Law Enforcement</w:t>
            </w:r>
          </w:p>
        </w:tc>
        <w:tc>
          <w:tcPr>
            <w:tcW w:w="351" w:type="dxa"/>
            <w:vAlign w:val="center"/>
          </w:tcPr>
          <w:p w14:paraId="3C35C97D" w14:textId="77777777" w:rsidR="00CB776E" w:rsidRPr="00DE41CE" w:rsidRDefault="00CB776E" w:rsidP="00CB776E">
            <w:pPr>
              <w:jc w:val="center"/>
              <w:rPr>
                <w:caps/>
                <w:sz w:val="20"/>
                <w:szCs w:val="20"/>
              </w:rPr>
            </w:pPr>
          </w:p>
        </w:tc>
        <w:tc>
          <w:tcPr>
            <w:tcW w:w="352" w:type="dxa"/>
            <w:vAlign w:val="center"/>
          </w:tcPr>
          <w:p w14:paraId="767F94ED" w14:textId="77777777" w:rsidR="00CB776E" w:rsidRPr="00DE41CE" w:rsidRDefault="00CB776E" w:rsidP="00CB776E">
            <w:pPr>
              <w:jc w:val="center"/>
              <w:rPr>
                <w:caps/>
                <w:sz w:val="20"/>
                <w:szCs w:val="20"/>
              </w:rPr>
            </w:pPr>
          </w:p>
        </w:tc>
        <w:tc>
          <w:tcPr>
            <w:tcW w:w="352" w:type="dxa"/>
            <w:vAlign w:val="center"/>
          </w:tcPr>
          <w:p w14:paraId="1781441B" w14:textId="77777777" w:rsidR="00CB776E" w:rsidRPr="00DE41CE" w:rsidRDefault="00CB776E" w:rsidP="00CB776E">
            <w:pPr>
              <w:jc w:val="center"/>
              <w:rPr>
                <w:caps/>
                <w:sz w:val="20"/>
                <w:szCs w:val="20"/>
              </w:rPr>
            </w:pPr>
          </w:p>
        </w:tc>
        <w:tc>
          <w:tcPr>
            <w:tcW w:w="352" w:type="dxa"/>
            <w:vAlign w:val="center"/>
          </w:tcPr>
          <w:p w14:paraId="551E8AF6" w14:textId="77777777" w:rsidR="00CB776E" w:rsidRPr="00DE41CE" w:rsidRDefault="00CB776E" w:rsidP="00CB776E">
            <w:pPr>
              <w:jc w:val="center"/>
              <w:rPr>
                <w:caps/>
                <w:sz w:val="20"/>
                <w:szCs w:val="20"/>
              </w:rPr>
            </w:pPr>
          </w:p>
        </w:tc>
        <w:tc>
          <w:tcPr>
            <w:tcW w:w="352" w:type="dxa"/>
            <w:vAlign w:val="center"/>
          </w:tcPr>
          <w:p w14:paraId="0FC5E054" w14:textId="77777777" w:rsidR="00CB776E" w:rsidRPr="00DE41CE" w:rsidRDefault="00CB776E" w:rsidP="00CB776E">
            <w:pPr>
              <w:jc w:val="center"/>
              <w:rPr>
                <w:caps/>
                <w:sz w:val="20"/>
                <w:szCs w:val="20"/>
              </w:rPr>
            </w:pPr>
          </w:p>
        </w:tc>
        <w:tc>
          <w:tcPr>
            <w:tcW w:w="352" w:type="dxa"/>
            <w:vAlign w:val="center"/>
          </w:tcPr>
          <w:p w14:paraId="353BABA4" w14:textId="77777777" w:rsidR="00CB776E" w:rsidRPr="00DE41CE" w:rsidRDefault="00CB776E" w:rsidP="00CB776E">
            <w:pPr>
              <w:jc w:val="center"/>
              <w:rPr>
                <w:caps/>
                <w:sz w:val="20"/>
                <w:szCs w:val="20"/>
              </w:rPr>
            </w:pPr>
          </w:p>
        </w:tc>
        <w:tc>
          <w:tcPr>
            <w:tcW w:w="352" w:type="dxa"/>
            <w:vAlign w:val="center"/>
          </w:tcPr>
          <w:p w14:paraId="4D34841A" w14:textId="77777777" w:rsidR="00CB776E" w:rsidRPr="00DE41CE" w:rsidRDefault="00CB776E" w:rsidP="00CB776E">
            <w:pPr>
              <w:jc w:val="center"/>
              <w:rPr>
                <w:caps/>
                <w:sz w:val="20"/>
                <w:szCs w:val="20"/>
              </w:rPr>
            </w:pPr>
          </w:p>
        </w:tc>
        <w:tc>
          <w:tcPr>
            <w:tcW w:w="352" w:type="dxa"/>
            <w:shd w:val="clear" w:color="auto" w:fill="FF0000"/>
            <w:vAlign w:val="center"/>
          </w:tcPr>
          <w:p w14:paraId="72BCA4E5" w14:textId="190D815B"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4A0EE206" w14:textId="77777777" w:rsidR="00CB776E" w:rsidRPr="00DE41CE" w:rsidRDefault="00CB776E" w:rsidP="00CB776E">
            <w:pPr>
              <w:jc w:val="center"/>
              <w:rPr>
                <w:caps/>
                <w:sz w:val="20"/>
                <w:szCs w:val="20"/>
              </w:rPr>
            </w:pPr>
          </w:p>
        </w:tc>
        <w:tc>
          <w:tcPr>
            <w:tcW w:w="352" w:type="dxa"/>
            <w:vAlign w:val="center"/>
          </w:tcPr>
          <w:p w14:paraId="3801CB55" w14:textId="77777777" w:rsidR="00CB776E" w:rsidRPr="00DE41CE" w:rsidRDefault="00CB776E" w:rsidP="00CB776E">
            <w:pPr>
              <w:jc w:val="center"/>
              <w:rPr>
                <w:caps/>
                <w:sz w:val="20"/>
                <w:szCs w:val="20"/>
              </w:rPr>
            </w:pPr>
          </w:p>
        </w:tc>
        <w:tc>
          <w:tcPr>
            <w:tcW w:w="352" w:type="dxa"/>
            <w:vAlign w:val="center"/>
          </w:tcPr>
          <w:p w14:paraId="37E25CD6" w14:textId="77777777" w:rsidR="00CB776E" w:rsidRPr="00DE41CE" w:rsidRDefault="00CB776E" w:rsidP="00CB776E">
            <w:pPr>
              <w:jc w:val="center"/>
              <w:rPr>
                <w:caps/>
                <w:sz w:val="20"/>
                <w:szCs w:val="20"/>
              </w:rPr>
            </w:pPr>
          </w:p>
        </w:tc>
        <w:tc>
          <w:tcPr>
            <w:tcW w:w="352" w:type="dxa"/>
            <w:vAlign w:val="center"/>
          </w:tcPr>
          <w:p w14:paraId="0210593C" w14:textId="77777777" w:rsidR="00CB776E" w:rsidRPr="00DE41CE" w:rsidRDefault="00CB776E" w:rsidP="00CB776E">
            <w:pPr>
              <w:jc w:val="center"/>
              <w:rPr>
                <w:caps/>
                <w:sz w:val="20"/>
                <w:szCs w:val="20"/>
              </w:rPr>
            </w:pPr>
          </w:p>
        </w:tc>
        <w:tc>
          <w:tcPr>
            <w:tcW w:w="352" w:type="dxa"/>
            <w:vAlign w:val="center"/>
          </w:tcPr>
          <w:p w14:paraId="483BFDF5" w14:textId="77777777" w:rsidR="00CB776E" w:rsidRPr="00DE41CE" w:rsidRDefault="00CB776E" w:rsidP="00CB776E">
            <w:pPr>
              <w:jc w:val="center"/>
              <w:rPr>
                <w:caps/>
                <w:sz w:val="20"/>
                <w:szCs w:val="20"/>
              </w:rPr>
            </w:pPr>
          </w:p>
        </w:tc>
        <w:tc>
          <w:tcPr>
            <w:tcW w:w="352" w:type="dxa"/>
            <w:vAlign w:val="center"/>
          </w:tcPr>
          <w:p w14:paraId="408A6B76" w14:textId="77777777" w:rsidR="00CB776E" w:rsidRPr="00DE41CE" w:rsidRDefault="00CB776E" w:rsidP="00CB776E">
            <w:pPr>
              <w:jc w:val="center"/>
              <w:rPr>
                <w:caps/>
                <w:sz w:val="20"/>
                <w:szCs w:val="20"/>
              </w:rPr>
            </w:pPr>
          </w:p>
        </w:tc>
        <w:tc>
          <w:tcPr>
            <w:tcW w:w="357" w:type="dxa"/>
            <w:vAlign w:val="center"/>
          </w:tcPr>
          <w:p w14:paraId="194954FA" w14:textId="77777777" w:rsidR="00CB776E" w:rsidRPr="00DE41CE" w:rsidRDefault="00CB776E" w:rsidP="00CB776E">
            <w:pPr>
              <w:jc w:val="center"/>
              <w:rPr>
                <w:caps/>
                <w:sz w:val="20"/>
                <w:szCs w:val="20"/>
              </w:rPr>
            </w:pPr>
          </w:p>
        </w:tc>
      </w:tr>
      <w:tr w:rsidR="00CB776E" w14:paraId="30B5EB4F" w14:textId="77777777" w:rsidTr="009C0C82">
        <w:tc>
          <w:tcPr>
            <w:tcW w:w="4076" w:type="dxa"/>
            <w:tcMar>
              <w:left w:w="144" w:type="dxa"/>
            </w:tcMar>
            <w:vAlign w:val="center"/>
          </w:tcPr>
          <w:p w14:paraId="1A4F3253" w14:textId="77777777" w:rsidR="00CB776E" w:rsidRDefault="00CB776E" w:rsidP="00CB776E">
            <w:r w:rsidRPr="00BC6CC9">
              <w:rPr>
                <w:rFonts w:asciiTheme="minorHAnsi" w:hAnsiTheme="minorHAnsi" w:cstheme="minorHAnsi"/>
                <w:sz w:val="20"/>
                <w:szCs w:val="20"/>
              </w:rPr>
              <w:t>Operational Communications</w:t>
            </w:r>
          </w:p>
        </w:tc>
        <w:tc>
          <w:tcPr>
            <w:tcW w:w="351" w:type="dxa"/>
            <w:vAlign w:val="center"/>
          </w:tcPr>
          <w:p w14:paraId="6B4A5771" w14:textId="77777777" w:rsidR="00CB776E" w:rsidRPr="00DE41CE" w:rsidRDefault="00CB776E" w:rsidP="00CB776E">
            <w:pPr>
              <w:jc w:val="center"/>
              <w:rPr>
                <w:caps/>
                <w:sz w:val="20"/>
                <w:szCs w:val="20"/>
              </w:rPr>
            </w:pPr>
          </w:p>
        </w:tc>
        <w:tc>
          <w:tcPr>
            <w:tcW w:w="352" w:type="dxa"/>
            <w:shd w:val="clear" w:color="auto" w:fill="FFC000"/>
            <w:vAlign w:val="center"/>
          </w:tcPr>
          <w:p w14:paraId="1E097A39" w14:textId="102C7EE1" w:rsidR="00CB776E" w:rsidRPr="00DE41CE" w:rsidRDefault="00500FA9" w:rsidP="00CB776E">
            <w:pPr>
              <w:jc w:val="center"/>
              <w:rPr>
                <w:caps/>
                <w:sz w:val="20"/>
                <w:szCs w:val="20"/>
              </w:rPr>
            </w:pPr>
            <w:r w:rsidRPr="00B3298E">
              <w:rPr>
                <w:caps/>
                <w:color w:val="FFFFFF" w:themeColor="background1"/>
                <w:sz w:val="20"/>
                <w:szCs w:val="20"/>
              </w:rPr>
              <w:t>S</w:t>
            </w:r>
          </w:p>
        </w:tc>
        <w:tc>
          <w:tcPr>
            <w:tcW w:w="352" w:type="dxa"/>
            <w:vAlign w:val="center"/>
          </w:tcPr>
          <w:p w14:paraId="6CA28D09" w14:textId="77777777" w:rsidR="00CB776E" w:rsidRPr="00DE41CE" w:rsidRDefault="00CB776E" w:rsidP="00CB776E">
            <w:pPr>
              <w:jc w:val="center"/>
              <w:rPr>
                <w:caps/>
                <w:sz w:val="20"/>
                <w:szCs w:val="20"/>
              </w:rPr>
            </w:pPr>
          </w:p>
        </w:tc>
        <w:tc>
          <w:tcPr>
            <w:tcW w:w="352" w:type="dxa"/>
            <w:vAlign w:val="center"/>
          </w:tcPr>
          <w:p w14:paraId="3309722E" w14:textId="77777777" w:rsidR="00CB776E" w:rsidRPr="00DE41CE" w:rsidRDefault="00CB776E" w:rsidP="00CB776E">
            <w:pPr>
              <w:jc w:val="center"/>
              <w:rPr>
                <w:caps/>
                <w:sz w:val="20"/>
                <w:szCs w:val="20"/>
              </w:rPr>
            </w:pPr>
          </w:p>
        </w:tc>
        <w:tc>
          <w:tcPr>
            <w:tcW w:w="352" w:type="dxa"/>
            <w:vAlign w:val="center"/>
          </w:tcPr>
          <w:p w14:paraId="0C6E155F" w14:textId="77777777" w:rsidR="00CB776E" w:rsidRPr="00DE41CE" w:rsidRDefault="00CB776E" w:rsidP="00CB776E">
            <w:pPr>
              <w:jc w:val="center"/>
              <w:rPr>
                <w:caps/>
                <w:sz w:val="20"/>
                <w:szCs w:val="20"/>
              </w:rPr>
            </w:pPr>
          </w:p>
        </w:tc>
        <w:tc>
          <w:tcPr>
            <w:tcW w:w="352" w:type="dxa"/>
            <w:vAlign w:val="center"/>
          </w:tcPr>
          <w:p w14:paraId="76369C00" w14:textId="77777777" w:rsidR="00CB776E" w:rsidRPr="00DE41CE" w:rsidRDefault="00CB776E" w:rsidP="00CB776E">
            <w:pPr>
              <w:jc w:val="center"/>
              <w:rPr>
                <w:caps/>
                <w:sz w:val="20"/>
                <w:szCs w:val="20"/>
              </w:rPr>
            </w:pPr>
          </w:p>
        </w:tc>
        <w:tc>
          <w:tcPr>
            <w:tcW w:w="352" w:type="dxa"/>
            <w:vAlign w:val="center"/>
          </w:tcPr>
          <w:p w14:paraId="280B9893" w14:textId="77777777" w:rsidR="00CB776E" w:rsidRPr="00DE41CE" w:rsidRDefault="00CB776E" w:rsidP="00CB776E">
            <w:pPr>
              <w:jc w:val="center"/>
              <w:rPr>
                <w:caps/>
                <w:sz w:val="20"/>
                <w:szCs w:val="20"/>
              </w:rPr>
            </w:pPr>
          </w:p>
        </w:tc>
        <w:tc>
          <w:tcPr>
            <w:tcW w:w="352" w:type="dxa"/>
            <w:shd w:val="clear" w:color="auto" w:fill="FF0000"/>
            <w:vAlign w:val="center"/>
          </w:tcPr>
          <w:p w14:paraId="5FE8FA85" w14:textId="36284285"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shd w:val="clear" w:color="auto" w:fill="FFC000"/>
            <w:vAlign w:val="center"/>
          </w:tcPr>
          <w:p w14:paraId="07DFA639" w14:textId="4709AADD" w:rsidR="00CB776E" w:rsidRPr="00DE41CE" w:rsidRDefault="00635FF3" w:rsidP="00CB776E">
            <w:pPr>
              <w:jc w:val="center"/>
              <w:rPr>
                <w:caps/>
                <w:sz w:val="20"/>
                <w:szCs w:val="20"/>
              </w:rPr>
            </w:pPr>
            <w:r w:rsidRPr="00635FF3">
              <w:rPr>
                <w:caps/>
                <w:color w:val="FFFFFF" w:themeColor="background1"/>
                <w:sz w:val="20"/>
                <w:szCs w:val="20"/>
              </w:rPr>
              <w:t>S</w:t>
            </w:r>
          </w:p>
        </w:tc>
        <w:tc>
          <w:tcPr>
            <w:tcW w:w="352" w:type="dxa"/>
            <w:shd w:val="clear" w:color="auto" w:fill="FFC000"/>
            <w:vAlign w:val="center"/>
          </w:tcPr>
          <w:p w14:paraId="29F88D62" w14:textId="7EDF5757" w:rsidR="00CB776E" w:rsidRPr="00DE41CE" w:rsidRDefault="002C2605" w:rsidP="00CB776E">
            <w:pPr>
              <w:jc w:val="center"/>
              <w:rPr>
                <w:caps/>
                <w:sz w:val="20"/>
                <w:szCs w:val="20"/>
              </w:rPr>
            </w:pPr>
            <w:r w:rsidRPr="002C2605">
              <w:rPr>
                <w:caps/>
                <w:color w:val="FFFFFF" w:themeColor="background1"/>
                <w:sz w:val="20"/>
                <w:szCs w:val="20"/>
              </w:rPr>
              <w:t>S</w:t>
            </w:r>
          </w:p>
        </w:tc>
        <w:tc>
          <w:tcPr>
            <w:tcW w:w="352" w:type="dxa"/>
            <w:vAlign w:val="center"/>
          </w:tcPr>
          <w:p w14:paraId="3F54B6AD" w14:textId="77777777" w:rsidR="00CB776E" w:rsidRPr="00DE41CE" w:rsidRDefault="00CB776E" w:rsidP="00CB776E">
            <w:pPr>
              <w:jc w:val="center"/>
              <w:rPr>
                <w:caps/>
                <w:sz w:val="20"/>
                <w:szCs w:val="20"/>
              </w:rPr>
            </w:pPr>
          </w:p>
        </w:tc>
        <w:tc>
          <w:tcPr>
            <w:tcW w:w="352" w:type="dxa"/>
            <w:shd w:val="clear" w:color="auto" w:fill="auto"/>
            <w:vAlign w:val="center"/>
          </w:tcPr>
          <w:p w14:paraId="2FF0EF07" w14:textId="317D3A60" w:rsidR="00CB776E" w:rsidRPr="00DE41CE" w:rsidRDefault="00CB776E" w:rsidP="00CB776E">
            <w:pPr>
              <w:jc w:val="center"/>
              <w:rPr>
                <w:caps/>
                <w:sz w:val="20"/>
                <w:szCs w:val="20"/>
              </w:rPr>
            </w:pPr>
          </w:p>
        </w:tc>
        <w:tc>
          <w:tcPr>
            <w:tcW w:w="352" w:type="dxa"/>
            <w:vAlign w:val="center"/>
          </w:tcPr>
          <w:p w14:paraId="490EB3C3" w14:textId="77777777" w:rsidR="00CB776E" w:rsidRPr="00DE41CE" w:rsidRDefault="00CB776E" w:rsidP="00CB776E">
            <w:pPr>
              <w:jc w:val="center"/>
              <w:rPr>
                <w:caps/>
                <w:sz w:val="20"/>
                <w:szCs w:val="20"/>
              </w:rPr>
            </w:pPr>
          </w:p>
        </w:tc>
        <w:tc>
          <w:tcPr>
            <w:tcW w:w="352" w:type="dxa"/>
            <w:vAlign w:val="center"/>
          </w:tcPr>
          <w:p w14:paraId="54131FF9" w14:textId="77777777" w:rsidR="00CB776E" w:rsidRPr="00DE41CE" w:rsidRDefault="00CB776E" w:rsidP="00CB776E">
            <w:pPr>
              <w:jc w:val="center"/>
              <w:rPr>
                <w:caps/>
                <w:sz w:val="20"/>
                <w:szCs w:val="20"/>
              </w:rPr>
            </w:pPr>
          </w:p>
        </w:tc>
        <w:tc>
          <w:tcPr>
            <w:tcW w:w="357" w:type="dxa"/>
            <w:vAlign w:val="center"/>
          </w:tcPr>
          <w:p w14:paraId="7CBE6F04" w14:textId="77777777" w:rsidR="00CB776E" w:rsidRPr="00DE41CE" w:rsidRDefault="00CB776E" w:rsidP="00CB776E">
            <w:pPr>
              <w:jc w:val="center"/>
              <w:rPr>
                <w:caps/>
                <w:sz w:val="20"/>
                <w:szCs w:val="20"/>
              </w:rPr>
            </w:pPr>
          </w:p>
        </w:tc>
      </w:tr>
      <w:tr w:rsidR="00CB776E" w14:paraId="71DB61FA" w14:textId="77777777" w:rsidTr="009C0C82">
        <w:tc>
          <w:tcPr>
            <w:tcW w:w="4076" w:type="dxa"/>
            <w:tcMar>
              <w:left w:w="144" w:type="dxa"/>
            </w:tcMar>
            <w:vAlign w:val="center"/>
          </w:tcPr>
          <w:p w14:paraId="4E10FD1B" w14:textId="457367DF" w:rsidR="00CB776E" w:rsidRDefault="00CB776E" w:rsidP="00CB776E">
            <w:r w:rsidRPr="00BC6CC9">
              <w:rPr>
                <w:rFonts w:asciiTheme="minorHAnsi" w:hAnsiTheme="minorHAnsi" w:cstheme="minorHAnsi"/>
                <w:sz w:val="20"/>
                <w:szCs w:val="20"/>
              </w:rPr>
              <w:t xml:space="preserve">Public Health, Healthcare, and </w:t>
            </w:r>
            <w:r>
              <w:rPr>
                <w:rFonts w:asciiTheme="minorHAnsi" w:hAnsiTheme="minorHAnsi" w:cstheme="minorHAnsi"/>
                <w:sz w:val="20"/>
                <w:szCs w:val="20"/>
              </w:rPr>
              <w:t>EMS</w:t>
            </w:r>
          </w:p>
        </w:tc>
        <w:tc>
          <w:tcPr>
            <w:tcW w:w="351" w:type="dxa"/>
            <w:vAlign w:val="center"/>
          </w:tcPr>
          <w:p w14:paraId="7CCAD29E" w14:textId="77777777" w:rsidR="00CB776E" w:rsidRPr="00DE41CE" w:rsidRDefault="00CB776E" w:rsidP="00CB776E">
            <w:pPr>
              <w:jc w:val="center"/>
              <w:rPr>
                <w:caps/>
                <w:sz w:val="20"/>
                <w:szCs w:val="20"/>
              </w:rPr>
            </w:pPr>
          </w:p>
        </w:tc>
        <w:tc>
          <w:tcPr>
            <w:tcW w:w="352" w:type="dxa"/>
            <w:vAlign w:val="center"/>
          </w:tcPr>
          <w:p w14:paraId="0BFEE120" w14:textId="77777777" w:rsidR="00CB776E" w:rsidRPr="00DE41CE" w:rsidRDefault="00CB776E" w:rsidP="00CB776E">
            <w:pPr>
              <w:jc w:val="center"/>
              <w:rPr>
                <w:caps/>
                <w:sz w:val="20"/>
                <w:szCs w:val="20"/>
              </w:rPr>
            </w:pPr>
          </w:p>
        </w:tc>
        <w:tc>
          <w:tcPr>
            <w:tcW w:w="352" w:type="dxa"/>
            <w:vAlign w:val="center"/>
          </w:tcPr>
          <w:p w14:paraId="4C0F477D" w14:textId="77777777" w:rsidR="00CB776E" w:rsidRPr="00DE41CE" w:rsidRDefault="00CB776E" w:rsidP="00CB776E">
            <w:pPr>
              <w:jc w:val="center"/>
              <w:rPr>
                <w:caps/>
                <w:sz w:val="20"/>
                <w:szCs w:val="20"/>
              </w:rPr>
            </w:pPr>
          </w:p>
        </w:tc>
        <w:tc>
          <w:tcPr>
            <w:tcW w:w="352" w:type="dxa"/>
            <w:vAlign w:val="center"/>
          </w:tcPr>
          <w:p w14:paraId="01366F77" w14:textId="77777777" w:rsidR="00CB776E" w:rsidRPr="00DE41CE" w:rsidRDefault="00CB776E" w:rsidP="00CB776E">
            <w:pPr>
              <w:jc w:val="center"/>
              <w:rPr>
                <w:caps/>
                <w:sz w:val="20"/>
                <w:szCs w:val="20"/>
              </w:rPr>
            </w:pPr>
          </w:p>
        </w:tc>
        <w:tc>
          <w:tcPr>
            <w:tcW w:w="352" w:type="dxa"/>
            <w:vAlign w:val="center"/>
          </w:tcPr>
          <w:p w14:paraId="205ECEAC" w14:textId="77777777" w:rsidR="00CB776E" w:rsidRPr="00DE41CE" w:rsidRDefault="00CB776E" w:rsidP="00CB776E">
            <w:pPr>
              <w:jc w:val="center"/>
              <w:rPr>
                <w:caps/>
                <w:sz w:val="20"/>
                <w:szCs w:val="20"/>
              </w:rPr>
            </w:pPr>
          </w:p>
        </w:tc>
        <w:tc>
          <w:tcPr>
            <w:tcW w:w="352" w:type="dxa"/>
            <w:vAlign w:val="center"/>
          </w:tcPr>
          <w:p w14:paraId="702B56ED" w14:textId="77777777" w:rsidR="00CB776E" w:rsidRPr="00DE41CE" w:rsidRDefault="00CB776E" w:rsidP="00CB776E">
            <w:pPr>
              <w:jc w:val="center"/>
              <w:rPr>
                <w:caps/>
                <w:sz w:val="20"/>
                <w:szCs w:val="20"/>
              </w:rPr>
            </w:pPr>
          </w:p>
        </w:tc>
        <w:tc>
          <w:tcPr>
            <w:tcW w:w="352" w:type="dxa"/>
            <w:vAlign w:val="center"/>
          </w:tcPr>
          <w:p w14:paraId="49B2C183" w14:textId="77777777" w:rsidR="00CB776E" w:rsidRPr="00DE41CE" w:rsidRDefault="00CB776E" w:rsidP="00CB776E">
            <w:pPr>
              <w:jc w:val="center"/>
              <w:rPr>
                <w:caps/>
                <w:sz w:val="20"/>
                <w:szCs w:val="20"/>
              </w:rPr>
            </w:pPr>
          </w:p>
        </w:tc>
        <w:tc>
          <w:tcPr>
            <w:tcW w:w="352" w:type="dxa"/>
            <w:shd w:val="clear" w:color="auto" w:fill="FF0000"/>
            <w:vAlign w:val="center"/>
          </w:tcPr>
          <w:p w14:paraId="69B6A71D" w14:textId="3A027F84" w:rsidR="00CB776E" w:rsidRPr="00DE41CE" w:rsidRDefault="000E2D05" w:rsidP="00CB776E">
            <w:pPr>
              <w:jc w:val="center"/>
              <w:rPr>
                <w:caps/>
                <w:sz w:val="20"/>
                <w:szCs w:val="20"/>
              </w:rPr>
            </w:pPr>
            <w:r w:rsidRPr="00DE41CE">
              <w:rPr>
                <w:caps/>
                <w:color w:val="FFFFFF" w:themeColor="background1"/>
                <w:sz w:val="20"/>
                <w:szCs w:val="20"/>
              </w:rPr>
              <w:t>L</w:t>
            </w:r>
          </w:p>
        </w:tc>
        <w:tc>
          <w:tcPr>
            <w:tcW w:w="352" w:type="dxa"/>
            <w:vAlign w:val="center"/>
          </w:tcPr>
          <w:p w14:paraId="1F35EC4A" w14:textId="77777777" w:rsidR="00CB776E" w:rsidRPr="00DE41CE" w:rsidRDefault="00CB776E" w:rsidP="00CB776E">
            <w:pPr>
              <w:jc w:val="center"/>
              <w:rPr>
                <w:caps/>
                <w:sz w:val="20"/>
                <w:szCs w:val="20"/>
              </w:rPr>
            </w:pPr>
          </w:p>
        </w:tc>
        <w:tc>
          <w:tcPr>
            <w:tcW w:w="352" w:type="dxa"/>
            <w:shd w:val="clear" w:color="auto" w:fill="FFC000"/>
            <w:vAlign w:val="center"/>
          </w:tcPr>
          <w:p w14:paraId="72B683CF" w14:textId="060BF043" w:rsidR="00CB776E" w:rsidRPr="00DE41CE" w:rsidRDefault="000E2D05" w:rsidP="00CB776E">
            <w:pPr>
              <w:jc w:val="center"/>
              <w:rPr>
                <w:caps/>
                <w:sz w:val="20"/>
                <w:szCs w:val="20"/>
              </w:rPr>
            </w:pPr>
            <w:r w:rsidRPr="00340730">
              <w:rPr>
                <w:caps/>
                <w:color w:val="FFFFFF" w:themeColor="background1"/>
                <w:sz w:val="20"/>
                <w:szCs w:val="20"/>
              </w:rPr>
              <w:t>S</w:t>
            </w:r>
          </w:p>
        </w:tc>
        <w:tc>
          <w:tcPr>
            <w:tcW w:w="352" w:type="dxa"/>
            <w:vAlign w:val="center"/>
          </w:tcPr>
          <w:p w14:paraId="5EEB8D7D" w14:textId="77777777" w:rsidR="00CB776E" w:rsidRPr="00DE41CE" w:rsidRDefault="00CB776E" w:rsidP="00CB776E">
            <w:pPr>
              <w:jc w:val="center"/>
              <w:rPr>
                <w:caps/>
                <w:sz w:val="20"/>
                <w:szCs w:val="20"/>
              </w:rPr>
            </w:pPr>
          </w:p>
        </w:tc>
        <w:tc>
          <w:tcPr>
            <w:tcW w:w="352" w:type="dxa"/>
            <w:vAlign w:val="center"/>
          </w:tcPr>
          <w:p w14:paraId="0D9FE6D4" w14:textId="77777777" w:rsidR="00CB776E" w:rsidRPr="00DE41CE" w:rsidRDefault="00CB776E" w:rsidP="00CB776E">
            <w:pPr>
              <w:jc w:val="center"/>
              <w:rPr>
                <w:caps/>
                <w:sz w:val="20"/>
                <w:szCs w:val="20"/>
              </w:rPr>
            </w:pPr>
          </w:p>
        </w:tc>
        <w:tc>
          <w:tcPr>
            <w:tcW w:w="352" w:type="dxa"/>
            <w:vAlign w:val="center"/>
          </w:tcPr>
          <w:p w14:paraId="4A671481" w14:textId="77777777" w:rsidR="00CB776E" w:rsidRPr="00DE41CE" w:rsidRDefault="00CB776E" w:rsidP="00CB776E">
            <w:pPr>
              <w:jc w:val="center"/>
              <w:rPr>
                <w:caps/>
                <w:sz w:val="20"/>
                <w:szCs w:val="20"/>
              </w:rPr>
            </w:pPr>
          </w:p>
        </w:tc>
        <w:tc>
          <w:tcPr>
            <w:tcW w:w="352" w:type="dxa"/>
            <w:vAlign w:val="center"/>
          </w:tcPr>
          <w:p w14:paraId="6F8A6942" w14:textId="77777777" w:rsidR="00CB776E" w:rsidRPr="00DE41CE" w:rsidRDefault="00CB776E" w:rsidP="00CB776E">
            <w:pPr>
              <w:jc w:val="center"/>
              <w:rPr>
                <w:caps/>
                <w:sz w:val="20"/>
                <w:szCs w:val="20"/>
              </w:rPr>
            </w:pPr>
          </w:p>
        </w:tc>
        <w:tc>
          <w:tcPr>
            <w:tcW w:w="357" w:type="dxa"/>
            <w:vAlign w:val="center"/>
          </w:tcPr>
          <w:p w14:paraId="2BF5055C" w14:textId="77777777" w:rsidR="00CB776E" w:rsidRPr="00DE41CE" w:rsidRDefault="00CB776E" w:rsidP="00CB776E">
            <w:pPr>
              <w:jc w:val="center"/>
              <w:rPr>
                <w:caps/>
                <w:sz w:val="20"/>
                <w:szCs w:val="20"/>
              </w:rPr>
            </w:pPr>
          </w:p>
        </w:tc>
      </w:tr>
      <w:tr w:rsidR="00A47D62" w14:paraId="23B44055" w14:textId="77777777" w:rsidTr="009C0C82">
        <w:tc>
          <w:tcPr>
            <w:tcW w:w="4076" w:type="dxa"/>
            <w:tcMar>
              <w:left w:w="144" w:type="dxa"/>
            </w:tcMar>
            <w:vAlign w:val="center"/>
          </w:tcPr>
          <w:p w14:paraId="084A9F92" w14:textId="77777777" w:rsidR="00A47D62" w:rsidRDefault="00A47D62" w:rsidP="00A47D62">
            <w:r w:rsidRPr="00BC6CC9">
              <w:rPr>
                <w:rFonts w:asciiTheme="minorHAnsi" w:hAnsiTheme="minorHAnsi" w:cstheme="minorHAnsi"/>
                <w:sz w:val="20"/>
                <w:szCs w:val="20"/>
              </w:rPr>
              <w:t>Situation Assessment</w:t>
            </w:r>
          </w:p>
        </w:tc>
        <w:tc>
          <w:tcPr>
            <w:tcW w:w="351" w:type="dxa"/>
            <w:shd w:val="clear" w:color="auto" w:fill="FFC000"/>
          </w:tcPr>
          <w:p w14:paraId="31D85F4F" w14:textId="2F3B8041"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54CD272D" w14:textId="18B3FF1A"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5D64BC24" w14:textId="4C4E58D8"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7C92A643" w14:textId="74B32C7C"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21015BD7" w14:textId="18BE7EF8"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4C2D188D" w14:textId="5F19B58D"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C000"/>
          </w:tcPr>
          <w:p w14:paraId="7913C411" w14:textId="7856CAAB" w:rsidR="00A47D62" w:rsidRPr="00DE41CE" w:rsidRDefault="00A47D62" w:rsidP="00A47D62">
            <w:pPr>
              <w:jc w:val="center"/>
              <w:rPr>
                <w:caps/>
                <w:sz w:val="20"/>
                <w:szCs w:val="20"/>
              </w:rPr>
            </w:pPr>
            <w:r w:rsidRPr="00EC59D4">
              <w:rPr>
                <w:caps/>
                <w:color w:val="FFFFFF" w:themeColor="background1"/>
                <w:sz w:val="20"/>
                <w:szCs w:val="20"/>
              </w:rPr>
              <w:t>S</w:t>
            </w:r>
          </w:p>
        </w:tc>
        <w:tc>
          <w:tcPr>
            <w:tcW w:w="352" w:type="dxa"/>
            <w:shd w:val="clear" w:color="auto" w:fill="FF0000"/>
            <w:vAlign w:val="center"/>
          </w:tcPr>
          <w:p w14:paraId="0655C122" w14:textId="44462859" w:rsidR="00A47D62" w:rsidRPr="00DE41CE" w:rsidRDefault="00A47D62" w:rsidP="00A47D62">
            <w:pPr>
              <w:jc w:val="center"/>
              <w:rPr>
                <w:caps/>
                <w:sz w:val="20"/>
                <w:szCs w:val="20"/>
              </w:rPr>
            </w:pPr>
            <w:r w:rsidRPr="00DE41CE">
              <w:rPr>
                <w:caps/>
                <w:color w:val="FFFFFF" w:themeColor="background1"/>
                <w:sz w:val="20"/>
                <w:szCs w:val="20"/>
              </w:rPr>
              <w:t>L</w:t>
            </w:r>
          </w:p>
        </w:tc>
        <w:tc>
          <w:tcPr>
            <w:tcW w:w="352" w:type="dxa"/>
            <w:shd w:val="clear" w:color="auto" w:fill="FFC000"/>
          </w:tcPr>
          <w:p w14:paraId="22DED9B2" w14:textId="1071F784" w:rsidR="00A47D62" w:rsidRPr="00DE41CE" w:rsidRDefault="00A47D62" w:rsidP="00A47D62">
            <w:pPr>
              <w:jc w:val="center"/>
              <w:rPr>
                <w:caps/>
                <w:sz w:val="20"/>
                <w:szCs w:val="20"/>
              </w:rPr>
            </w:pPr>
            <w:r w:rsidRPr="00821E1F">
              <w:rPr>
                <w:caps/>
                <w:color w:val="FFFFFF" w:themeColor="background1"/>
                <w:sz w:val="20"/>
                <w:szCs w:val="20"/>
              </w:rPr>
              <w:t>S</w:t>
            </w:r>
          </w:p>
        </w:tc>
        <w:tc>
          <w:tcPr>
            <w:tcW w:w="352" w:type="dxa"/>
            <w:shd w:val="clear" w:color="auto" w:fill="FFC000"/>
          </w:tcPr>
          <w:p w14:paraId="5A5238CF" w14:textId="7F314363" w:rsidR="00A47D62" w:rsidRPr="00DE41CE" w:rsidRDefault="00A47D62" w:rsidP="00A47D62">
            <w:pPr>
              <w:jc w:val="center"/>
              <w:rPr>
                <w:caps/>
                <w:sz w:val="20"/>
                <w:szCs w:val="20"/>
              </w:rPr>
            </w:pPr>
            <w:r w:rsidRPr="00821E1F">
              <w:rPr>
                <w:caps/>
                <w:color w:val="FFFFFF" w:themeColor="background1"/>
                <w:sz w:val="20"/>
                <w:szCs w:val="20"/>
              </w:rPr>
              <w:t>S</w:t>
            </w:r>
          </w:p>
        </w:tc>
        <w:tc>
          <w:tcPr>
            <w:tcW w:w="352" w:type="dxa"/>
            <w:shd w:val="clear" w:color="auto" w:fill="FFC000"/>
          </w:tcPr>
          <w:p w14:paraId="1F5A516A" w14:textId="1FF33543" w:rsidR="00A47D62" w:rsidRPr="00DE41CE" w:rsidRDefault="00A47D62" w:rsidP="00A47D62">
            <w:pPr>
              <w:jc w:val="center"/>
              <w:rPr>
                <w:caps/>
                <w:sz w:val="20"/>
                <w:szCs w:val="20"/>
              </w:rPr>
            </w:pPr>
            <w:r w:rsidRPr="00821E1F">
              <w:rPr>
                <w:caps/>
                <w:color w:val="FFFFFF" w:themeColor="background1"/>
                <w:sz w:val="20"/>
                <w:szCs w:val="20"/>
              </w:rPr>
              <w:t>S</w:t>
            </w:r>
          </w:p>
        </w:tc>
        <w:tc>
          <w:tcPr>
            <w:tcW w:w="352" w:type="dxa"/>
            <w:shd w:val="clear" w:color="auto" w:fill="FFC000"/>
          </w:tcPr>
          <w:p w14:paraId="66F21EC8" w14:textId="504F0E66" w:rsidR="00A47D62" w:rsidRPr="00DE41CE" w:rsidRDefault="00A47D62" w:rsidP="00A47D62">
            <w:pPr>
              <w:jc w:val="center"/>
              <w:rPr>
                <w:caps/>
                <w:sz w:val="20"/>
                <w:szCs w:val="20"/>
              </w:rPr>
            </w:pPr>
            <w:r w:rsidRPr="00821E1F">
              <w:rPr>
                <w:caps/>
                <w:color w:val="FFFFFF" w:themeColor="background1"/>
                <w:sz w:val="20"/>
                <w:szCs w:val="20"/>
              </w:rPr>
              <w:t>S</w:t>
            </w:r>
          </w:p>
        </w:tc>
        <w:tc>
          <w:tcPr>
            <w:tcW w:w="352" w:type="dxa"/>
            <w:shd w:val="clear" w:color="auto" w:fill="FFC000"/>
          </w:tcPr>
          <w:p w14:paraId="7193BF3C" w14:textId="03E84EB4" w:rsidR="00A47D62" w:rsidRPr="00DE41CE" w:rsidRDefault="00A47D62" w:rsidP="00A47D62">
            <w:pPr>
              <w:jc w:val="center"/>
              <w:rPr>
                <w:caps/>
                <w:sz w:val="20"/>
                <w:szCs w:val="20"/>
              </w:rPr>
            </w:pPr>
            <w:r w:rsidRPr="00821E1F">
              <w:rPr>
                <w:caps/>
                <w:color w:val="FFFFFF" w:themeColor="background1"/>
                <w:sz w:val="20"/>
                <w:szCs w:val="20"/>
              </w:rPr>
              <w:t>S</w:t>
            </w:r>
          </w:p>
        </w:tc>
        <w:tc>
          <w:tcPr>
            <w:tcW w:w="352" w:type="dxa"/>
            <w:shd w:val="clear" w:color="auto" w:fill="FFC000"/>
          </w:tcPr>
          <w:p w14:paraId="4C1C662B" w14:textId="021FF53C" w:rsidR="00A47D62" w:rsidRPr="00DE41CE" w:rsidRDefault="00A47D62" w:rsidP="00A47D62">
            <w:pPr>
              <w:jc w:val="center"/>
              <w:rPr>
                <w:caps/>
                <w:sz w:val="20"/>
                <w:szCs w:val="20"/>
              </w:rPr>
            </w:pPr>
            <w:r w:rsidRPr="00821E1F">
              <w:rPr>
                <w:caps/>
                <w:color w:val="FFFFFF" w:themeColor="background1"/>
                <w:sz w:val="20"/>
                <w:szCs w:val="20"/>
              </w:rPr>
              <w:t>S</w:t>
            </w:r>
          </w:p>
        </w:tc>
        <w:tc>
          <w:tcPr>
            <w:tcW w:w="357" w:type="dxa"/>
            <w:shd w:val="clear" w:color="auto" w:fill="FFC000"/>
          </w:tcPr>
          <w:p w14:paraId="788865BF" w14:textId="1F0FA7DC" w:rsidR="00A47D62" w:rsidRPr="00DE41CE" w:rsidRDefault="00A47D62" w:rsidP="00A47D62">
            <w:pPr>
              <w:jc w:val="center"/>
              <w:rPr>
                <w:caps/>
                <w:sz w:val="20"/>
                <w:szCs w:val="20"/>
              </w:rPr>
            </w:pPr>
            <w:r w:rsidRPr="00821E1F">
              <w:rPr>
                <w:caps/>
                <w:color w:val="FFFFFF" w:themeColor="background1"/>
                <w:sz w:val="20"/>
                <w:szCs w:val="20"/>
              </w:rPr>
              <w:t>S</w:t>
            </w:r>
          </w:p>
        </w:tc>
      </w:tr>
    </w:tbl>
    <w:p w14:paraId="7680F4BE" w14:textId="11FBEBB6" w:rsidR="0013124D" w:rsidRPr="0013124D" w:rsidRDefault="0013124D" w:rsidP="005B41E3">
      <w:pPr>
        <w:rPr>
          <w:color w:val="FF0000"/>
        </w:rPr>
      </w:pPr>
      <w:r w:rsidRPr="0013124D">
        <w:rPr>
          <w:color w:val="FF0000"/>
        </w:rPr>
        <w:sym w:font="Wingdings" w:char="F06E"/>
      </w:r>
      <w:r w:rsidRPr="0013124D">
        <w:t xml:space="preserve"> = Lead     </w:t>
      </w:r>
      <w:r w:rsidRPr="0013124D">
        <w:rPr>
          <w:color w:val="FFC000"/>
        </w:rPr>
        <w:sym w:font="Wingdings" w:char="F06E"/>
      </w:r>
      <w:r w:rsidRPr="0013124D">
        <w:rPr>
          <w:color w:val="FFC000"/>
        </w:rPr>
        <w:t xml:space="preserve"> </w:t>
      </w:r>
      <w:r w:rsidRPr="0013124D">
        <w:t xml:space="preserve">= Support     </w:t>
      </w:r>
      <w:r w:rsidRPr="0013124D">
        <w:rPr>
          <w:color w:val="002060"/>
        </w:rPr>
        <w:sym w:font="Wingdings" w:char="F06E"/>
      </w:r>
      <w:r w:rsidRPr="0013124D">
        <w:t xml:space="preserve"> = Partner</w:t>
      </w:r>
    </w:p>
    <w:p w14:paraId="6F6D3EF8" w14:textId="489A7FC0" w:rsidR="0013124D" w:rsidRDefault="0013124D" w:rsidP="005B41E3"/>
    <w:p w14:paraId="6A23B33A" w14:textId="52AC3AA1" w:rsidR="007A63EC" w:rsidRDefault="007A63EC">
      <w:pPr>
        <w:spacing w:after="160" w:line="259" w:lineRule="auto"/>
      </w:pPr>
      <w:r>
        <w:br w:type="page"/>
      </w:r>
    </w:p>
    <w:tbl>
      <w:tblPr>
        <w:tblStyle w:val="TableGrid"/>
        <w:tblW w:w="5000" w:type="pct"/>
        <w:tblCellMar>
          <w:left w:w="0" w:type="dxa"/>
          <w:right w:w="0" w:type="dxa"/>
        </w:tblCellMar>
        <w:tblLook w:val="04A0" w:firstRow="1" w:lastRow="0" w:firstColumn="1" w:lastColumn="0" w:noHBand="0" w:noVBand="1"/>
      </w:tblPr>
      <w:tblGrid>
        <w:gridCol w:w="4075"/>
        <w:gridCol w:w="352"/>
        <w:gridCol w:w="352"/>
        <w:gridCol w:w="352"/>
        <w:gridCol w:w="352"/>
        <w:gridCol w:w="352"/>
        <w:gridCol w:w="352"/>
        <w:gridCol w:w="352"/>
        <w:gridCol w:w="352"/>
        <w:gridCol w:w="352"/>
        <w:gridCol w:w="352"/>
        <w:gridCol w:w="352"/>
        <w:gridCol w:w="352"/>
        <w:gridCol w:w="352"/>
        <w:gridCol w:w="352"/>
        <w:gridCol w:w="352"/>
      </w:tblGrid>
      <w:tr w:rsidR="00A56F52" w:rsidRPr="00EC20BC" w14:paraId="31DED383" w14:textId="77777777" w:rsidTr="00AB5075">
        <w:trPr>
          <w:cantSplit/>
          <w:trHeight w:val="2960"/>
        </w:trPr>
        <w:tc>
          <w:tcPr>
            <w:tcW w:w="4075" w:type="dxa"/>
            <w:tcBorders>
              <w:top w:val="nil"/>
              <w:left w:val="nil"/>
            </w:tcBorders>
            <w:vAlign w:val="center"/>
          </w:tcPr>
          <w:p w14:paraId="3B2B320E" w14:textId="77777777" w:rsidR="00A56F52" w:rsidRDefault="00A56F52" w:rsidP="00A56F52">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Vendors</w:t>
            </w:r>
          </w:p>
          <w:p w14:paraId="1345057D" w14:textId="05E84E00" w:rsidR="00A56F52" w:rsidRDefault="00A56F52" w:rsidP="00A56F52">
            <w:pPr>
              <w:jc w:val="center"/>
              <w:rPr>
                <w:rFonts w:asciiTheme="minorHAnsi" w:hAnsiTheme="minorHAnsi" w:cstheme="minorHAnsi"/>
                <w:b/>
                <w:bCs/>
                <w:sz w:val="28"/>
                <w:szCs w:val="28"/>
              </w:rPr>
            </w:pPr>
            <w:r>
              <w:rPr>
                <w:rFonts w:asciiTheme="minorHAnsi" w:hAnsiTheme="minorHAnsi" w:cstheme="minorHAnsi"/>
                <w:b/>
                <w:bCs/>
                <w:sz w:val="28"/>
                <w:szCs w:val="28"/>
              </w:rPr>
              <w:t>and</w:t>
            </w:r>
          </w:p>
          <w:p w14:paraId="4D96E3FE" w14:textId="2BBDB30B" w:rsidR="00A56F52" w:rsidRPr="007A63EC" w:rsidRDefault="00A56F52" w:rsidP="00A56F52">
            <w:pPr>
              <w:jc w:val="center"/>
              <w:rPr>
                <w:rFonts w:asciiTheme="minorHAnsi" w:hAnsiTheme="minorHAnsi" w:cstheme="minorHAnsi"/>
                <w:b/>
                <w:bCs/>
                <w:sz w:val="28"/>
                <w:szCs w:val="28"/>
              </w:rPr>
            </w:pPr>
            <w:r>
              <w:rPr>
                <w:rFonts w:asciiTheme="minorHAnsi" w:hAnsiTheme="minorHAnsi" w:cstheme="minorHAnsi"/>
                <w:b/>
                <w:bCs/>
                <w:sz w:val="28"/>
                <w:szCs w:val="28"/>
              </w:rPr>
              <w:t>Contractors</w:t>
            </w:r>
          </w:p>
        </w:tc>
        <w:tc>
          <w:tcPr>
            <w:tcW w:w="352" w:type="dxa"/>
            <w:textDirection w:val="btLr"/>
            <w:vAlign w:val="center"/>
          </w:tcPr>
          <w:p w14:paraId="30B5726C" w14:textId="608BBF9B" w:rsidR="00A56F52" w:rsidRPr="00CF4706" w:rsidRDefault="004C5B1B" w:rsidP="00A56F52">
            <w:pPr>
              <w:ind w:left="113" w:right="113"/>
              <w:rPr>
                <w:b/>
                <w:bCs/>
                <w:sz w:val="20"/>
                <w:szCs w:val="20"/>
              </w:rPr>
            </w:pPr>
            <w:r>
              <w:rPr>
                <w:b/>
                <w:bCs/>
                <w:sz w:val="20"/>
                <w:szCs w:val="20"/>
              </w:rPr>
              <w:t>DEPARTMENT NAME</w:t>
            </w:r>
          </w:p>
        </w:tc>
        <w:tc>
          <w:tcPr>
            <w:tcW w:w="352" w:type="dxa"/>
            <w:textDirection w:val="btLr"/>
            <w:vAlign w:val="center"/>
          </w:tcPr>
          <w:p w14:paraId="3BF36955" w14:textId="6A7323EF" w:rsidR="00A56F52" w:rsidRPr="00CF4706" w:rsidRDefault="004C5B1B" w:rsidP="00A56F52">
            <w:pPr>
              <w:ind w:left="113" w:right="113"/>
              <w:rPr>
                <w:b/>
                <w:bCs/>
                <w:sz w:val="20"/>
                <w:szCs w:val="20"/>
              </w:rPr>
            </w:pPr>
            <w:r>
              <w:rPr>
                <w:b/>
                <w:bCs/>
                <w:sz w:val="20"/>
                <w:szCs w:val="20"/>
              </w:rPr>
              <w:t>DEPARTMENT NAME</w:t>
            </w:r>
          </w:p>
        </w:tc>
        <w:tc>
          <w:tcPr>
            <w:tcW w:w="352" w:type="dxa"/>
            <w:textDirection w:val="btLr"/>
            <w:vAlign w:val="center"/>
          </w:tcPr>
          <w:p w14:paraId="041CC264" w14:textId="6A080900" w:rsidR="00A56F52" w:rsidRPr="00CF4706" w:rsidRDefault="004C5B1B" w:rsidP="00A56F52">
            <w:pPr>
              <w:ind w:left="113" w:right="113"/>
              <w:rPr>
                <w:b/>
                <w:bCs/>
                <w:sz w:val="20"/>
                <w:szCs w:val="20"/>
              </w:rPr>
            </w:pPr>
            <w:r>
              <w:rPr>
                <w:b/>
                <w:bCs/>
                <w:sz w:val="20"/>
                <w:szCs w:val="20"/>
              </w:rPr>
              <w:t>DEPARTMENT NAME</w:t>
            </w:r>
          </w:p>
        </w:tc>
        <w:tc>
          <w:tcPr>
            <w:tcW w:w="352" w:type="dxa"/>
            <w:textDirection w:val="btLr"/>
            <w:vAlign w:val="center"/>
          </w:tcPr>
          <w:p w14:paraId="5E5A2801" w14:textId="42181531" w:rsidR="00A56F52" w:rsidRPr="00CF4706" w:rsidRDefault="004C5B1B" w:rsidP="00A56F52">
            <w:pPr>
              <w:ind w:left="113" w:right="113"/>
              <w:rPr>
                <w:b/>
                <w:bCs/>
                <w:sz w:val="20"/>
                <w:szCs w:val="20"/>
              </w:rPr>
            </w:pPr>
            <w:r>
              <w:rPr>
                <w:b/>
                <w:bCs/>
                <w:sz w:val="20"/>
                <w:szCs w:val="20"/>
              </w:rPr>
              <w:t>DEPARTMENT NAME</w:t>
            </w:r>
          </w:p>
        </w:tc>
        <w:tc>
          <w:tcPr>
            <w:tcW w:w="352" w:type="dxa"/>
            <w:textDirection w:val="btLr"/>
            <w:vAlign w:val="center"/>
          </w:tcPr>
          <w:p w14:paraId="43BD989D" w14:textId="4A0AB9A7" w:rsidR="00A56F52" w:rsidRPr="00CF4706" w:rsidRDefault="004C5B1B" w:rsidP="00A56F52">
            <w:pPr>
              <w:ind w:left="113" w:right="113"/>
              <w:rPr>
                <w:b/>
                <w:bCs/>
                <w:sz w:val="20"/>
                <w:szCs w:val="20"/>
              </w:rPr>
            </w:pPr>
            <w:r>
              <w:rPr>
                <w:b/>
                <w:bCs/>
                <w:sz w:val="20"/>
                <w:szCs w:val="20"/>
              </w:rPr>
              <w:t>DEPARTMENT NAME</w:t>
            </w:r>
          </w:p>
        </w:tc>
        <w:tc>
          <w:tcPr>
            <w:tcW w:w="352" w:type="dxa"/>
            <w:textDirection w:val="btLr"/>
            <w:vAlign w:val="center"/>
          </w:tcPr>
          <w:p w14:paraId="5B94883D" w14:textId="60FE0F2E" w:rsidR="00A56F52" w:rsidRPr="00CF4706" w:rsidRDefault="00A56F52" w:rsidP="00A56F52">
            <w:pPr>
              <w:ind w:left="113" w:right="113"/>
              <w:rPr>
                <w:b/>
                <w:bCs/>
                <w:sz w:val="20"/>
                <w:szCs w:val="20"/>
              </w:rPr>
            </w:pPr>
          </w:p>
        </w:tc>
        <w:tc>
          <w:tcPr>
            <w:tcW w:w="352" w:type="dxa"/>
            <w:textDirection w:val="btLr"/>
            <w:vAlign w:val="center"/>
          </w:tcPr>
          <w:p w14:paraId="6C3B77C1" w14:textId="49947FF7" w:rsidR="00A56F52" w:rsidRPr="00CF4706" w:rsidRDefault="00A56F52" w:rsidP="00A56F52">
            <w:pPr>
              <w:ind w:left="113" w:right="113"/>
              <w:rPr>
                <w:b/>
                <w:bCs/>
                <w:sz w:val="20"/>
                <w:szCs w:val="20"/>
              </w:rPr>
            </w:pPr>
          </w:p>
        </w:tc>
        <w:tc>
          <w:tcPr>
            <w:tcW w:w="352" w:type="dxa"/>
            <w:textDirection w:val="btLr"/>
            <w:vAlign w:val="center"/>
          </w:tcPr>
          <w:p w14:paraId="406E2106" w14:textId="4629B869" w:rsidR="00A56F52" w:rsidRPr="00CF4706" w:rsidRDefault="00A56F52" w:rsidP="00A56F52">
            <w:pPr>
              <w:ind w:left="113" w:right="113"/>
              <w:rPr>
                <w:b/>
                <w:bCs/>
                <w:sz w:val="20"/>
                <w:szCs w:val="20"/>
              </w:rPr>
            </w:pPr>
          </w:p>
        </w:tc>
        <w:tc>
          <w:tcPr>
            <w:tcW w:w="352" w:type="dxa"/>
            <w:textDirection w:val="btLr"/>
            <w:vAlign w:val="center"/>
          </w:tcPr>
          <w:p w14:paraId="5BF5AB09" w14:textId="13448186" w:rsidR="00A56F52" w:rsidRPr="00CF4706" w:rsidRDefault="00A56F52" w:rsidP="00A56F52">
            <w:pPr>
              <w:ind w:left="113" w:right="113"/>
              <w:rPr>
                <w:b/>
                <w:bCs/>
                <w:sz w:val="20"/>
                <w:szCs w:val="20"/>
              </w:rPr>
            </w:pPr>
          </w:p>
        </w:tc>
        <w:tc>
          <w:tcPr>
            <w:tcW w:w="352" w:type="dxa"/>
            <w:textDirection w:val="btLr"/>
            <w:vAlign w:val="center"/>
          </w:tcPr>
          <w:p w14:paraId="7AAF5986" w14:textId="28E92531" w:rsidR="00A56F52" w:rsidRPr="00CF4706" w:rsidRDefault="00A56F52" w:rsidP="00A56F52">
            <w:pPr>
              <w:ind w:left="113" w:right="113"/>
              <w:rPr>
                <w:b/>
                <w:bCs/>
                <w:sz w:val="20"/>
                <w:szCs w:val="20"/>
              </w:rPr>
            </w:pPr>
          </w:p>
        </w:tc>
        <w:tc>
          <w:tcPr>
            <w:tcW w:w="352" w:type="dxa"/>
            <w:textDirection w:val="btLr"/>
            <w:vAlign w:val="center"/>
          </w:tcPr>
          <w:p w14:paraId="340A610B" w14:textId="1B6C6847" w:rsidR="00A56F52" w:rsidRPr="00CF4706" w:rsidRDefault="00A56F52" w:rsidP="00A56F52">
            <w:pPr>
              <w:ind w:left="113" w:right="113"/>
              <w:rPr>
                <w:b/>
                <w:bCs/>
                <w:sz w:val="20"/>
                <w:szCs w:val="20"/>
              </w:rPr>
            </w:pPr>
          </w:p>
        </w:tc>
        <w:tc>
          <w:tcPr>
            <w:tcW w:w="352" w:type="dxa"/>
            <w:textDirection w:val="btLr"/>
            <w:vAlign w:val="center"/>
          </w:tcPr>
          <w:p w14:paraId="0D39A41D" w14:textId="58C512BB" w:rsidR="00A56F52" w:rsidRPr="00CF4706" w:rsidRDefault="00A56F52" w:rsidP="00A56F52">
            <w:pPr>
              <w:ind w:left="113" w:right="113"/>
              <w:rPr>
                <w:b/>
                <w:bCs/>
                <w:sz w:val="20"/>
                <w:szCs w:val="20"/>
              </w:rPr>
            </w:pPr>
          </w:p>
        </w:tc>
        <w:tc>
          <w:tcPr>
            <w:tcW w:w="352" w:type="dxa"/>
            <w:textDirection w:val="btLr"/>
            <w:vAlign w:val="center"/>
          </w:tcPr>
          <w:p w14:paraId="77599A17" w14:textId="7A10276A" w:rsidR="00A56F52" w:rsidRPr="00CF4706" w:rsidRDefault="00A56F52" w:rsidP="00A56F52">
            <w:pPr>
              <w:ind w:left="113" w:right="113"/>
              <w:rPr>
                <w:b/>
                <w:bCs/>
                <w:sz w:val="20"/>
                <w:szCs w:val="20"/>
              </w:rPr>
            </w:pPr>
          </w:p>
        </w:tc>
        <w:tc>
          <w:tcPr>
            <w:tcW w:w="352" w:type="dxa"/>
            <w:textDirection w:val="btLr"/>
            <w:vAlign w:val="center"/>
          </w:tcPr>
          <w:p w14:paraId="43794EFB" w14:textId="200BA6F1" w:rsidR="00A56F52" w:rsidRPr="00CF4706" w:rsidRDefault="00A56F52" w:rsidP="00A56F52">
            <w:pPr>
              <w:ind w:left="113" w:right="113"/>
              <w:rPr>
                <w:b/>
                <w:bCs/>
                <w:sz w:val="20"/>
                <w:szCs w:val="20"/>
              </w:rPr>
            </w:pPr>
          </w:p>
        </w:tc>
        <w:tc>
          <w:tcPr>
            <w:tcW w:w="352" w:type="dxa"/>
            <w:textDirection w:val="btLr"/>
            <w:vAlign w:val="center"/>
          </w:tcPr>
          <w:p w14:paraId="1FD7B8F2" w14:textId="7816DC3A" w:rsidR="00A56F52" w:rsidRPr="00CF4706" w:rsidRDefault="00A56F52" w:rsidP="00A56F52">
            <w:pPr>
              <w:ind w:left="113" w:right="113"/>
              <w:rPr>
                <w:b/>
                <w:bCs/>
                <w:sz w:val="20"/>
                <w:szCs w:val="20"/>
              </w:rPr>
            </w:pPr>
          </w:p>
        </w:tc>
      </w:tr>
      <w:tr w:rsidR="00A56F52" w14:paraId="7A352E14" w14:textId="77777777" w:rsidTr="00572199">
        <w:tc>
          <w:tcPr>
            <w:tcW w:w="4075" w:type="dxa"/>
            <w:tcMar>
              <w:left w:w="144" w:type="dxa"/>
            </w:tcMar>
            <w:vAlign w:val="center"/>
          </w:tcPr>
          <w:p w14:paraId="4C6519E3" w14:textId="77777777" w:rsidR="00A56F52" w:rsidRDefault="00A56F52" w:rsidP="00A56F52">
            <w:r w:rsidRPr="00BC6CC9">
              <w:rPr>
                <w:rFonts w:asciiTheme="minorHAnsi" w:hAnsiTheme="minorHAnsi" w:cstheme="minorHAnsi"/>
                <w:sz w:val="20"/>
                <w:szCs w:val="20"/>
              </w:rPr>
              <w:t>Planning</w:t>
            </w:r>
          </w:p>
        </w:tc>
        <w:tc>
          <w:tcPr>
            <w:tcW w:w="352" w:type="dxa"/>
            <w:shd w:val="clear" w:color="auto" w:fill="186EFF"/>
            <w:vAlign w:val="center"/>
          </w:tcPr>
          <w:p w14:paraId="5D9EF660" w14:textId="25857A02"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365EA3B5" w14:textId="77777777" w:rsidR="00A56F52" w:rsidRPr="00DE41CE" w:rsidRDefault="00A56F52" w:rsidP="00A56F52">
            <w:pPr>
              <w:jc w:val="center"/>
              <w:rPr>
                <w:caps/>
                <w:sz w:val="20"/>
                <w:szCs w:val="20"/>
              </w:rPr>
            </w:pPr>
          </w:p>
        </w:tc>
        <w:tc>
          <w:tcPr>
            <w:tcW w:w="352" w:type="dxa"/>
            <w:shd w:val="clear" w:color="auto" w:fill="186EFF"/>
            <w:vAlign w:val="center"/>
          </w:tcPr>
          <w:p w14:paraId="67BB20A2" w14:textId="7E9ECD15" w:rsidR="00A56F52" w:rsidRPr="00FE79D3" w:rsidRDefault="00A56F52" w:rsidP="00A56F52">
            <w:pPr>
              <w:jc w:val="center"/>
              <w:rPr>
                <w:caps/>
                <w:color w:val="FFFFFF" w:themeColor="background1"/>
                <w:sz w:val="20"/>
                <w:szCs w:val="20"/>
              </w:rPr>
            </w:pPr>
            <w:r w:rsidRPr="00FE79D3">
              <w:rPr>
                <w:caps/>
                <w:color w:val="FFFFFF" w:themeColor="background1"/>
                <w:sz w:val="20"/>
                <w:szCs w:val="20"/>
              </w:rPr>
              <w:t>P</w:t>
            </w:r>
          </w:p>
        </w:tc>
        <w:tc>
          <w:tcPr>
            <w:tcW w:w="352" w:type="dxa"/>
            <w:vAlign w:val="center"/>
          </w:tcPr>
          <w:p w14:paraId="10DFC471" w14:textId="77777777" w:rsidR="00A56F52" w:rsidRPr="00DE41CE" w:rsidRDefault="00A56F52" w:rsidP="00A56F52">
            <w:pPr>
              <w:jc w:val="center"/>
              <w:rPr>
                <w:caps/>
                <w:sz w:val="20"/>
                <w:szCs w:val="20"/>
              </w:rPr>
            </w:pPr>
          </w:p>
        </w:tc>
        <w:tc>
          <w:tcPr>
            <w:tcW w:w="352" w:type="dxa"/>
            <w:vAlign w:val="center"/>
          </w:tcPr>
          <w:p w14:paraId="737FD181" w14:textId="77777777" w:rsidR="00A56F52" w:rsidRPr="00DE41CE" w:rsidRDefault="00A56F52" w:rsidP="00A56F52">
            <w:pPr>
              <w:jc w:val="center"/>
              <w:rPr>
                <w:caps/>
                <w:sz w:val="20"/>
                <w:szCs w:val="20"/>
              </w:rPr>
            </w:pPr>
          </w:p>
        </w:tc>
        <w:tc>
          <w:tcPr>
            <w:tcW w:w="352" w:type="dxa"/>
            <w:vAlign w:val="center"/>
          </w:tcPr>
          <w:p w14:paraId="09953362" w14:textId="77777777" w:rsidR="00A56F52" w:rsidRPr="00DE41CE" w:rsidRDefault="00A56F52" w:rsidP="00A56F52">
            <w:pPr>
              <w:jc w:val="center"/>
              <w:rPr>
                <w:caps/>
                <w:sz w:val="20"/>
                <w:szCs w:val="20"/>
              </w:rPr>
            </w:pPr>
          </w:p>
        </w:tc>
        <w:tc>
          <w:tcPr>
            <w:tcW w:w="352" w:type="dxa"/>
            <w:vAlign w:val="center"/>
          </w:tcPr>
          <w:p w14:paraId="3BE0F145" w14:textId="77777777" w:rsidR="00A56F52" w:rsidRPr="00DE41CE" w:rsidRDefault="00A56F52" w:rsidP="00A56F52">
            <w:pPr>
              <w:jc w:val="center"/>
              <w:rPr>
                <w:caps/>
                <w:sz w:val="20"/>
                <w:szCs w:val="20"/>
              </w:rPr>
            </w:pPr>
          </w:p>
        </w:tc>
        <w:tc>
          <w:tcPr>
            <w:tcW w:w="352" w:type="dxa"/>
            <w:vAlign w:val="center"/>
          </w:tcPr>
          <w:p w14:paraId="3F94C686" w14:textId="77777777" w:rsidR="00A56F52" w:rsidRPr="00DE41CE" w:rsidRDefault="00A56F52" w:rsidP="00A56F52">
            <w:pPr>
              <w:jc w:val="center"/>
              <w:rPr>
                <w:caps/>
                <w:sz w:val="20"/>
                <w:szCs w:val="20"/>
              </w:rPr>
            </w:pPr>
          </w:p>
        </w:tc>
        <w:tc>
          <w:tcPr>
            <w:tcW w:w="352" w:type="dxa"/>
            <w:vAlign w:val="center"/>
          </w:tcPr>
          <w:p w14:paraId="4990D015" w14:textId="77777777" w:rsidR="00A56F52" w:rsidRPr="00DE41CE" w:rsidRDefault="00A56F52" w:rsidP="00A56F52">
            <w:pPr>
              <w:jc w:val="center"/>
              <w:rPr>
                <w:caps/>
                <w:sz w:val="20"/>
                <w:szCs w:val="20"/>
              </w:rPr>
            </w:pPr>
          </w:p>
        </w:tc>
        <w:tc>
          <w:tcPr>
            <w:tcW w:w="352" w:type="dxa"/>
            <w:vAlign w:val="center"/>
          </w:tcPr>
          <w:p w14:paraId="538B8175" w14:textId="77777777" w:rsidR="00A56F52" w:rsidRPr="00DE41CE" w:rsidRDefault="00A56F52" w:rsidP="00A56F52">
            <w:pPr>
              <w:jc w:val="center"/>
              <w:rPr>
                <w:caps/>
                <w:sz w:val="20"/>
                <w:szCs w:val="20"/>
              </w:rPr>
            </w:pPr>
          </w:p>
        </w:tc>
        <w:tc>
          <w:tcPr>
            <w:tcW w:w="352" w:type="dxa"/>
            <w:vAlign w:val="center"/>
          </w:tcPr>
          <w:p w14:paraId="29F23874" w14:textId="77777777" w:rsidR="00A56F52" w:rsidRPr="00DE41CE" w:rsidRDefault="00A56F52" w:rsidP="00A56F52">
            <w:pPr>
              <w:jc w:val="center"/>
              <w:rPr>
                <w:caps/>
                <w:sz w:val="20"/>
                <w:szCs w:val="20"/>
              </w:rPr>
            </w:pPr>
          </w:p>
        </w:tc>
        <w:tc>
          <w:tcPr>
            <w:tcW w:w="352" w:type="dxa"/>
            <w:vAlign w:val="center"/>
          </w:tcPr>
          <w:p w14:paraId="4C6C708A" w14:textId="77777777" w:rsidR="00A56F52" w:rsidRPr="00DE41CE" w:rsidRDefault="00A56F52" w:rsidP="00A56F52">
            <w:pPr>
              <w:jc w:val="center"/>
              <w:rPr>
                <w:caps/>
                <w:sz w:val="20"/>
                <w:szCs w:val="20"/>
              </w:rPr>
            </w:pPr>
          </w:p>
        </w:tc>
        <w:tc>
          <w:tcPr>
            <w:tcW w:w="352" w:type="dxa"/>
            <w:vAlign w:val="center"/>
          </w:tcPr>
          <w:p w14:paraId="77263306" w14:textId="77777777" w:rsidR="00A56F52" w:rsidRPr="00DE41CE" w:rsidRDefault="00A56F52" w:rsidP="00A56F52">
            <w:pPr>
              <w:jc w:val="center"/>
              <w:rPr>
                <w:caps/>
                <w:sz w:val="20"/>
                <w:szCs w:val="20"/>
              </w:rPr>
            </w:pPr>
          </w:p>
        </w:tc>
        <w:tc>
          <w:tcPr>
            <w:tcW w:w="352" w:type="dxa"/>
            <w:vAlign w:val="center"/>
          </w:tcPr>
          <w:p w14:paraId="0F8065AB" w14:textId="77777777" w:rsidR="00A56F52" w:rsidRPr="00DE41CE" w:rsidRDefault="00A56F52" w:rsidP="00A56F52">
            <w:pPr>
              <w:jc w:val="center"/>
              <w:rPr>
                <w:caps/>
                <w:sz w:val="20"/>
                <w:szCs w:val="20"/>
              </w:rPr>
            </w:pPr>
          </w:p>
        </w:tc>
        <w:tc>
          <w:tcPr>
            <w:tcW w:w="352" w:type="dxa"/>
            <w:vAlign w:val="center"/>
          </w:tcPr>
          <w:p w14:paraId="4BC90798" w14:textId="77777777" w:rsidR="00A56F52" w:rsidRPr="00DE41CE" w:rsidRDefault="00A56F52" w:rsidP="00A56F52">
            <w:pPr>
              <w:jc w:val="center"/>
              <w:rPr>
                <w:caps/>
                <w:sz w:val="20"/>
                <w:szCs w:val="20"/>
              </w:rPr>
            </w:pPr>
          </w:p>
        </w:tc>
      </w:tr>
      <w:tr w:rsidR="00A56F52" w14:paraId="379CF510" w14:textId="77777777" w:rsidTr="00572199">
        <w:tc>
          <w:tcPr>
            <w:tcW w:w="4075" w:type="dxa"/>
            <w:tcMar>
              <w:left w:w="144" w:type="dxa"/>
            </w:tcMar>
            <w:vAlign w:val="center"/>
          </w:tcPr>
          <w:p w14:paraId="6535A9A1" w14:textId="77777777" w:rsidR="00A56F52" w:rsidRDefault="00A56F52" w:rsidP="00A56F52">
            <w:r w:rsidRPr="00BC6CC9">
              <w:rPr>
                <w:rFonts w:asciiTheme="minorHAnsi" w:hAnsiTheme="minorHAnsi" w:cstheme="minorHAnsi"/>
                <w:sz w:val="20"/>
                <w:szCs w:val="20"/>
              </w:rPr>
              <w:t>Public Information and Warning</w:t>
            </w:r>
          </w:p>
        </w:tc>
        <w:tc>
          <w:tcPr>
            <w:tcW w:w="352" w:type="dxa"/>
            <w:shd w:val="clear" w:color="auto" w:fill="186EFF"/>
            <w:vAlign w:val="center"/>
          </w:tcPr>
          <w:p w14:paraId="56B962C6" w14:textId="6B9626B8"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210F253E" w14:textId="77777777" w:rsidR="00A56F52" w:rsidRPr="00DE41CE" w:rsidRDefault="00A56F52" w:rsidP="00A56F52">
            <w:pPr>
              <w:jc w:val="center"/>
              <w:rPr>
                <w:caps/>
                <w:sz w:val="20"/>
                <w:szCs w:val="20"/>
              </w:rPr>
            </w:pPr>
          </w:p>
        </w:tc>
        <w:tc>
          <w:tcPr>
            <w:tcW w:w="352" w:type="dxa"/>
            <w:shd w:val="clear" w:color="auto" w:fill="186EFF"/>
            <w:vAlign w:val="center"/>
          </w:tcPr>
          <w:p w14:paraId="5D1470CC" w14:textId="2D2E9252" w:rsidR="00A56F52" w:rsidRPr="00FE79D3" w:rsidRDefault="00A56F52" w:rsidP="00A56F52">
            <w:pPr>
              <w:jc w:val="center"/>
              <w:rPr>
                <w:caps/>
                <w:color w:val="FFFFFF" w:themeColor="background1"/>
                <w:sz w:val="20"/>
                <w:szCs w:val="20"/>
              </w:rPr>
            </w:pPr>
            <w:r w:rsidRPr="00FE79D3">
              <w:rPr>
                <w:caps/>
                <w:color w:val="FFFFFF" w:themeColor="background1"/>
                <w:sz w:val="20"/>
                <w:szCs w:val="20"/>
              </w:rPr>
              <w:t>P</w:t>
            </w:r>
          </w:p>
        </w:tc>
        <w:tc>
          <w:tcPr>
            <w:tcW w:w="352" w:type="dxa"/>
            <w:vAlign w:val="center"/>
          </w:tcPr>
          <w:p w14:paraId="74382191" w14:textId="77777777" w:rsidR="00A56F52" w:rsidRPr="00F66093" w:rsidRDefault="00A56F52" w:rsidP="00A56F52">
            <w:pPr>
              <w:jc w:val="center"/>
              <w:rPr>
                <w:caps/>
                <w:color w:val="FFFFFF" w:themeColor="background1"/>
                <w:sz w:val="20"/>
                <w:szCs w:val="20"/>
              </w:rPr>
            </w:pPr>
          </w:p>
        </w:tc>
        <w:tc>
          <w:tcPr>
            <w:tcW w:w="352" w:type="dxa"/>
            <w:shd w:val="clear" w:color="auto" w:fill="186EFF"/>
            <w:vAlign w:val="center"/>
          </w:tcPr>
          <w:p w14:paraId="286CA140" w14:textId="109BA86C" w:rsidR="00A56F52" w:rsidRPr="00F66093" w:rsidRDefault="00F66093" w:rsidP="00A56F52">
            <w:pPr>
              <w:jc w:val="center"/>
              <w:rPr>
                <w:caps/>
                <w:color w:val="FFFFFF" w:themeColor="background1"/>
                <w:sz w:val="20"/>
                <w:szCs w:val="20"/>
              </w:rPr>
            </w:pPr>
            <w:r>
              <w:rPr>
                <w:caps/>
                <w:color w:val="FFFFFF" w:themeColor="background1"/>
                <w:sz w:val="20"/>
                <w:szCs w:val="20"/>
              </w:rPr>
              <w:t>P</w:t>
            </w:r>
          </w:p>
        </w:tc>
        <w:tc>
          <w:tcPr>
            <w:tcW w:w="352" w:type="dxa"/>
            <w:vAlign w:val="center"/>
          </w:tcPr>
          <w:p w14:paraId="6A72EB8A" w14:textId="77777777" w:rsidR="00A56F52" w:rsidRPr="00DE41CE" w:rsidRDefault="00A56F52" w:rsidP="00A56F52">
            <w:pPr>
              <w:jc w:val="center"/>
              <w:rPr>
                <w:caps/>
                <w:sz w:val="20"/>
                <w:szCs w:val="20"/>
              </w:rPr>
            </w:pPr>
          </w:p>
        </w:tc>
        <w:tc>
          <w:tcPr>
            <w:tcW w:w="352" w:type="dxa"/>
            <w:vAlign w:val="center"/>
          </w:tcPr>
          <w:p w14:paraId="55C2FE6C" w14:textId="77777777" w:rsidR="00A56F52" w:rsidRPr="00DE41CE" w:rsidRDefault="00A56F52" w:rsidP="00A56F52">
            <w:pPr>
              <w:jc w:val="center"/>
              <w:rPr>
                <w:caps/>
                <w:sz w:val="20"/>
                <w:szCs w:val="20"/>
              </w:rPr>
            </w:pPr>
          </w:p>
        </w:tc>
        <w:tc>
          <w:tcPr>
            <w:tcW w:w="352" w:type="dxa"/>
            <w:vAlign w:val="center"/>
          </w:tcPr>
          <w:p w14:paraId="34A767A7" w14:textId="77777777" w:rsidR="00A56F52" w:rsidRPr="00DE41CE" w:rsidRDefault="00A56F52" w:rsidP="00A56F52">
            <w:pPr>
              <w:jc w:val="center"/>
              <w:rPr>
                <w:caps/>
                <w:sz w:val="20"/>
                <w:szCs w:val="20"/>
              </w:rPr>
            </w:pPr>
          </w:p>
        </w:tc>
        <w:tc>
          <w:tcPr>
            <w:tcW w:w="352" w:type="dxa"/>
            <w:vAlign w:val="center"/>
          </w:tcPr>
          <w:p w14:paraId="15403329" w14:textId="77777777" w:rsidR="00A56F52" w:rsidRPr="00DE41CE" w:rsidRDefault="00A56F52" w:rsidP="00A56F52">
            <w:pPr>
              <w:jc w:val="center"/>
              <w:rPr>
                <w:caps/>
                <w:sz w:val="20"/>
                <w:szCs w:val="20"/>
              </w:rPr>
            </w:pPr>
          </w:p>
        </w:tc>
        <w:tc>
          <w:tcPr>
            <w:tcW w:w="352" w:type="dxa"/>
            <w:vAlign w:val="center"/>
          </w:tcPr>
          <w:p w14:paraId="5AF755EE" w14:textId="77777777" w:rsidR="00A56F52" w:rsidRPr="00DE41CE" w:rsidRDefault="00A56F52" w:rsidP="00A56F52">
            <w:pPr>
              <w:jc w:val="center"/>
              <w:rPr>
                <w:caps/>
                <w:sz w:val="20"/>
                <w:szCs w:val="20"/>
              </w:rPr>
            </w:pPr>
          </w:p>
        </w:tc>
        <w:tc>
          <w:tcPr>
            <w:tcW w:w="352" w:type="dxa"/>
            <w:vAlign w:val="center"/>
          </w:tcPr>
          <w:p w14:paraId="5DA8617A" w14:textId="77777777" w:rsidR="00A56F52" w:rsidRPr="00DE41CE" w:rsidRDefault="00A56F52" w:rsidP="00A56F52">
            <w:pPr>
              <w:jc w:val="center"/>
              <w:rPr>
                <w:caps/>
                <w:sz w:val="20"/>
                <w:szCs w:val="20"/>
              </w:rPr>
            </w:pPr>
          </w:p>
        </w:tc>
        <w:tc>
          <w:tcPr>
            <w:tcW w:w="352" w:type="dxa"/>
            <w:vAlign w:val="center"/>
          </w:tcPr>
          <w:p w14:paraId="1FB0733E" w14:textId="77777777" w:rsidR="00A56F52" w:rsidRPr="00DE41CE" w:rsidRDefault="00A56F52" w:rsidP="00A56F52">
            <w:pPr>
              <w:jc w:val="center"/>
              <w:rPr>
                <w:caps/>
                <w:sz w:val="20"/>
                <w:szCs w:val="20"/>
              </w:rPr>
            </w:pPr>
          </w:p>
        </w:tc>
        <w:tc>
          <w:tcPr>
            <w:tcW w:w="352" w:type="dxa"/>
            <w:vAlign w:val="center"/>
          </w:tcPr>
          <w:p w14:paraId="4F41D6E8" w14:textId="77777777" w:rsidR="00A56F52" w:rsidRPr="00DE41CE" w:rsidRDefault="00A56F52" w:rsidP="00A56F52">
            <w:pPr>
              <w:jc w:val="center"/>
              <w:rPr>
                <w:caps/>
                <w:sz w:val="20"/>
                <w:szCs w:val="20"/>
              </w:rPr>
            </w:pPr>
          </w:p>
        </w:tc>
        <w:tc>
          <w:tcPr>
            <w:tcW w:w="352" w:type="dxa"/>
            <w:vAlign w:val="center"/>
          </w:tcPr>
          <w:p w14:paraId="2BDE63C4" w14:textId="77777777" w:rsidR="00A56F52" w:rsidRPr="00DE41CE" w:rsidRDefault="00A56F52" w:rsidP="00A56F52">
            <w:pPr>
              <w:jc w:val="center"/>
              <w:rPr>
                <w:caps/>
                <w:sz w:val="20"/>
                <w:szCs w:val="20"/>
              </w:rPr>
            </w:pPr>
          </w:p>
        </w:tc>
        <w:tc>
          <w:tcPr>
            <w:tcW w:w="352" w:type="dxa"/>
            <w:vAlign w:val="center"/>
          </w:tcPr>
          <w:p w14:paraId="0DA615BF" w14:textId="77777777" w:rsidR="00A56F52" w:rsidRPr="00DE41CE" w:rsidRDefault="00A56F52" w:rsidP="00A56F52">
            <w:pPr>
              <w:jc w:val="center"/>
              <w:rPr>
                <w:caps/>
                <w:sz w:val="20"/>
                <w:szCs w:val="20"/>
              </w:rPr>
            </w:pPr>
          </w:p>
        </w:tc>
      </w:tr>
      <w:tr w:rsidR="00A56F52" w14:paraId="4C649CE9" w14:textId="77777777" w:rsidTr="00572199">
        <w:tc>
          <w:tcPr>
            <w:tcW w:w="4075" w:type="dxa"/>
            <w:tcMar>
              <w:left w:w="144" w:type="dxa"/>
            </w:tcMar>
            <w:vAlign w:val="center"/>
          </w:tcPr>
          <w:p w14:paraId="1B7234E4" w14:textId="77777777" w:rsidR="00A56F52" w:rsidRDefault="00A56F52" w:rsidP="00A56F52">
            <w:r w:rsidRPr="00BC6CC9">
              <w:rPr>
                <w:rFonts w:asciiTheme="minorHAnsi" w:hAnsiTheme="minorHAnsi" w:cstheme="minorHAnsi"/>
                <w:sz w:val="20"/>
                <w:szCs w:val="20"/>
              </w:rPr>
              <w:t>Operational Coordination</w:t>
            </w:r>
          </w:p>
        </w:tc>
        <w:tc>
          <w:tcPr>
            <w:tcW w:w="352" w:type="dxa"/>
            <w:shd w:val="clear" w:color="auto" w:fill="186EFF"/>
            <w:vAlign w:val="center"/>
          </w:tcPr>
          <w:p w14:paraId="0763CCA6" w14:textId="2BB87914"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1AAEAA2A" w14:textId="77777777" w:rsidR="00A56F52" w:rsidRPr="00DE41CE" w:rsidRDefault="00A56F52" w:rsidP="00A56F52">
            <w:pPr>
              <w:jc w:val="center"/>
              <w:rPr>
                <w:caps/>
                <w:sz w:val="20"/>
                <w:szCs w:val="20"/>
              </w:rPr>
            </w:pPr>
          </w:p>
        </w:tc>
        <w:tc>
          <w:tcPr>
            <w:tcW w:w="352" w:type="dxa"/>
            <w:shd w:val="clear" w:color="auto" w:fill="186EFF"/>
            <w:vAlign w:val="center"/>
          </w:tcPr>
          <w:p w14:paraId="39C2C707" w14:textId="6EB018A5" w:rsidR="00A56F52" w:rsidRPr="00FE79D3" w:rsidRDefault="00A56F52" w:rsidP="00A56F52">
            <w:pPr>
              <w:jc w:val="center"/>
              <w:rPr>
                <w:caps/>
                <w:color w:val="FFFFFF" w:themeColor="background1"/>
                <w:sz w:val="20"/>
                <w:szCs w:val="20"/>
              </w:rPr>
            </w:pPr>
            <w:r w:rsidRPr="00FE79D3">
              <w:rPr>
                <w:caps/>
                <w:color w:val="FFFFFF" w:themeColor="background1"/>
                <w:sz w:val="20"/>
                <w:szCs w:val="20"/>
              </w:rPr>
              <w:t>P</w:t>
            </w:r>
          </w:p>
        </w:tc>
        <w:tc>
          <w:tcPr>
            <w:tcW w:w="352" w:type="dxa"/>
            <w:vAlign w:val="center"/>
          </w:tcPr>
          <w:p w14:paraId="005A331C" w14:textId="77777777" w:rsidR="00A56F52" w:rsidRPr="00DE41CE" w:rsidRDefault="00A56F52" w:rsidP="00A56F52">
            <w:pPr>
              <w:jc w:val="center"/>
              <w:rPr>
                <w:caps/>
                <w:sz w:val="20"/>
                <w:szCs w:val="20"/>
              </w:rPr>
            </w:pPr>
          </w:p>
        </w:tc>
        <w:tc>
          <w:tcPr>
            <w:tcW w:w="352" w:type="dxa"/>
            <w:vAlign w:val="center"/>
          </w:tcPr>
          <w:p w14:paraId="1F676B4D" w14:textId="77777777" w:rsidR="00A56F52" w:rsidRPr="00F66093" w:rsidRDefault="00A56F52" w:rsidP="00A56F52">
            <w:pPr>
              <w:jc w:val="center"/>
              <w:rPr>
                <w:caps/>
                <w:color w:val="FFFFFF" w:themeColor="background1"/>
                <w:sz w:val="20"/>
                <w:szCs w:val="20"/>
              </w:rPr>
            </w:pPr>
          </w:p>
        </w:tc>
        <w:tc>
          <w:tcPr>
            <w:tcW w:w="352" w:type="dxa"/>
            <w:vAlign w:val="center"/>
          </w:tcPr>
          <w:p w14:paraId="5D8C304E" w14:textId="77777777" w:rsidR="00A56F52" w:rsidRPr="00DE41CE" w:rsidRDefault="00A56F52" w:rsidP="00A56F52">
            <w:pPr>
              <w:jc w:val="center"/>
              <w:rPr>
                <w:caps/>
                <w:sz w:val="20"/>
                <w:szCs w:val="20"/>
              </w:rPr>
            </w:pPr>
          </w:p>
        </w:tc>
        <w:tc>
          <w:tcPr>
            <w:tcW w:w="352" w:type="dxa"/>
            <w:vAlign w:val="center"/>
          </w:tcPr>
          <w:p w14:paraId="66260590" w14:textId="77777777" w:rsidR="00A56F52" w:rsidRPr="00DE41CE" w:rsidRDefault="00A56F52" w:rsidP="00A56F52">
            <w:pPr>
              <w:jc w:val="center"/>
              <w:rPr>
                <w:caps/>
                <w:sz w:val="20"/>
                <w:szCs w:val="20"/>
              </w:rPr>
            </w:pPr>
          </w:p>
        </w:tc>
        <w:tc>
          <w:tcPr>
            <w:tcW w:w="352" w:type="dxa"/>
            <w:vAlign w:val="center"/>
          </w:tcPr>
          <w:p w14:paraId="5BB04E5C" w14:textId="77777777" w:rsidR="00A56F52" w:rsidRPr="00DE41CE" w:rsidRDefault="00A56F52" w:rsidP="00A56F52">
            <w:pPr>
              <w:jc w:val="center"/>
              <w:rPr>
                <w:caps/>
                <w:sz w:val="20"/>
                <w:szCs w:val="20"/>
              </w:rPr>
            </w:pPr>
          </w:p>
        </w:tc>
        <w:tc>
          <w:tcPr>
            <w:tcW w:w="352" w:type="dxa"/>
            <w:vAlign w:val="center"/>
          </w:tcPr>
          <w:p w14:paraId="15BB1297" w14:textId="77777777" w:rsidR="00A56F52" w:rsidRPr="00DE41CE" w:rsidRDefault="00A56F52" w:rsidP="00A56F52">
            <w:pPr>
              <w:jc w:val="center"/>
              <w:rPr>
                <w:caps/>
                <w:sz w:val="20"/>
                <w:szCs w:val="20"/>
              </w:rPr>
            </w:pPr>
          </w:p>
        </w:tc>
        <w:tc>
          <w:tcPr>
            <w:tcW w:w="352" w:type="dxa"/>
            <w:vAlign w:val="center"/>
          </w:tcPr>
          <w:p w14:paraId="44C4E54D" w14:textId="77777777" w:rsidR="00A56F52" w:rsidRPr="00DE41CE" w:rsidRDefault="00A56F52" w:rsidP="00A56F52">
            <w:pPr>
              <w:jc w:val="center"/>
              <w:rPr>
                <w:caps/>
                <w:sz w:val="20"/>
                <w:szCs w:val="20"/>
              </w:rPr>
            </w:pPr>
          </w:p>
        </w:tc>
        <w:tc>
          <w:tcPr>
            <w:tcW w:w="352" w:type="dxa"/>
            <w:vAlign w:val="center"/>
          </w:tcPr>
          <w:p w14:paraId="509D8886" w14:textId="77777777" w:rsidR="00A56F52" w:rsidRPr="00DE41CE" w:rsidRDefault="00A56F52" w:rsidP="00A56F52">
            <w:pPr>
              <w:jc w:val="center"/>
              <w:rPr>
                <w:caps/>
                <w:sz w:val="20"/>
                <w:szCs w:val="20"/>
              </w:rPr>
            </w:pPr>
          </w:p>
        </w:tc>
        <w:tc>
          <w:tcPr>
            <w:tcW w:w="352" w:type="dxa"/>
            <w:vAlign w:val="center"/>
          </w:tcPr>
          <w:p w14:paraId="468B5672" w14:textId="77777777" w:rsidR="00A56F52" w:rsidRPr="00DE41CE" w:rsidRDefault="00A56F52" w:rsidP="00A56F52">
            <w:pPr>
              <w:jc w:val="center"/>
              <w:rPr>
                <w:caps/>
                <w:sz w:val="20"/>
                <w:szCs w:val="20"/>
              </w:rPr>
            </w:pPr>
          </w:p>
        </w:tc>
        <w:tc>
          <w:tcPr>
            <w:tcW w:w="352" w:type="dxa"/>
            <w:vAlign w:val="center"/>
          </w:tcPr>
          <w:p w14:paraId="6A801E1E" w14:textId="77777777" w:rsidR="00A56F52" w:rsidRPr="00DE41CE" w:rsidRDefault="00A56F52" w:rsidP="00A56F52">
            <w:pPr>
              <w:jc w:val="center"/>
              <w:rPr>
                <w:caps/>
                <w:sz w:val="20"/>
                <w:szCs w:val="20"/>
              </w:rPr>
            </w:pPr>
          </w:p>
        </w:tc>
        <w:tc>
          <w:tcPr>
            <w:tcW w:w="352" w:type="dxa"/>
            <w:vAlign w:val="center"/>
          </w:tcPr>
          <w:p w14:paraId="50104269" w14:textId="77777777" w:rsidR="00A56F52" w:rsidRPr="00DE41CE" w:rsidRDefault="00A56F52" w:rsidP="00A56F52">
            <w:pPr>
              <w:jc w:val="center"/>
              <w:rPr>
                <w:caps/>
                <w:sz w:val="20"/>
                <w:szCs w:val="20"/>
              </w:rPr>
            </w:pPr>
          </w:p>
        </w:tc>
        <w:tc>
          <w:tcPr>
            <w:tcW w:w="352" w:type="dxa"/>
            <w:vAlign w:val="center"/>
          </w:tcPr>
          <w:p w14:paraId="1AD083FF" w14:textId="77777777" w:rsidR="00A56F52" w:rsidRPr="00DE41CE" w:rsidRDefault="00A56F52" w:rsidP="00A56F52">
            <w:pPr>
              <w:jc w:val="center"/>
              <w:rPr>
                <w:caps/>
                <w:sz w:val="20"/>
                <w:szCs w:val="20"/>
              </w:rPr>
            </w:pPr>
          </w:p>
        </w:tc>
      </w:tr>
      <w:tr w:rsidR="00A56F52" w14:paraId="3D80BF2E" w14:textId="77777777" w:rsidTr="00572199">
        <w:tc>
          <w:tcPr>
            <w:tcW w:w="4075" w:type="dxa"/>
            <w:tcMar>
              <w:left w:w="144" w:type="dxa"/>
            </w:tcMar>
            <w:vAlign w:val="center"/>
          </w:tcPr>
          <w:p w14:paraId="4AE4773A" w14:textId="77777777" w:rsidR="00A56F52" w:rsidRDefault="00A56F52" w:rsidP="00A56F52">
            <w:r w:rsidRPr="00BC6CC9">
              <w:rPr>
                <w:rFonts w:asciiTheme="minorHAnsi" w:hAnsiTheme="minorHAnsi" w:cstheme="minorHAnsi"/>
                <w:sz w:val="20"/>
                <w:szCs w:val="20"/>
              </w:rPr>
              <w:t>Intelligence and Information Sharing</w:t>
            </w:r>
          </w:p>
        </w:tc>
        <w:tc>
          <w:tcPr>
            <w:tcW w:w="352" w:type="dxa"/>
            <w:vAlign w:val="center"/>
          </w:tcPr>
          <w:p w14:paraId="39BECB15" w14:textId="77777777" w:rsidR="00A56F52" w:rsidRPr="00DE41CE" w:rsidRDefault="00A56F52" w:rsidP="00A56F52">
            <w:pPr>
              <w:jc w:val="center"/>
              <w:rPr>
                <w:caps/>
                <w:sz w:val="20"/>
                <w:szCs w:val="20"/>
              </w:rPr>
            </w:pPr>
          </w:p>
        </w:tc>
        <w:tc>
          <w:tcPr>
            <w:tcW w:w="352" w:type="dxa"/>
            <w:vAlign w:val="center"/>
          </w:tcPr>
          <w:p w14:paraId="6781A464" w14:textId="77777777" w:rsidR="00A56F52" w:rsidRPr="00DE41CE" w:rsidRDefault="00A56F52" w:rsidP="00A56F52">
            <w:pPr>
              <w:jc w:val="center"/>
              <w:rPr>
                <w:caps/>
                <w:sz w:val="20"/>
                <w:szCs w:val="20"/>
              </w:rPr>
            </w:pPr>
          </w:p>
        </w:tc>
        <w:tc>
          <w:tcPr>
            <w:tcW w:w="352" w:type="dxa"/>
            <w:shd w:val="clear" w:color="auto" w:fill="186EFF"/>
            <w:vAlign w:val="center"/>
          </w:tcPr>
          <w:p w14:paraId="738C8045" w14:textId="74AE6F5E" w:rsidR="00A56F52" w:rsidRPr="00FE79D3" w:rsidRDefault="00A56F52" w:rsidP="00A56F52">
            <w:pPr>
              <w:jc w:val="center"/>
              <w:rPr>
                <w:caps/>
                <w:color w:val="FFFFFF" w:themeColor="background1"/>
                <w:sz w:val="20"/>
                <w:szCs w:val="20"/>
              </w:rPr>
            </w:pPr>
            <w:r w:rsidRPr="00FE79D3">
              <w:rPr>
                <w:caps/>
                <w:color w:val="FFFFFF" w:themeColor="background1"/>
                <w:sz w:val="20"/>
                <w:szCs w:val="20"/>
              </w:rPr>
              <w:t>P</w:t>
            </w:r>
          </w:p>
        </w:tc>
        <w:tc>
          <w:tcPr>
            <w:tcW w:w="352" w:type="dxa"/>
            <w:vAlign w:val="center"/>
          </w:tcPr>
          <w:p w14:paraId="7021BF24" w14:textId="77777777" w:rsidR="00A56F52" w:rsidRPr="00DE41CE" w:rsidRDefault="00A56F52" w:rsidP="00A56F52">
            <w:pPr>
              <w:jc w:val="center"/>
              <w:rPr>
                <w:caps/>
                <w:sz w:val="20"/>
                <w:szCs w:val="20"/>
              </w:rPr>
            </w:pPr>
          </w:p>
        </w:tc>
        <w:tc>
          <w:tcPr>
            <w:tcW w:w="352" w:type="dxa"/>
            <w:shd w:val="clear" w:color="auto" w:fill="186EFF"/>
            <w:vAlign w:val="center"/>
          </w:tcPr>
          <w:p w14:paraId="59AEAD74" w14:textId="32AD3249" w:rsidR="00A56F52" w:rsidRPr="00F66093" w:rsidRDefault="00F66093" w:rsidP="00A56F52">
            <w:pPr>
              <w:jc w:val="center"/>
              <w:rPr>
                <w:caps/>
                <w:color w:val="FFFFFF" w:themeColor="background1"/>
                <w:sz w:val="20"/>
                <w:szCs w:val="20"/>
              </w:rPr>
            </w:pPr>
            <w:r w:rsidRPr="00F66093">
              <w:rPr>
                <w:caps/>
                <w:color w:val="FFFFFF" w:themeColor="background1"/>
                <w:sz w:val="20"/>
                <w:szCs w:val="20"/>
              </w:rPr>
              <w:t>P</w:t>
            </w:r>
          </w:p>
        </w:tc>
        <w:tc>
          <w:tcPr>
            <w:tcW w:w="352" w:type="dxa"/>
            <w:vAlign w:val="center"/>
          </w:tcPr>
          <w:p w14:paraId="1D413234" w14:textId="77777777" w:rsidR="00A56F52" w:rsidRPr="00DE41CE" w:rsidRDefault="00A56F52" w:rsidP="00A56F52">
            <w:pPr>
              <w:jc w:val="center"/>
              <w:rPr>
                <w:caps/>
                <w:sz w:val="20"/>
                <w:szCs w:val="20"/>
              </w:rPr>
            </w:pPr>
          </w:p>
        </w:tc>
        <w:tc>
          <w:tcPr>
            <w:tcW w:w="352" w:type="dxa"/>
            <w:vAlign w:val="center"/>
          </w:tcPr>
          <w:p w14:paraId="692FC06B" w14:textId="77777777" w:rsidR="00A56F52" w:rsidRPr="00DE41CE" w:rsidRDefault="00A56F52" w:rsidP="00A56F52">
            <w:pPr>
              <w:jc w:val="center"/>
              <w:rPr>
                <w:caps/>
                <w:sz w:val="20"/>
                <w:szCs w:val="20"/>
              </w:rPr>
            </w:pPr>
          </w:p>
        </w:tc>
        <w:tc>
          <w:tcPr>
            <w:tcW w:w="352" w:type="dxa"/>
            <w:vAlign w:val="center"/>
          </w:tcPr>
          <w:p w14:paraId="67F5A64E" w14:textId="77777777" w:rsidR="00A56F52" w:rsidRPr="00DE41CE" w:rsidRDefault="00A56F52" w:rsidP="00A56F52">
            <w:pPr>
              <w:jc w:val="center"/>
              <w:rPr>
                <w:caps/>
                <w:sz w:val="20"/>
                <w:szCs w:val="20"/>
              </w:rPr>
            </w:pPr>
          </w:p>
        </w:tc>
        <w:tc>
          <w:tcPr>
            <w:tcW w:w="352" w:type="dxa"/>
            <w:vAlign w:val="center"/>
          </w:tcPr>
          <w:p w14:paraId="55F9EB95" w14:textId="77777777" w:rsidR="00A56F52" w:rsidRPr="00DE41CE" w:rsidRDefault="00A56F52" w:rsidP="00A56F52">
            <w:pPr>
              <w:jc w:val="center"/>
              <w:rPr>
                <w:caps/>
                <w:sz w:val="20"/>
                <w:szCs w:val="20"/>
              </w:rPr>
            </w:pPr>
          </w:p>
        </w:tc>
        <w:tc>
          <w:tcPr>
            <w:tcW w:w="352" w:type="dxa"/>
            <w:vAlign w:val="center"/>
          </w:tcPr>
          <w:p w14:paraId="6FCF8686" w14:textId="77777777" w:rsidR="00A56F52" w:rsidRPr="00DE41CE" w:rsidRDefault="00A56F52" w:rsidP="00A56F52">
            <w:pPr>
              <w:jc w:val="center"/>
              <w:rPr>
                <w:caps/>
                <w:sz w:val="20"/>
                <w:szCs w:val="20"/>
              </w:rPr>
            </w:pPr>
          </w:p>
        </w:tc>
        <w:tc>
          <w:tcPr>
            <w:tcW w:w="352" w:type="dxa"/>
            <w:vAlign w:val="center"/>
          </w:tcPr>
          <w:p w14:paraId="0768A2E4" w14:textId="77777777" w:rsidR="00A56F52" w:rsidRPr="00DE41CE" w:rsidRDefault="00A56F52" w:rsidP="00A56F52">
            <w:pPr>
              <w:jc w:val="center"/>
              <w:rPr>
                <w:caps/>
                <w:sz w:val="20"/>
                <w:szCs w:val="20"/>
              </w:rPr>
            </w:pPr>
          </w:p>
        </w:tc>
        <w:tc>
          <w:tcPr>
            <w:tcW w:w="352" w:type="dxa"/>
            <w:vAlign w:val="center"/>
          </w:tcPr>
          <w:p w14:paraId="543DC0FF" w14:textId="77777777" w:rsidR="00A56F52" w:rsidRPr="00DE41CE" w:rsidRDefault="00A56F52" w:rsidP="00A56F52">
            <w:pPr>
              <w:jc w:val="center"/>
              <w:rPr>
                <w:caps/>
                <w:sz w:val="20"/>
                <w:szCs w:val="20"/>
              </w:rPr>
            </w:pPr>
          </w:p>
        </w:tc>
        <w:tc>
          <w:tcPr>
            <w:tcW w:w="352" w:type="dxa"/>
            <w:vAlign w:val="center"/>
          </w:tcPr>
          <w:p w14:paraId="6021CB01" w14:textId="77777777" w:rsidR="00A56F52" w:rsidRPr="00DE41CE" w:rsidRDefault="00A56F52" w:rsidP="00A56F52">
            <w:pPr>
              <w:jc w:val="center"/>
              <w:rPr>
                <w:caps/>
                <w:sz w:val="20"/>
                <w:szCs w:val="20"/>
              </w:rPr>
            </w:pPr>
          </w:p>
        </w:tc>
        <w:tc>
          <w:tcPr>
            <w:tcW w:w="352" w:type="dxa"/>
            <w:vAlign w:val="center"/>
          </w:tcPr>
          <w:p w14:paraId="0B75D370" w14:textId="77777777" w:rsidR="00A56F52" w:rsidRPr="00DE41CE" w:rsidRDefault="00A56F52" w:rsidP="00A56F52">
            <w:pPr>
              <w:jc w:val="center"/>
              <w:rPr>
                <w:caps/>
                <w:sz w:val="20"/>
                <w:szCs w:val="20"/>
              </w:rPr>
            </w:pPr>
          </w:p>
        </w:tc>
        <w:tc>
          <w:tcPr>
            <w:tcW w:w="352" w:type="dxa"/>
            <w:vAlign w:val="center"/>
          </w:tcPr>
          <w:p w14:paraId="423D1CA5" w14:textId="77777777" w:rsidR="00A56F52" w:rsidRPr="00DE41CE" w:rsidRDefault="00A56F52" w:rsidP="00A56F52">
            <w:pPr>
              <w:jc w:val="center"/>
              <w:rPr>
                <w:caps/>
                <w:sz w:val="20"/>
                <w:szCs w:val="20"/>
              </w:rPr>
            </w:pPr>
          </w:p>
        </w:tc>
      </w:tr>
      <w:tr w:rsidR="00A56F52" w14:paraId="5DAFC9E6" w14:textId="77777777" w:rsidTr="00AB5075">
        <w:tc>
          <w:tcPr>
            <w:tcW w:w="4075" w:type="dxa"/>
            <w:tcMar>
              <w:left w:w="144" w:type="dxa"/>
            </w:tcMar>
            <w:vAlign w:val="center"/>
          </w:tcPr>
          <w:p w14:paraId="0F332E5E" w14:textId="77777777" w:rsidR="00A56F52" w:rsidRDefault="00A56F52" w:rsidP="00A56F52">
            <w:r w:rsidRPr="00BC6CC9">
              <w:rPr>
                <w:rFonts w:asciiTheme="minorHAnsi" w:hAnsiTheme="minorHAnsi" w:cstheme="minorHAnsi"/>
                <w:sz w:val="20"/>
                <w:szCs w:val="20"/>
              </w:rPr>
              <w:t>Interdiction and Disruption</w:t>
            </w:r>
          </w:p>
        </w:tc>
        <w:tc>
          <w:tcPr>
            <w:tcW w:w="352" w:type="dxa"/>
            <w:vAlign w:val="center"/>
          </w:tcPr>
          <w:p w14:paraId="398679C8" w14:textId="77777777" w:rsidR="00A56F52" w:rsidRPr="00DE41CE" w:rsidRDefault="00A56F52" w:rsidP="00A56F52">
            <w:pPr>
              <w:jc w:val="center"/>
              <w:rPr>
                <w:caps/>
                <w:sz w:val="20"/>
                <w:szCs w:val="20"/>
              </w:rPr>
            </w:pPr>
          </w:p>
        </w:tc>
        <w:tc>
          <w:tcPr>
            <w:tcW w:w="352" w:type="dxa"/>
            <w:vAlign w:val="center"/>
          </w:tcPr>
          <w:p w14:paraId="76FAB8E2" w14:textId="77777777" w:rsidR="00A56F52" w:rsidRPr="00DE41CE" w:rsidRDefault="00A56F52" w:rsidP="00A56F52">
            <w:pPr>
              <w:jc w:val="center"/>
              <w:rPr>
                <w:caps/>
                <w:sz w:val="20"/>
                <w:szCs w:val="20"/>
              </w:rPr>
            </w:pPr>
          </w:p>
        </w:tc>
        <w:tc>
          <w:tcPr>
            <w:tcW w:w="352" w:type="dxa"/>
            <w:vAlign w:val="center"/>
          </w:tcPr>
          <w:p w14:paraId="0B939E08" w14:textId="77777777" w:rsidR="00A56F52" w:rsidRPr="00DE41CE" w:rsidRDefault="00A56F52" w:rsidP="00A56F52">
            <w:pPr>
              <w:jc w:val="center"/>
              <w:rPr>
                <w:caps/>
                <w:sz w:val="20"/>
                <w:szCs w:val="20"/>
              </w:rPr>
            </w:pPr>
          </w:p>
        </w:tc>
        <w:tc>
          <w:tcPr>
            <w:tcW w:w="352" w:type="dxa"/>
            <w:vAlign w:val="center"/>
          </w:tcPr>
          <w:p w14:paraId="392249FC" w14:textId="77777777" w:rsidR="00A56F52" w:rsidRPr="00DE41CE" w:rsidRDefault="00A56F52" w:rsidP="00A56F52">
            <w:pPr>
              <w:jc w:val="center"/>
              <w:rPr>
                <w:caps/>
                <w:sz w:val="20"/>
                <w:szCs w:val="20"/>
              </w:rPr>
            </w:pPr>
          </w:p>
        </w:tc>
        <w:tc>
          <w:tcPr>
            <w:tcW w:w="352" w:type="dxa"/>
            <w:vAlign w:val="center"/>
          </w:tcPr>
          <w:p w14:paraId="737D2169" w14:textId="77777777" w:rsidR="00A56F52" w:rsidRPr="00DE41CE" w:rsidRDefault="00A56F52" w:rsidP="00A56F52">
            <w:pPr>
              <w:jc w:val="center"/>
              <w:rPr>
                <w:caps/>
                <w:sz w:val="20"/>
                <w:szCs w:val="20"/>
              </w:rPr>
            </w:pPr>
          </w:p>
        </w:tc>
        <w:tc>
          <w:tcPr>
            <w:tcW w:w="352" w:type="dxa"/>
            <w:vAlign w:val="center"/>
          </w:tcPr>
          <w:p w14:paraId="2277A352" w14:textId="77777777" w:rsidR="00A56F52" w:rsidRPr="00DE41CE" w:rsidRDefault="00A56F52" w:rsidP="00A56F52">
            <w:pPr>
              <w:jc w:val="center"/>
              <w:rPr>
                <w:caps/>
                <w:sz w:val="20"/>
                <w:szCs w:val="20"/>
              </w:rPr>
            </w:pPr>
          </w:p>
        </w:tc>
        <w:tc>
          <w:tcPr>
            <w:tcW w:w="352" w:type="dxa"/>
            <w:vAlign w:val="center"/>
          </w:tcPr>
          <w:p w14:paraId="62C14319" w14:textId="77777777" w:rsidR="00A56F52" w:rsidRPr="00DE41CE" w:rsidRDefault="00A56F52" w:rsidP="00A56F52">
            <w:pPr>
              <w:jc w:val="center"/>
              <w:rPr>
                <w:caps/>
                <w:sz w:val="20"/>
                <w:szCs w:val="20"/>
              </w:rPr>
            </w:pPr>
          </w:p>
        </w:tc>
        <w:tc>
          <w:tcPr>
            <w:tcW w:w="352" w:type="dxa"/>
            <w:vAlign w:val="center"/>
          </w:tcPr>
          <w:p w14:paraId="2B380CC5" w14:textId="77777777" w:rsidR="00A56F52" w:rsidRPr="00DE41CE" w:rsidRDefault="00A56F52" w:rsidP="00A56F52">
            <w:pPr>
              <w:jc w:val="center"/>
              <w:rPr>
                <w:caps/>
                <w:sz w:val="20"/>
                <w:szCs w:val="20"/>
              </w:rPr>
            </w:pPr>
          </w:p>
        </w:tc>
        <w:tc>
          <w:tcPr>
            <w:tcW w:w="352" w:type="dxa"/>
            <w:vAlign w:val="center"/>
          </w:tcPr>
          <w:p w14:paraId="204EB09E" w14:textId="77777777" w:rsidR="00A56F52" w:rsidRPr="00DE41CE" w:rsidRDefault="00A56F52" w:rsidP="00A56F52">
            <w:pPr>
              <w:jc w:val="center"/>
              <w:rPr>
                <w:caps/>
                <w:sz w:val="20"/>
                <w:szCs w:val="20"/>
              </w:rPr>
            </w:pPr>
          </w:p>
        </w:tc>
        <w:tc>
          <w:tcPr>
            <w:tcW w:w="352" w:type="dxa"/>
            <w:vAlign w:val="center"/>
          </w:tcPr>
          <w:p w14:paraId="05DA6914" w14:textId="77777777" w:rsidR="00A56F52" w:rsidRPr="00DE41CE" w:rsidRDefault="00A56F52" w:rsidP="00A56F52">
            <w:pPr>
              <w:jc w:val="center"/>
              <w:rPr>
                <w:caps/>
                <w:sz w:val="20"/>
                <w:szCs w:val="20"/>
              </w:rPr>
            </w:pPr>
          </w:p>
        </w:tc>
        <w:tc>
          <w:tcPr>
            <w:tcW w:w="352" w:type="dxa"/>
            <w:vAlign w:val="center"/>
          </w:tcPr>
          <w:p w14:paraId="26FDE947" w14:textId="77777777" w:rsidR="00A56F52" w:rsidRPr="00DE41CE" w:rsidRDefault="00A56F52" w:rsidP="00A56F52">
            <w:pPr>
              <w:jc w:val="center"/>
              <w:rPr>
                <w:caps/>
                <w:sz w:val="20"/>
                <w:szCs w:val="20"/>
              </w:rPr>
            </w:pPr>
          </w:p>
        </w:tc>
        <w:tc>
          <w:tcPr>
            <w:tcW w:w="352" w:type="dxa"/>
            <w:vAlign w:val="center"/>
          </w:tcPr>
          <w:p w14:paraId="75EB076E" w14:textId="77777777" w:rsidR="00A56F52" w:rsidRPr="00DE41CE" w:rsidRDefault="00A56F52" w:rsidP="00A56F52">
            <w:pPr>
              <w:jc w:val="center"/>
              <w:rPr>
                <w:caps/>
                <w:sz w:val="20"/>
                <w:szCs w:val="20"/>
              </w:rPr>
            </w:pPr>
          </w:p>
        </w:tc>
        <w:tc>
          <w:tcPr>
            <w:tcW w:w="352" w:type="dxa"/>
            <w:vAlign w:val="center"/>
          </w:tcPr>
          <w:p w14:paraId="54890178" w14:textId="77777777" w:rsidR="00A56F52" w:rsidRPr="00DE41CE" w:rsidRDefault="00A56F52" w:rsidP="00A56F52">
            <w:pPr>
              <w:jc w:val="center"/>
              <w:rPr>
                <w:caps/>
                <w:sz w:val="20"/>
                <w:szCs w:val="20"/>
              </w:rPr>
            </w:pPr>
          </w:p>
        </w:tc>
        <w:tc>
          <w:tcPr>
            <w:tcW w:w="352" w:type="dxa"/>
            <w:vAlign w:val="center"/>
          </w:tcPr>
          <w:p w14:paraId="270A31D6" w14:textId="77777777" w:rsidR="00A56F52" w:rsidRPr="00DE41CE" w:rsidRDefault="00A56F52" w:rsidP="00A56F52">
            <w:pPr>
              <w:jc w:val="center"/>
              <w:rPr>
                <w:caps/>
                <w:sz w:val="20"/>
                <w:szCs w:val="20"/>
              </w:rPr>
            </w:pPr>
          </w:p>
        </w:tc>
        <w:tc>
          <w:tcPr>
            <w:tcW w:w="352" w:type="dxa"/>
            <w:vAlign w:val="center"/>
          </w:tcPr>
          <w:p w14:paraId="4D269F08" w14:textId="77777777" w:rsidR="00A56F52" w:rsidRPr="00DE41CE" w:rsidRDefault="00A56F52" w:rsidP="00A56F52">
            <w:pPr>
              <w:jc w:val="center"/>
              <w:rPr>
                <w:caps/>
                <w:sz w:val="20"/>
                <w:szCs w:val="20"/>
              </w:rPr>
            </w:pPr>
          </w:p>
        </w:tc>
      </w:tr>
      <w:tr w:rsidR="00A56F52" w14:paraId="2BD86935" w14:textId="77777777" w:rsidTr="00572199">
        <w:tc>
          <w:tcPr>
            <w:tcW w:w="4075" w:type="dxa"/>
            <w:tcMar>
              <w:left w:w="144" w:type="dxa"/>
            </w:tcMar>
            <w:vAlign w:val="center"/>
          </w:tcPr>
          <w:p w14:paraId="3BE16E26" w14:textId="77777777" w:rsidR="00A56F52" w:rsidRDefault="00A56F52" w:rsidP="00A56F52">
            <w:r w:rsidRPr="00BC6CC9">
              <w:rPr>
                <w:rFonts w:asciiTheme="minorHAnsi" w:hAnsiTheme="minorHAnsi" w:cstheme="minorHAnsi"/>
                <w:sz w:val="20"/>
                <w:szCs w:val="20"/>
              </w:rPr>
              <w:t>Screening, Search, and Detection</w:t>
            </w:r>
          </w:p>
        </w:tc>
        <w:tc>
          <w:tcPr>
            <w:tcW w:w="352" w:type="dxa"/>
            <w:vAlign w:val="center"/>
          </w:tcPr>
          <w:p w14:paraId="524B695E" w14:textId="77777777" w:rsidR="00A56F52" w:rsidRPr="00DE41CE" w:rsidRDefault="00A56F52" w:rsidP="00A56F52">
            <w:pPr>
              <w:jc w:val="center"/>
              <w:rPr>
                <w:caps/>
                <w:sz w:val="20"/>
                <w:szCs w:val="20"/>
              </w:rPr>
            </w:pPr>
          </w:p>
        </w:tc>
        <w:tc>
          <w:tcPr>
            <w:tcW w:w="352" w:type="dxa"/>
            <w:vAlign w:val="center"/>
          </w:tcPr>
          <w:p w14:paraId="32161284" w14:textId="77777777" w:rsidR="00A56F52" w:rsidRPr="00DE41CE" w:rsidRDefault="00A56F52" w:rsidP="00A56F52">
            <w:pPr>
              <w:jc w:val="center"/>
              <w:rPr>
                <w:caps/>
                <w:sz w:val="20"/>
                <w:szCs w:val="20"/>
              </w:rPr>
            </w:pPr>
          </w:p>
        </w:tc>
        <w:tc>
          <w:tcPr>
            <w:tcW w:w="352" w:type="dxa"/>
            <w:shd w:val="clear" w:color="auto" w:fill="186EFF"/>
            <w:vAlign w:val="center"/>
          </w:tcPr>
          <w:p w14:paraId="13D123DA" w14:textId="62F36C0C"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59592A20" w14:textId="77777777" w:rsidR="00A56F52" w:rsidRPr="00DE41CE" w:rsidRDefault="00A56F52" w:rsidP="00A56F52">
            <w:pPr>
              <w:jc w:val="center"/>
              <w:rPr>
                <w:caps/>
                <w:sz w:val="20"/>
                <w:szCs w:val="20"/>
              </w:rPr>
            </w:pPr>
          </w:p>
        </w:tc>
        <w:tc>
          <w:tcPr>
            <w:tcW w:w="352" w:type="dxa"/>
            <w:vAlign w:val="center"/>
          </w:tcPr>
          <w:p w14:paraId="4CB1F5DA" w14:textId="77777777" w:rsidR="00A56F52" w:rsidRPr="00DE41CE" w:rsidRDefault="00A56F52" w:rsidP="00A56F52">
            <w:pPr>
              <w:jc w:val="center"/>
              <w:rPr>
                <w:caps/>
                <w:sz w:val="20"/>
                <w:szCs w:val="20"/>
              </w:rPr>
            </w:pPr>
          </w:p>
        </w:tc>
        <w:tc>
          <w:tcPr>
            <w:tcW w:w="352" w:type="dxa"/>
            <w:vAlign w:val="center"/>
          </w:tcPr>
          <w:p w14:paraId="62317912" w14:textId="77777777" w:rsidR="00A56F52" w:rsidRPr="00DE41CE" w:rsidRDefault="00A56F52" w:rsidP="00A56F52">
            <w:pPr>
              <w:jc w:val="center"/>
              <w:rPr>
                <w:caps/>
                <w:sz w:val="20"/>
                <w:szCs w:val="20"/>
              </w:rPr>
            </w:pPr>
          </w:p>
        </w:tc>
        <w:tc>
          <w:tcPr>
            <w:tcW w:w="352" w:type="dxa"/>
            <w:vAlign w:val="center"/>
          </w:tcPr>
          <w:p w14:paraId="1EFE8F51" w14:textId="77777777" w:rsidR="00A56F52" w:rsidRPr="00DE41CE" w:rsidRDefault="00A56F52" w:rsidP="00A56F52">
            <w:pPr>
              <w:jc w:val="center"/>
              <w:rPr>
                <w:caps/>
                <w:sz w:val="20"/>
                <w:szCs w:val="20"/>
              </w:rPr>
            </w:pPr>
          </w:p>
        </w:tc>
        <w:tc>
          <w:tcPr>
            <w:tcW w:w="352" w:type="dxa"/>
            <w:vAlign w:val="center"/>
          </w:tcPr>
          <w:p w14:paraId="26CCDFDB" w14:textId="77777777" w:rsidR="00A56F52" w:rsidRPr="00DE41CE" w:rsidRDefault="00A56F52" w:rsidP="00A56F52">
            <w:pPr>
              <w:jc w:val="center"/>
              <w:rPr>
                <w:caps/>
                <w:sz w:val="20"/>
                <w:szCs w:val="20"/>
              </w:rPr>
            </w:pPr>
          </w:p>
        </w:tc>
        <w:tc>
          <w:tcPr>
            <w:tcW w:w="352" w:type="dxa"/>
            <w:vAlign w:val="center"/>
          </w:tcPr>
          <w:p w14:paraId="1CB4AEB3" w14:textId="77777777" w:rsidR="00A56F52" w:rsidRPr="00DE41CE" w:rsidRDefault="00A56F52" w:rsidP="00A56F52">
            <w:pPr>
              <w:jc w:val="center"/>
              <w:rPr>
                <w:caps/>
                <w:sz w:val="20"/>
                <w:szCs w:val="20"/>
              </w:rPr>
            </w:pPr>
          </w:p>
        </w:tc>
        <w:tc>
          <w:tcPr>
            <w:tcW w:w="352" w:type="dxa"/>
            <w:vAlign w:val="center"/>
          </w:tcPr>
          <w:p w14:paraId="5A9ED035" w14:textId="77777777" w:rsidR="00A56F52" w:rsidRPr="00DE41CE" w:rsidRDefault="00A56F52" w:rsidP="00A56F52">
            <w:pPr>
              <w:jc w:val="center"/>
              <w:rPr>
                <w:caps/>
                <w:sz w:val="20"/>
                <w:szCs w:val="20"/>
              </w:rPr>
            </w:pPr>
          </w:p>
        </w:tc>
        <w:tc>
          <w:tcPr>
            <w:tcW w:w="352" w:type="dxa"/>
            <w:vAlign w:val="center"/>
          </w:tcPr>
          <w:p w14:paraId="19A67086" w14:textId="77777777" w:rsidR="00A56F52" w:rsidRPr="00DE41CE" w:rsidRDefault="00A56F52" w:rsidP="00A56F52">
            <w:pPr>
              <w:jc w:val="center"/>
              <w:rPr>
                <w:caps/>
                <w:sz w:val="20"/>
                <w:szCs w:val="20"/>
              </w:rPr>
            </w:pPr>
          </w:p>
        </w:tc>
        <w:tc>
          <w:tcPr>
            <w:tcW w:w="352" w:type="dxa"/>
            <w:vAlign w:val="center"/>
          </w:tcPr>
          <w:p w14:paraId="21379468" w14:textId="77777777" w:rsidR="00A56F52" w:rsidRPr="00DE41CE" w:rsidRDefault="00A56F52" w:rsidP="00A56F52">
            <w:pPr>
              <w:jc w:val="center"/>
              <w:rPr>
                <w:caps/>
                <w:sz w:val="20"/>
                <w:szCs w:val="20"/>
              </w:rPr>
            </w:pPr>
          </w:p>
        </w:tc>
        <w:tc>
          <w:tcPr>
            <w:tcW w:w="352" w:type="dxa"/>
            <w:vAlign w:val="center"/>
          </w:tcPr>
          <w:p w14:paraId="6C451772" w14:textId="77777777" w:rsidR="00A56F52" w:rsidRPr="00DE41CE" w:rsidRDefault="00A56F52" w:rsidP="00A56F52">
            <w:pPr>
              <w:jc w:val="center"/>
              <w:rPr>
                <w:caps/>
                <w:sz w:val="20"/>
                <w:szCs w:val="20"/>
              </w:rPr>
            </w:pPr>
          </w:p>
        </w:tc>
        <w:tc>
          <w:tcPr>
            <w:tcW w:w="352" w:type="dxa"/>
            <w:vAlign w:val="center"/>
          </w:tcPr>
          <w:p w14:paraId="31A15D10" w14:textId="77777777" w:rsidR="00A56F52" w:rsidRPr="00DE41CE" w:rsidRDefault="00A56F52" w:rsidP="00A56F52">
            <w:pPr>
              <w:jc w:val="center"/>
              <w:rPr>
                <w:caps/>
                <w:sz w:val="20"/>
                <w:szCs w:val="20"/>
              </w:rPr>
            </w:pPr>
          </w:p>
        </w:tc>
        <w:tc>
          <w:tcPr>
            <w:tcW w:w="352" w:type="dxa"/>
            <w:vAlign w:val="center"/>
          </w:tcPr>
          <w:p w14:paraId="167BF0FA" w14:textId="77777777" w:rsidR="00A56F52" w:rsidRPr="00DE41CE" w:rsidRDefault="00A56F52" w:rsidP="00A56F52">
            <w:pPr>
              <w:jc w:val="center"/>
              <w:rPr>
                <w:caps/>
                <w:sz w:val="20"/>
                <w:szCs w:val="20"/>
              </w:rPr>
            </w:pPr>
          </w:p>
        </w:tc>
      </w:tr>
      <w:tr w:rsidR="00A56F52" w14:paraId="3A2A028E" w14:textId="77777777" w:rsidTr="00572199">
        <w:tc>
          <w:tcPr>
            <w:tcW w:w="4075" w:type="dxa"/>
            <w:tcMar>
              <w:left w:w="144" w:type="dxa"/>
            </w:tcMar>
            <w:vAlign w:val="center"/>
          </w:tcPr>
          <w:p w14:paraId="2848ED8C" w14:textId="77777777" w:rsidR="00A56F52" w:rsidRDefault="00A56F52" w:rsidP="00A56F52">
            <w:r w:rsidRPr="00BC6CC9">
              <w:rPr>
                <w:rFonts w:asciiTheme="minorHAnsi" w:hAnsiTheme="minorHAnsi" w:cstheme="minorHAnsi"/>
                <w:sz w:val="20"/>
                <w:szCs w:val="20"/>
              </w:rPr>
              <w:t>Company Resilience</w:t>
            </w:r>
          </w:p>
        </w:tc>
        <w:tc>
          <w:tcPr>
            <w:tcW w:w="352" w:type="dxa"/>
            <w:shd w:val="clear" w:color="auto" w:fill="186EFF"/>
            <w:vAlign w:val="center"/>
          </w:tcPr>
          <w:p w14:paraId="10CDDECA" w14:textId="47741B95"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44E8B76F" w14:textId="77777777" w:rsidR="00A56F52" w:rsidRPr="00DE41CE" w:rsidRDefault="00A56F52" w:rsidP="00A56F52">
            <w:pPr>
              <w:jc w:val="center"/>
              <w:rPr>
                <w:caps/>
                <w:sz w:val="20"/>
                <w:szCs w:val="20"/>
              </w:rPr>
            </w:pPr>
          </w:p>
        </w:tc>
        <w:tc>
          <w:tcPr>
            <w:tcW w:w="352" w:type="dxa"/>
            <w:vAlign w:val="center"/>
          </w:tcPr>
          <w:p w14:paraId="2ED2052D" w14:textId="77777777" w:rsidR="00A56F52" w:rsidRPr="00DE41CE" w:rsidRDefault="00A56F52" w:rsidP="00A56F52">
            <w:pPr>
              <w:jc w:val="center"/>
              <w:rPr>
                <w:caps/>
                <w:sz w:val="20"/>
                <w:szCs w:val="20"/>
              </w:rPr>
            </w:pPr>
          </w:p>
        </w:tc>
        <w:tc>
          <w:tcPr>
            <w:tcW w:w="352" w:type="dxa"/>
            <w:vAlign w:val="center"/>
          </w:tcPr>
          <w:p w14:paraId="4A1D5FBF" w14:textId="77777777" w:rsidR="00A56F52" w:rsidRPr="00DE41CE" w:rsidRDefault="00A56F52" w:rsidP="00A56F52">
            <w:pPr>
              <w:jc w:val="center"/>
              <w:rPr>
                <w:caps/>
                <w:sz w:val="20"/>
                <w:szCs w:val="20"/>
              </w:rPr>
            </w:pPr>
          </w:p>
        </w:tc>
        <w:tc>
          <w:tcPr>
            <w:tcW w:w="352" w:type="dxa"/>
            <w:vAlign w:val="center"/>
          </w:tcPr>
          <w:p w14:paraId="63EEF867" w14:textId="77777777" w:rsidR="00A56F52" w:rsidRPr="00DE41CE" w:rsidRDefault="00A56F52" w:rsidP="00A56F52">
            <w:pPr>
              <w:jc w:val="center"/>
              <w:rPr>
                <w:caps/>
                <w:sz w:val="20"/>
                <w:szCs w:val="20"/>
              </w:rPr>
            </w:pPr>
          </w:p>
        </w:tc>
        <w:tc>
          <w:tcPr>
            <w:tcW w:w="352" w:type="dxa"/>
            <w:vAlign w:val="center"/>
          </w:tcPr>
          <w:p w14:paraId="61BC7556" w14:textId="77777777" w:rsidR="00A56F52" w:rsidRPr="00DE41CE" w:rsidRDefault="00A56F52" w:rsidP="00A56F52">
            <w:pPr>
              <w:jc w:val="center"/>
              <w:rPr>
                <w:caps/>
                <w:sz w:val="20"/>
                <w:szCs w:val="20"/>
              </w:rPr>
            </w:pPr>
          </w:p>
        </w:tc>
        <w:tc>
          <w:tcPr>
            <w:tcW w:w="352" w:type="dxa"/>
            <w:vAlign w:val="center"/>
          </w:tcPr>
          <w:p w14:paraId="15EE4FFE" w14:textId="77777777" w:rsidR="00A56F52" w:rsidRPr="00DE41CE" w:rsidRDefault="00A56F52" w:rsidP="00A56F52">
            <w:pPr>
              <w:jc w:val="center"/>
              <w:rPr>
                <w:caps/>
                <w:sz w:val="20"/>
                <w:szCs w:val="20"/>
              </w:rPr>
            </w:pPr>
          </w:p>
        </w:tc>
        <w:tc>
          <w:tcPr>
            <w:tcW w:w="352" w:type="dxa"/>
            <w:vAlign w:val="center"/>
          </w:tcPr>
          <w:p w14:paraId="727F7E64" w14:textId="77777777" w:rsidR="00A56F52" w:rsidRPr="00DE41CE" w:rsidRDefault="00A56F52" w:rsidP="00A56F52">
            <w:pPr>
              <w:jc w:val="center"/>
              <w:rPr>
                <w:caps/>
                <w:sz w:val="20"/>
                <w:szCs w:val="20"/>
              </w:rPr>
            </w:pPr>
          </w:p>
        </w:tc>
        <w:tc>
          <w:tcPr>
            <w:tcW w:w="352" w:type="dxa"/>
            <w:vAlign w:val="center"/>
          </w:tcPr>
          <w:p w14:paraId="2020A83C" w14:textId="77777777" w:rsidR="00A56F52" w:rsidRPr="00DE41CE" w:rsidRDefault="00A56F52" w:rsidP="00A56F52">
            <w:pPr>
              <w:jc w:val="center"/>
              <w:rPr>
                <w:caps/>
                <w:sz w:val="20"/>
                <w:szCs w:val="20"/>
              </w:rPr>
            </w:pPr>
          </w:p>
        </w:tc>
        <w:tc>
          <w:tcPr>
            <w:tcW w:w="352" w:type="dxa"/>
            <w:vAlign w:val="center"/>
          </w:tcPr>
          <w:p w14:paraId="1FE2BA79" w14:textId="77777777" w:rsidR="00A56F52" w:rsidRPr="00DE41CE" w:rsidRDefault="00A56F52" w:rsidP="00A56F52">
            <w:pPr>
              <w:jc w:val="center"/>
              <w:rPr>
                <w:caps/>
                <w:sz w:val="20"/>
                <w:szCs w:val="20"/>
              </w:rPr>
            </w:pPr>
          </w:p>
        </w:tc>
        <w:tc>
          <w:tcPr>
            <w:tcW w:w="352" w:type="dxa"/>
            <w:vAlign w:val="center"/>
          </w:tcPr>
          <w:p w14:paraId="58188208" w14:textId="77777777" w:rsidR="00A56F52" w:rsidRPr="00DE41CE" w:rsidRDefault="00A56F52" w:rsidP="00A56F52">
            <w:pPr>
              <w:jc w:val="center"/>
              <w:rPr>
                <w:caps/>
                <w:sz w:val="20"/>
                <w:szCs w:val="20"/>
              </w:rPr>
            </w:pPr>
          </w:p>
        </w:tc>
        <w:tc>
          <w:tcPr>
            <w:tcW w:w="352" w:type="dxa"/>
            <w:vAlign w:val="center"/>
          </w:tcPr>
          <w:p w14:paraId="3F415116" w14:textId="77777777" w:rsidR="00A56F52" w:rsidRPr="00DE41CE" w:rsidRDefault="00A56F52" w:rsidP="00A56F52">
            <w:pPr>
              <w:jc w:val="center"/>
              <w:rPr>
                <w:caps/>
                <w:sz w:val="20"/>
                <w:szCs w:val="20"/>
              </w:rPr>
            </w:pPr>
          </w:p>
        </w:tc>
        <w:tc>
          <w:tcPr>
            <w:tcW w:w="352" w:type="dxa"/>
            <w:vAlign w:val="center"/>
          </w:tcPr>
          <w:p w14:paraId="47D08D36" w14:textId="77777777" w:rsidR="00A56F52" w:rsidRPr="00DE41CE" w:rsidRDefault="00A56F52" w:rsidP="00A56F52">
            <w:pPr>
              <w:jc w:val="center"/>
              <w:rPr>
                <w:caps/>
                <w:sz w:val="20"/>
                <w:szCs w:val="20"/>
              </w:rPr>
            </w:pPr>
          </w:p>
        </w:tc>
        <w:tc>
          <w:tcPr>
            <w:tcW w:w="352" w:type="dxa"/>
            <w:vAlign w:val="center"/>
          </w:tcPr>
          <w:p w14:paraId="26C630C1" w14:textId="77777777" w:rsidR="00A56F52" w:rsidRPr="00DE41CE" w:rsidRDefault="00A56F52" w:rsidP="00A56F52">
            <w:pPr>
              <w:jc w:val="center"/>
              <w:rPr>
                <w:caps/>
                <w:sz w:val="20"/>
                <w:szCs w:val="20"/>
              </w:rPr>
            </w:pPr>
          </w:p>
        </w:tc>
        <w:tc>
          <w:tcPr>
            <w:tcW w:w="352" w:type="dxa"/>
            <w:vAlign w:val="center"/>
          </w:tcPr>
          <w:p w14:paraId="1C491151" w14:textId="77777777" w:rsidR="00A56F52" w:rsidRPr="00DE41CE" w:rsidRDefault="00A56F52" w:rsidP="00A56F52">
            <w:pPr>
              <w:jc w:val="center"/>
              <w:rPr>
                <w:caps/>
                <w:sz w:val="20"/>
                <w:szCs w:val="20"/>
              </w:rPr>
            </w:pPr>
          </w:p>
        </w:tc>
      </w:tr>
      <w:tr w:rsidR="00A56F52" w14:paraId="448E2F0D" w14:textId="77777777" w:rsidTr="00572199">
        <w:tc>
          <w:tcPr>
            <w:tcW w:w="4075" w:type="dxa"/>
            <w:tcMar>
              <w:left w:w="144" w:type="dxa"/>
            </w:tcMar>
            <w:vAlign w:val="center"/>
          </w:tcPr>
          <w:p w14:paraId="78B0C8EA" w14:textId="77777777" w:rsidR="00A56F52" w:rsidRDefault="00A56F52" w:rsidP="00A56F52">
            <w:r w:rsidRPr="00BC6CC9">
              <w:rPr>
                <w:rFonts w:asciiTheme="minorHAnsi" w:hAnsiTheme="minorHAnsi" w:cstheme="minorHAnsi"/>
                <w:sz w:val="20"/>
                <w:szCs w:val="20"/>
              </w:rPr>
              <w:t>Long-Term Vulnerability Reduction</w:t>
            </w:r>
          </w:p>
        </w:tc>
        <w:tc>
          <w:tcPr>
            <w:tcW w:w="352" w:type="dxa"/>
            <w:shd w:val="clear" w:color="auto" w:fill="186EFF"/>
            <w:vAlign w:val="center"/>
          </w:tcPr>
          <w:p w14:paraId="3118B637" w14:textId="4C52FA32"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1C13238A" w14:textId="77777777" w:rsidR="00A56F52" w:rsidRPr="00DE41CE" w:rsidRDefault="00A56F52" w:rsidP="00A56F52">
            <w:pPr>
              <w:jc w:val="center"/>
              <w:rPr>
                <w:caps/>
                <w:sz w:val="20"/>
                <w:szCs w:val="20"/>
              </w:rPr>
            </w:pPr>
          </w:p>
        </w:tc>
        <w:tc>
          <w:tcPr>
            <w:tcW w:w="352" w:type="dxa"/>
            <w:vAlign w:val="center"/>
          </w:tcPr>
          <w:p w14:paraId="25472A85" w14:textId="77777777" w:rsidR="00A56F52" w:rsidRPr="00DE41CE" w:rsidRDefault="00A56F52" w:rsidP="00A56F52">
            <w:pPr>
              <w:jc w:val="center"/>
              <w:rPr>
                <w:caps/>
                <w:sz w:val="20"/>
                <w:szCs w:val="20"/>
              </w:rPr>
            </w:pPr>
          </w:p>
        </w:tc>
        <w:tc>
          <w:tcPr>
            <w:tcW w:w="352" w:type="dxa"/>
            <w:vAlign w:val="center"/>
          </w:tcPr>
          <w:p w14:paraId="3636EB70" w14:textId="77777777" w:rsidR="00A56F52" w:rsidRPr="00DE41CE" w:rsidRDefault="00A56F52" w:rsidP="00A56F52">
            <w:pPr>
              <w:jc w:val="center"/>
              <w:rPr>
                <w:caps/>
                <w:sz w:val="20"/>
                <w:szCs w:val="20"/>
              </w:rPr>
            </w:pPr>
          </w:p>
        </w:tc>
        <w:tc>
          <w:tcPr>
            <w:tcW w:w="352" w:type="dxa"/>
            <w:vAlign w:val="center"/>
          </w:tcPr>
          <w:p w14:paraId="73F2E739" w14:textId="77777777" w:rsidR="00A56F52" w:rsidRPr="00DE41CE" w:rsidRDefault="00A56F52" w:rsidP="00A56F52">
            <w:pPr>
              <w:jc w:val="center"/>
              <w:rPr>
                <w:caps/>
                <w:sz w:val="20"/>
                <w:szCs w:val="20"/>
              </w:rPr>
            </w:pPr>
          </w:p>
        </w:tc>
        <w:tc>
          <w:tcPr>
            <w:tcW w:w="352" w:type="dxa"/>
            <w:vAlign w:val="center"/>
          </w:tcPr>
          <w:p w14:paraId="489D771C" w14:textId="77777777" w:rsidR="00A56F52" w:rsidRPr="00DE41CE" w:rsidRDefault="00A56F52" w:rsidP="00A56F52">
            <w:pPr>
              <w:jc w:val="center"/>
              <w:rPr>
                <w:caps/>
                <w:sz w:val="20"/>
                <w:szCs w:val="20"/>
              </w:rPr>
            </w:pPr>
          </w:p>
        </w:tc>
        <w:tc>
          <w:tcPr>
            <w:tcW w:w="352" w:type="dxa"/>
            <w:vAlign w:val="center"/>
          </w:tcPr>
          <w:p w14:paraId="5BEF3B52" w14:textId="77777777" w:rsidR="00A56F52" w:rsidRPr="00DE41CE" w:rsidRDefault="00A56F52" w:rsidP="00A56F52">
            <w:pPr>
              <w:jc w:val="center"/>
              <w:rPr>
                <w:caps/>
                <w:sz w:val="20"/>
                <w:szCs w:val="20"/>
              </w:rPr>
            </w:pPr>
          </w:p>
        </w:tc>
        <w:tc>
          <w:tcPr>
            <w:tcW w:w="352" w:type="dxa"/>
            <w:vAlign w:val="center"/>
          </w:tcPr>
          <w:p w14:paraId="03C3A3F1" w14:textId="77777777" w:rsidR="00A56F52" w:rsidRPr="00DE41CE" w:rsidRDefault="00A56F52" w:rsidP="00A56F52">
            <w:pPr>
              <w:jc w:val="center"/>
              <w:rPr>
                <w:caps/>
                <w:sz w:val="20"/>
                <w:szCs w:val="20"/>
              </w:rPr>
            </w:pPr>
          </w:p>
        </w:tc>
        <w:tc>
          <w:tcPr>
            <w:tcW w:w="352" w:type="dxa"/>
            <w:vAlign w:val="center"/>
          </w:tcPr>
          <w:p w14:paraId="0374FE4A" w14:textId="77777777" w:rsidR="00A56F52" w:rsidRPr="00DE41CE" w:rsidRDefault="00A56F52" w:rsidP="00A56F52">
            <w:pPr>
              <w:jc w:val="center"/>
              <w:rPr>
                <w:caps/>
                <w:sz w:val="20"/>
                <w:szCs w:val="20"/>
              </w:rPr>
            </w:pPr>
          </w:p>
        </w:tc>
        <w:tc>
          <w:tcPr>
            <w:tcW w:w="352" w:type="dxa"/>
            <w:vAlign w:val="center"/>
          </w:tcPr>
          <w:p w14:paraId="3A4C1707" w14:textId="77777777" w:rsidR="00A56F52" w:rsidRPr="00DE41CE" w:rsidRDefault="00A56F52" w:rsidP="00A56F52">
            <w:pPr>
              <w:jc w:val="center"/>
              <w:rPr>
                <w:caps/>
                <w:sz w:val="20"/>
                <w:szCs w:val="20"/>
              </w:rPr>
            </w:pPr>
          </w:p>
        </w:tc>
        <w:tc>
          <w:tcPr>
            <w:tcW w:w="352" w:type="dxa"/>
            <w:vAlign w:val="center"/>
          </w:tcPr>
          <w:p w14:paraId="141C3F96" w14:textId="77777777" w:rsidR="00A56F52" w:rsidRPr="00DE41CE" w:rsidRDefault="00A56F52" w:rsidP="00A56F52">
            <w:pPr>
              <w:jc w:val="center"/>
              <w:rPr>
                <w:caps/>
                <w:sz w:val="20"/>
                <w:szCs w:val="20"/>
              </w:rPr>
            </w:pPr>
          </w:p>
        </w:tc>
        <w:tc>
          <w:tcPr>
            <w:tcW w:w="352" w:type="dxa"/>
            <w:vAlign w:val="center"/>
          </w:tcPr>
          <w:p w14:paraId="1AC02161" w14:textId="77777777" w:rsidR="00A56F52" w:rsidRPr="00DE41CE" w:rsidRDefault="00A56F52" w:rsidP="00A56F52">
            <w:pPr>
              <w:jc w:val="center"/>
              <w:rPr>
                <w:caps/>
                <w:sz w:val="20"/>
                <w:szCs w:val="20"/>
              </w:rPr>
            </w:pPr>
          </w:p>
        </w:tc>
        <w:tc>
          <w:tcPr>
            <w:tcW w:w="352" w:type="dxa"/>
            <w:vAlign w:val="center"/>
          </w:tcPr>
          <w:p w14:paraId="57CD4F71" w14:textId="77777777" w:rsidR="00A56F52" w:rsidRPr="00DE41CE" w:rsidRDefault="00A56F52" w:rsidP="00A56F52">
            <w:pPr>
              <w:jc w:val="center"/>
              <w:rPr>
                <w:caps/>
                <w:sz w:val="20"/>
                <w:szCs w:val="20"/>
              </w:rPr>
            </w:pPr>
          </w:p>
        </w:tc>
        <w:tc>
          <w:tcPr>
            <w:tcW w:w="352" w:type="dxa"/>
            <w:vAlign w:val="center"/>
          </w:tcPr>
          <w:p w14:paraId="7A6D8DA5" w14:textId="77777777" w:rsidR="00A56F52" w:rsidRPr="00DE41CE" w:rsidRDefault="00A56F52" w:rsidP="00A56F52">
            <w:pPr>
              <w:jc w:val="center"/>
              <w:rPr>
                <w:caps/>
                <w:sz w:val="20"/>
                <w:szCs w:val="20"/>
              </w:rPr>
            </w:pPr>
          </w:p>
        </w:tc>
        <w:tc>
          <w:tcPr>
            <w:tcW w:w="352" w:type="dxa"/>
            <w:vAlign w:val="center"/>
          </w:tcPr>
          <w:p w14:paraId="57DFECD9" w14:textId="77777777" w:rsidR="00A56F52" w:rsidRPr="00DE41CE" w:rsidRDefault="00A56F52" w:rsidP="00A56F52">
            <w:pPr>
              <w:jc w:val="center"/>
              <w:rPr>
                <w:caps/>
                <w:sz w:val="20"/>
                <w:szCs w:val="20"/>
              </w:rPr>
            </w:pPr>
          </w:p>
        </w:tc>
      </w:tr>
      <w:tr w:rsidR="00A56F52" w14:paraId="4C43127E" w14:textId="77777777" w:rsidTr="00AB5075">
        <w:tc>
          <w:tcPr>
            <w:tcW w:w="4075" w:type="dxa"/>
            <w:tcMar>
              <w:left w:w="144" w:type="dxa"/>
            </w:tcMar>
            <w:vAlign w:val="center"/>
          </w:tcPr>
          <w:p w14:paraId="1DAFE6FB" w14:textId="77777777" w:rsidR="00A56F52" w:rsidRDefault="00A56F52" w:rsidP="00A56F52">
            <w:r w:rsidRPr="00BC6CC9">
              <w:rPr>
                <w:rFonts w:asciiTheme="minorHAnsi" w:hAnsiTheme="minorHAnsi" w:cstheme="minorHAnsi"/>
                <w:sz w:val="20"/>
                <w:szCs w:val="20"/>
              </w:rPr>
              <w:t>Risk and Disaster Resilience Assessment</w:t>
            </w:r>
          </w:p>
        </w:tc>
        <w:tc>
          <w:tcPr>
            <w:tcW w:w="352" w:type="dxa"/>
            <w:vAlign w:val="center"/>
          </w:tcPr>
          <w:p w14:paraId="003CFC2F" w14:textId="77777777" w:rsidR="00A56F52" w:rsidRPr="00DE41CE" w:rsidRDefault="00A56F52" w:rsidP="00A56F52">
            <w:pPr>
              <w:jc w:val="center"/>
              <w:rPr>
                <w:caps/>
                <w:sz w:val="20"/>
                <w:szCs w:val="20"/>
              </w:rPr>
            </w:pPr>
          </w:p>
        </w:tc>
        <w:tc>
          <w:tcPr>
            <w:tcW w:w="352" w:type="dxa"/>
            <w:vAlign w:val="center"/>
          </w:tcPr>
          <w:p w14:paraId="3EA3581D" w14:textId="77777777" w:rsidR="00A56F52" w:rsidRPr="00DE41CE" w:rsidRDefault="00A56F52" w:rsidP="00A56F52">
            <w:pPr>
              <w:jc w:val="center"/>
              <w:rPr>
                <w:caps/>
                <w:sz w:val="20"/>
                <w:szCs w:val="20"/>
              </w:rPr>
            </w:pPr>
          </w:p>
        </w:tc>
        <w:tc>
          <w:tcPr>
            <w:tcW w:w="352" w:type="dxa"/>
            <w:vAlign w:val="center"/>
          </w:tcPr>
          <w:p w14:paraId="1B781D7E" w14:textId="77777777" w:rsidR="00A56F52" w:rsidRPr="00DE41CE" w:rsidRDefault="00A56F52" w:rsidP="00A56F52">
            <w:pPr>
              <w:jc w:val="center"/>
              <w:rPr>
                <w:caps/>
                <w:sz w:val="20"/>
                <w:szCs w:val="20"/>
              </w:rPr>
            </w:pPr>
          </w:p>
        </w:tc>
        <w:tc>
          <w:tcPr>
            <w:tcW w:w="352" w:type="dxa"/>
            <w:vAlign w:val="center"/>
          </w:tcPr>
          <w:p w14:paraId="6A101B2D" w14:textId="77777777" w:rsidR="00A56F52" w:rsidRPr="00DE41CE" w:rsidRDefault="00A56F52" w:rsidP="00A56F52">
            <w:pPr>
              <w:jc w:val="center"/>
              <w:rPr>
                <w:caps/>
                <w:sz w:val="20"/>
                <w:szCs w:val="20"/>
              </w:rPr>
            </w:pPr>
          </w:p>
        </w:tc>
        <w:tc>
          <w:tcPr>
            <w:tcW w:w="352" w:type="dxa"/>
            <w:vAlign w:val="center"/>
          </w:tcPr>
          <w:p w14:paraId="06EF743A" w14:textId="77777777" w:rsidR="00A56F52" w:rsidRPr="00DE41CE" w:rsidRDefault="00A56F52" w:rsidP="00A56F52">
            <w:pPr>
              <w:jc w:val="center"/>
              <w:rPr>
                <w:caps/>
                <w:sz w:val="20"/>
                <w:szCs w:val="20"/>
              </w:rPr>
            </w:pPr>
          </w:p>
        </w:tc>
        <w:tc>
          <w:tcPr>
            <w:tcW w:w="352" w:type="dxa"/>
            <w:vAlign w:val="center"/>
          </w:tcPr>
          <w:p w14:paraId="2B4A979C" w14:textId="77777777" w:rsidR="00A56F52" w:rsidRPr="00DE41CE" w:rsidRDefault="00A56F52" w:rsidP="00A56F52">
            <w:pPr>
              <w:jc w:val="center"/>
              <w:rPr>
                <w:caps/>
                <w:sz w:val="20"/>
                <w:szCs w:val="20"/>
              </w:rPr>
            </w:pPr>
          </w:p>
        </w:tc>
        <w:tc>
          <w:tcPr>
            <w:tcW w:w="352" w:type="dxa"/>
            <w:vAlign w:val="center"/>
          </w:tcPr>
          <w:p w14:paraId="67A6FA89" w14:textId="77777777" w:rsidR="00A56F52" w:rsidRPr="00DE41CE" w:rsidRDefault="00A56F52" w:rsidP="00A56F52">
            <w:pPr>
              <w:jc w:val="center"/>
              <w:rPr>
                <w:caps/>
                <w:sz w:val="20"/>
                <w:szCs w:val="20"/>
              </w:rPr>
            </w:pPr>
          </w:p>
        </w:tc>
        <w:tc>
          <w:tcPr>
            <w:tcW w:w="352" w:type="dxa"/>
            <w:vAlign w:val="center"/>
          </w:tcPr>
          <w:p w14:paraId="0BE642D3" w14:textId="77777777" w:rsidR="00A56F52" w:rsidRPr="00DE41CE" w:rsidRDefault="00A56F52" w:rsidP="00A56F52">
            <w:pPr>
              <w:jc w:val="center"/>
              <w:rPr>
                <w:caps/>
                <w:sz w:val="20"/>
                <w:szCs w:val="20"/>
              </w:rPr>
            </w:pPr>
          </w:p>
        </w:tc>
        <w:tc>
          <w:tcPr>
            <w:tcW w:w="352" w:type="dxa"/>
            <w:vAlign w:val="center"/>
          </w:tcPr>
          <w:p w14:paraId="1B9E3F18" w14:textId="77777777" w:rsidR="00A56F52" w:rsidRPr="00DE41CE" w:rsidRDefault="00A56F52" w:rsidP="00A56F52">
            <w:pPr>
              <w:jc w:val="center"/>
              <w:rPr>
                <w:caps/>
                <w:sz w:val="20"/>
                <w:szCs w:val="20"/>
              </w:rPr>
            </w:pPr>
          </w:p>
        </w:tc>
        <w:tc>
          <w:tcPr>
            <w:tcW w:w="352" w:type="dxa"/>
            <w:vAlign w:val="center"/>
          </w:tcPr>
          <w:p w14:paraId="20E7362A" w14:textId="77777777" w:rsidR="00A56F52" w:rsidRPr="00DE41CE" w:rsidRDefault="00A56F52" w:rsidP="00A56F52">
            <w:pPr>
              <w:jc w:val="center"/>
              <w:rPr>
                <w:caps/>
                <w:sz w:val="20"/>
                <w:szCs w:val="20"/>
              </w:rPr>
            </w:pPr>
          </w:p>
        </w:tc>
        <w:tc>
          <w:tcPr>
            <w:tcW w:w="352" w:type="dxa"/>
            <w:vAlign w:val="center"/>
          </w:tcPr>
          <w:p w14:paraId="6115B6CF" w14:textId="77777777" w:rsidR="00A56F52" w:rsidRPr="00DE41CE" w:rsidRDefault="00A56F52" w:rsidP="00A56F52">
            <w:pPr>
              <w:jc w:val="center"/>
              <w:rPr>
                <w:caps/>
                <w:sz w:val="20"/>
                <w:szCs w:val="20"/>
              </w:rPr>
            </w:pPr>
          </w:p>
        </w:tc>
        <w:tc>
          <w:tcPr>
            <w:tcW w:w="352" w:type="dxa"/>
            <w:vAlign w:val="center"/>
          </w:tcPr>
          <w:p w14:paraId="1912FCF7" w14:textId="77777777" w:rsidR="00A56F52" w:rsidRPr="00DE41CE" w:rsidRDefault="00A56F52" w:rsidP="00A56F52">
            <w:pPr>
              <w:jc w:val="center"/>
              <w:rPr>
                <w:caps/>
                <w:sz w:val="20"/>
                <w:szCs w:val="20"/>
              </w:rPr>
            </w:pPr>
          </w:p>
        </w:tc>
        <w:tc>
          <w:tcPr>
            <w:tcW w:w="352" w:type="dxa"/>
            <w:vAlign w:val="center"/>
          </w:tcPr>
          <w:p w14:paraId="087F5A70" w14:textId="77777777" w:rsidR="00A56F52" w:rsidRPr="00DE41CE" w:rsidRDefault="00A56F52" w:rsidP="00A56F52">
            <w:pPr>
              <w:jc w:val="center"/>
              <w:rPr>
                <w:caps/>
                <w:sz w:val="20"/>
                <w:szCs w:val="20"/>
              </w:rPr>
            </w:pPr>
          </w:p>
        </w:tc>
        <w:tc>
          <w:tcPr>
            <w:tcW w:w="352" w:type="dxa"/>
            <w:vAlign w:val="center"/>
          </w:tcPr>
          <w:p w14:paraId="18BD31D6" w14:textId="77777777" w:rsidR="00A56F52" w:rsidRPr="00DE41CE" w:rsidRDefault="00A56F52" w:rsidP="00A56F52">
            <w:pPr>
              <w:jc w:val="center"/>
              <w:rPr>
                <w:caps/>
                <w:sz w:val="20"/>
                <w:szCs w:val="20"/>
              </w:rPr>
            </w:pPr>
          </w:p>
        </w:tc>
        <w:tc>
          <w:tcPr>
            <w:tcW w:w="352" w:type="dxa"/>
            <w:vAlign w:val="center"/>
          </w:tcPr>
          <w:p w14:paraId="2D2DAC98" w14:textId="77777777" w:rsidR="00A56F52" w:rsidRPr="00DE41CE" w:rsidRDefault="00A56F52" w:rsidP="00A56F52">
            <w:pPr>
              <w:jc w:val="center"/>
              <w:rPr>
                <w:caps/>
                <w:sz w:val="20"/>
                <w:szCs w:val="20"/>
              </w:rPr>
            </w:pPr>
          </w:p>
        </w:tc>
      </w:tr>
      <w:tr w:rsidR="00A56F52" w14:paraId="38119719" w14:textId="77777777" w:rsidTr="00572199">
        <w:tc>
          <w:tcPr>
            <w:tcW w:w="4075" w:type="dxa"/>
            <w:tcMar>
              <w:left w:w="144" w:type="dxa"/>
            </w:tcMar>
            <w:vAlign w:val="center"/>
          </w:tcPr>
          <w:p w14:paraId="44294C5B" w14:textId="77777777" w:rsidR="00A56F52" w:rsidRDefault="00A56F52" w:rsidP="00A56F52">
            <w:r w:rsidRPr="00BC6CC9">
              <w:rPr>
                <w:rFonts w:asciiTheme="minorHAnsi" w:hAnsiTheme="minorHAnsi" w:cstheme="minorHAnsi"/>
                <w:sz w:val="20"/>
                <w:szCs w:val="20"/>
              </w:rPr>
              <w:t>Access Control and Identity Verification</w:t>
            </w:r>
          </w:p>
        </w:tc>
        <w:tc>
          <w:tcPr>
            <w:tcW w:w="352" w:type="dxa"/>
            <w:shd w:val="clear" w:color="auto" w:fill="186EFF"/>
            <w:vAlign w:val="center"/>
          </w:tcPr>
          <w:p w14:paraId="7F631E10" w14:textId="5F09BF58"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1885584E" w14:textId="77777777" w:rsidR="00A56F52" w:rsidRPr="00DE41CE" w:rsidRDefault="00A56F52" w:rsidP="00A56F52">
            <w:pPr>
              <w:jc w:val="center"/>
              <w:rPr>
                <w:caps/>
                <w:sz w:val="20"/>
                <w:szCs w:val="20"/>
              </w:rPr>
            </w:pPr>
          </w:p>
        </w:tc>
        <w:tc>
          <w:tcPr>
            <w:tcW w:w="352" w:type="dxa"/>
            <w:shd w:val="clear" w:color="auto" w:fill="186EFF"/>
            <w:vAlign w:val="center"/>
          </w:tcPr>
          <w:p w14:paraId="4E9971FD" w14:textId="2F84EECA"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6FB6E5F4" w14:textId="77777777" w:rsidR="00A56F52" w:rsidRPr="00DE41CE" w:rsidRDefault="00A56F52" w:rsidP="00A56F52">
            <w:pPr>
              <w:jc w:val="center"/>
              <w:rPr>
                <w:caps/>
                <w:sz w:val="20"/>
                <w:szCs w:val="20"/>
              </w:rPr>
            </w:pPr>
          </w:p>
        </w:tc>
        <w:tc>
          <w:tcPr>
            <w:tcW w:w="352" w:type="dxa"/>
            <w:vAlign w:val="center"/>
          </w:tcPr>
          <w:p w14:paraId="56A0A2D2" w14:textId="77777777" w:rsidR="00A56F52" w:rsidRPr="00DE41CE" w:rsidRDefault="00A56F52" w:rsidP="00A56F52">
            <w:pPr>
              <w:jc w:val="center"/>
              <w:rPr>
                <w:caps/>
                <w:sz w:val="20"/>
                <w:szCs w:val="20"/>
              </w:rPr>
            </w:pPr>
          </w:p>
        </w:tc>
        <w:tc>
          <w:tcPr>
            <w:tcW w:w="352" w:type="dxa"/>
            <w:vAlign w:val="center"/>
          </w:tcPr>
          <w:p w14:paraId="6B9342C1" w14:textId="77777777" w:rsidR="00A56F52" w:rsidRPr="00DE41CE" w:rsidRDefault="00A56F52" w:rsidP="00A56F52">
            <w:pPr>
              <w:jc w:val="center"/>
              <w:rPr>
                <w:caps/>
                <w:sz w:val="20"/>
                <w:szCs w:val="20"/>
              </w:rPr>
            </w:pPr>
          </w:p>
        </w:tc>
        <w:tc>
          <w:tcPr>
            <w:tcW w:w="352" w:type="dxa"/>
            <w:vAlign w:val="center"/>
          </w:tcPr>
          <w:p w14:paraId="0B74D89B" w14:textId="77777777" w:rsidR="00A56F52" w:rsidRPr="00DE41CE" w:rsidRDefault="00A56F52" w:rsidP="00A56F52">
            <w:pPr>
              <w:jc w:val="center"/>
              <w:rPr>
                <w:caps/>
                <w:sz w:val="20"/>
                <w:szCs w:val="20"/>
              </w:rPr>
            </w:pPr>
          </w:p>
        </w:tc>
        <w:tc>
          <w:tcPr>
            <w:tcW w:w="352" w:type="dxa"/>
            <w:vAlign w:val="center"/>
          </w:tcPr>
          <w:p w14:paraId="1CA67AC4" w14:textId="77777777" w:rsidR="00A56F52" w:rsidRPr="00DE41CE" w:rsidRDefault="00A56F52" w:rsidP="00A56F52">
            <w:pPr>
              <w:jc w:val="center"/>
              <w:rPr>
                <w:caps/>
                <w:sz w:val="20"/>
                <w:szCs w:val="20"/>
              </w:rPr>
            </w:pPr>
          </w:p>
        </w:tc>
        <w:tc>
          <w:tcPr>
            <w:tcW w:w="352" w:type="dxa"/>
            <w:vAlign w:val="center"/>
          </w:tcPr>
          <w:p w14:paraId="39C07D7B" w14:textId="77777777" w:rsidR="00A56F52" w:rsidRPr="00DE41CE" w:rsidRDefault="00A56F52" w:rsidP="00A56F52">
            <w:pPr>
              <w:jc w:val="center"/>
              <w:rPr>
                <w:caps/>
                <w:sz w:val="20"/>
                <w:szCs w:val="20"/>
              </w:rPr>
            </w:pPr>
          </w:p>
        </w:tc>
        <w:tc>
          <w:tcPr>
            <w:tcW w:w="352" w:type="dxa"/>
            <w:vAlign w:val="center"/>
          </w:tcPr>
          <w:p w14:paraId="289AAE14" w14:textId="77777777" w:rsidR="00A56F52" w:rsidRPr="00DE41CE" w:rsidRDefault="00A56F52" w:rsidP="00A56F52">
            <w:pPr>
              <w:jc w:val="center"/>
              <w:rPr>
                <w:caps/>
                <w:sz w:val="20"/>
                <w:szCs w:val="20"/>
              </w:rPr>
            </w:pPr>
          </w:p>
        </w:tc>
        <w:tc>
          <w:tcPr>
            <w:tcW w:w="352" w:type="dxa"/>
            <w:vAlign w:val="center"/>
          </w:tcPr>
          <w:p w14:paraId="5114F94D" w14:textId="77777777" w:rsidR="00A56F52" w:rsidRPr="00DE41CE" w:rsidRDefault="00A56F52" w:rsidP="00A56F52">
            <w:pPr>
              <w:jc w:val="center"/>
              <w:rPr>
                <w:caps/>
                <w:sz w:val="20"/>
                <w:szCs w:val="20"/>
              </w:rPr>
            </w:pPr>
          </w:p>
        </w:tc>
        <w:tc>
          <w:tcPr>
            <w:tcW w:w="352" w:type="dxa"/>
            <w:vAlign w:val="center"/>
          </w:tcPr>
          <w:p w14:paraId="2CACD61E" w14:textId="77777777" w:rsidR="00A56F52" w:rsidRPr="00DE41CE" w:rsidRDefault="00A56F52" w:rsidP="00A56F52">
            <w:pPr>
              <w:jc w:val="center"/>
              <w:rPr>
                <w:caps/>
                <w:sz w:val="20"/>
                <w:szCs w:val="20"/>
              </w:rPr>
            </w:pPr>
          </w:p>
        </w:tc>
        <w:tc>
          <w:tcPr>
            <w:tcW w:w="352" w:type="dxa"/>
            <w:vAlign w:val="center"/>
          </w:tcPr>
          <w:p w14:paraId="7D9EF9E3" w14:textId="77777777" w:rsidR="00A56F52" w:rsidRPr="00DE41CE" w:rsidRDefault="00A56F52" w:rsidP="00A56F52">
            <w:pPr>
              <w:jc w:val="center"/>
              <w:rPr>
                <w:caps/>
                <w:sz w:val="20"/>
                <w:szCs w:val="20"/>
              </w:rPr>
            </w:pPr>
          </w:p>
        </w:tc>
        <w:tc>
          <w:tcPr>
            <w:tcW w:w="352" w:type="dxa"/>
            <w:vAlign w:val="center"/>
          </w:tcPr>
          <w:p w14:paraId="56E5741F" w14:textId="77777777" w:rsidR="00A56F52" w:rsidRPr="00DE41CE" w:rsidRDefault="00A56F52" w:rsidP="00A56F52">
            <w:pPr>
              <w:jc w:val="center"/>
              <w:rPr>
                <w:caps/>
                <w:sz w:val="20"/>
                <w:szCs w:val="20"/>
              </w:rPr>
            </w:pPr>
          </w:p>
        </w:tc>
        <w:tc>
          <w:tcPr>
            <w:tcW w:w="352" w:type="dxa"/>
            <w:vAlign w:val="center"/>
          </w:tcPr>
          <w:p w14:paraId="3BA4B070" w14:textId="77777777" w:rsidR="00A56F52" w:rsidRPr="00DE41CE" w:rsidRDefault="00A56F52" w:rsidP="00A56F52">
            <w:pPr>
              <w:jc w:val="center"/>
              <w:rPr>
                <w:caps/>
                <w:sz w:val="20"/>
                <w:szCs w:val="20"/>
              </w:rPr>
            </w:pPr>
          </w:p>
        </w:tc>
      </w:tr>
      <w:tr w:rsidR="00A56F52" w14:paraId="1329EC94" w14:textId="77777777" w:rsidTr="00572199">
        <w:tc>
          <w:tcPr>
            <w:tcW w:w="4075" w:type="dxa"/>
            <w:tcMar>
              <w:left w:w="144" w:type="dxa"/>
            </w:tcMar>
            <w:vAlign w:val="center"/>
          </w:tcPr>
          <w:p w14:paraId="15DE6ED4" w14:textId="77777777" w:rsidR="00A56F52" w:rsidRDefault="00A56F52" w:rsidP="00A56F52">
            <w:r w:rsidRPr="00BC6CC9">
              <w:rPr>
                <w:rFonts w:asciiTheme="minorHAnsi" w:hAnsiTheme="minorHAnsi" w:cstheme="minorHAnsi"/>
                <w:sz w:val="20"/>
                <w:szCs w:val="20"/>
              </w:rPr>
              <w:t>Cybersecurity</w:t>
            </w:r>
          </w:p>
        </w:tc>
        <w:tc>
          <w:tcPr>
            <w:tcW w:w="352" w:type="dxa"/>
            <w:shd w:val="clear" w:color="auto" w:fill="186EFF"/>
            <w:vAlign w:val="center"/>
          </w:tcPr>
          <w:p w14:paraId="114E7F34" w14:textId="13FE6CF6"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0B72AC9C" w14:textId="77777777" w:rsidR="00A56F52" w:rsidRPr="00DE41CE" w:rsidRDefault="00A56F52" w:rsidP="00A56F52">
            <w:pPr>
              <w:jc w:val="center"/>
              <w:rPr>
                <w:caps/>
                <w:sz w:val="20"/>
                <w:szCs w:val="20"/>
              </w:rPr>
            </w:pPr>
          </w:p>
        </w:tc>
        <w:tc>
          <w:tcPr>
            <w:tcW w:w="352" w:type="dxa"/>
            <w:vAlign w:val="center"/>
          </w:tcPr>
          <w:p w14:paraId="4954916C" w14:textId="77777777" w:rsidR="00A56F52" w:rsidRPr="00DE41CE" w:rsidRDefault="00A56F52" w:rsidP="00A56F52">
            <w:pPr>
              <w:jc w:val="center"/>
              <w:rPr>
                <w:caps/>
                <w:sz w:val="20"/>
                <w:szCs w:val="20"/>
              </w:rPr>
            </w:pPr>
          </w:p>
        </w:tc>
        <w:tc>
          <w:tcPr>
            <w:tcW w:w="352" w:type="dxa"/>
            <w:shd w:val="clear" w:color="auto" w:fill="186EFF"/>
            <w:vAlign w:val="center"/>
          </w:tcPr>
          <w:p w14:paraId="4C5BB147" w14:textId="418D4193" w:rsidR="00A56F52" w:rsidRPr="00DE41CE" w:rsidRDefault="00A56F52" w:rsidP="00A56F52">
            <w:pPr>
              <w:jc w:val="center"/>
              <w:rPr>
                <w:caps/>
                <w:sz w:val="20"/>
                <w:szCs w:val="20"/>
              </w:rPr>
            </w:pPr>
            <w:r w:rsidRPr="00F0249B">
              <w:rPr>
                <w:caps/>
                <w:color w:val="FFFFFF" w:themeColor="background1"/>
                <w:sz w:val="20"/>
                <w:szCs w:val="20"/>
              </w:rPr>
              <w:t>P</w:t>
            </w:r>
          </w:p>
        </w:tc>
        <w:tc>
          <w:tcPr>
            <w:tcW w:w="352" w:type="dxa"/>
            <w:vAlign w:val="center"/>
          </w:tcPr>
          <w:p w14:paraId="74ACD0D9" w14:textId="77777777" w:rsidR="00A56F52" w:rsidRPr="00DE41CE" w:rsidRDefault="00A56F52" w:rsidP="00A56F52">
            <w:pPr>
              <w:jc w:val="center"/>
              <w:rPr>
                <w:caps/>
                <w:sz w:val="20"/>
                <w:szCs w:val="20"/>
              </w:rPr>
            </w:pPr>
          </w:p>
        </w:tc>
        <w:tc>
          <w:tcPr>
            <w:tcW w:w="352" w:type="dxa"/>
            <w:vAlign w:val="center"/>
          </w:tcPr>
          <w:p w14:paraId="24D50FCB" w14:textId="77777777" w:rsidR="00A56F52" w:rsidRPr="00DE41CE" w:rsidRDefault="00A56F52" w:rsidP="00A56F52">
            <w:pPr>
              <w:jc w:val="center"/>
              <w:rPr>
                <w:caps/>
                <w:sz w:val="20"/>
                <w:szCs w:val="20"/>
              </w:rPr>
            </w:pPr>
          </w:p>
        </w:tc>
        <w:tc>
          <w:tcPr>
            <w:tcW w:w="352" w:type="dxa"/>
            <w:vAlign w:val="center"/>
          </w:tcPr>
          <w:p w14:paraId="1CCB9512" w14:textId="77777777" w:rsidR="00A56F52" w:rsidRPr="00DE41CE" w:rsidRDefault="00A56F52" w:rsidP="00A56F52">
            <w:pPr>
              <w:jc w:val="center"/>
              <w:rPr>
                <w:caps/>
                <w:sz w:val="20"/>
                <w:szCs w:val="20"/>
              </w:rPr>
            </w:pPr>
          </w:p>
        </w:tc>
        <w:tc>
          <w:tcPr>
            <w:tcW w:w="352" w:type="dxa"/>
            <w:vAlign w:val="center"/>
          </w:tcPr>
          <w:p w14:paraId="4922A177" w14:textId="77777777" w:rsidR="00A56F52" w:rsidRPr="00DE41CE" w:rsidRDefault="00A56F52" w:rsidP="00A56F52">
            <w:pPr>
              <w:jc w:val="center"/>
              <w:rPr>
                <w:caps/>
                <w:sz w:val="20"/>
                <w:szCs w:val="20"/>
              </w:rPr>
            </w:pPr>
          </w:p>
        </w:tc>
        <w:tc>
          <w:tcPr>
            <w:tcW w:w="352" w:type="dxa"/>
            <w:vAlign w:val="center"/>
          </w:tcPr>
          <w:p w14:paraId="50992879" w14:textId="77777777" w:rsidR="00A56F52" w:rsidRPr="00DE41CE" w:rsidRDefault="00A56F52" w:rsidP="00A56F52">
            <w:pPr>
              <w:jc w:val="center"/>
              <w:rPr>
                <w:caps/>
                <w:sz w:val="20"/>
                <w:szCs w:val="20"/>
              </w:rPr>
            </w:pPr>
          </w:p>
        </w:tc>
        <w:tc>
          <w:tcPr>
            <w:tcW w:w="352" w:type="dxa"/>
            <w:vAlign w:val="center"/>
          </w:tcPr>
          <w:p w14:paraId="1EB2866C" w14:textId="77777777" w:rsidR="00A56F52" w:rsidRPr="00DE41CE" w:rsidRDefault="00A56F52" w:rsidP="00A56F52">
            <w:pPr>
              <w:jc w:val="center"/>
              <w:rPr>
                <w:caps/>
                <w:sz w:val="20"/>
                <w:szCs w:val="20"/>
              </w:rPr>
            </w:pPr>
          </w:p>
        </w:tc>
        <w:tc>
          <w:tcPr>
            <w:tcW w:w="352" w:type="dxa"/>
            <w:vAlign w:val="center"/>
          </w:tcPr>
          <w:p w14:paraId="41DB9641" w14:textId="77777777" w:rsidR="00A56F52" w:rsidRPr="00DE41CE" w:rsidRDefault="00A56F52" w:rsidP="00A56F52">
            <w:pPr>
              <w:jc w:val="center"/>
              <w:rPr>
                <w:caps/>
                <w:sz w:val="20"/>
                <w:szCs w:val="20"/>
              </w:rPr>
            </w:pPr>
          </w:p>
        </w:tc>
        <w:tc>
          <w:tcPr>
            <w:tcW w:w="352" w:type="dxa"/>
            <w:vAlign w:val="center"/>
          </w:tcPr>
          <w:p w14:paraId="20201E39" w14:textId="77777777" w:rsidR="00A56F52" w:rsidRPr="00DE41CE" w:rsidRDefault="00A56F52" w:rsidP="00A56F52">
            <w:pPr>
              <w:jc w:val="center"/>
              <w:rPr>
                <w:caps/>
                <w:sz w:val="20"/>
                <w:szCs w:val="20"/>
              </w:rPr>
            </w:pPr>
          </w:p>
        </w:tc>
        <w:tc>
          <w:tcPr>
            <w:tcW w:w="352" w:type="dxa"/>
            <w:vAlign w:val="center"/>
          </w:tcPr>
          <w:p w14:paraId="0B3425AF" w14:textId="77777777" w:rsidR="00A56F52" w:rsidRPr="00DE41CE" w:rsidRDefault="00A56F52" w:rsidP="00A56F52">
            <w:pPr>
              <w:jc w:val="center"/>
              <w:rPr>
                <w:caps/>
                <w:sz w:val="20"/>
                <w:szCs w:val="20"/>
              </w:rPr>
            </w:pPr>
          </w:p>
        </w:tc>
        <w:tc>
          <w:tcPr>
            <w:tcW w:w="352" w:type="dxa"/>
            <w:vAlign w:val="center"/>
          </w:tcPr>
          <w:p w14:paraId="6A966E28" w14:textId="77777777" w:rsidR="00A56F52" w:rsidRPr="00DE41CE" w:rsidRDefault="00A56F52" w:rsidP="00A56F52">
            <w:pPr>
              <w:jc w:val="center"/>
              <w:rPr>
                <w:caps/>
                <w:sz w:val="20"/>
                <w:szCs w:val="20"/>
              </w:rPr>
            </w:pPr>
          </w:p>
        </w:tc>
        <w:tc>
          <w:tcPr>
            <w:tcW w:w="352" w:type="dxa"/>
            <w:vAlign w:val="center"/>
          </w:tcPr>
          <w:p w14:paraId="280CEE97" w14:textId="77777777" w:rsidR="00A56F52" w:rsidRPr="00DE41CE" w:rsidRDefault="00A56F52" w:rsidP="00A56F52">
            <w:pPr>
              <w:jc w:val="center"/>
              <w:rPr>
                <w:caps/>
                <w:sz w:val="20"/>
                <w:szCs w:val="20"/>
              </w:rPr>
            </w:pPr>
          </w:p>
        </w:tc>
      </w:tr>
      <w:tr w:rsidR="00A56F52" w14:paraId="71A1430B" w14:textId="77777777" w:rsidTr="00572199">
        <w:tc>
          <w:tcPr>
            <w:tcW w:w="4075" w:type="dxa"/>
            <w:tcMar>
              <w:left w:w="144" w:type="dxa"/>
            </w:tcMar>
            <w:vAlign w:val="center"/>
          </w:tcPr>
          <w:p w14:paraId="4A659573" w14:textId="77777777" w:rsidR="00A56F52" w:rsidRDefault="00A56F52" w:rsidP="00A56F52">
            <w:r w:rsidRPr="00BC6CC9">
              <w:rPr>
                <w:rFonts w:asciiTheme="minorHAnsi" w:hAnsiTheme="minorHAnsi" w:cstheme="minorHAnsi"/>
                <w:sz w:val="20"/>
                <w:szCs w:val="20"/>
              </w:rPr>
              <w:t>Physical Protective Measures</w:t>
            </w:r>
          </w:p>
        </w:tc>
        <w:tc>
          <w:tcPr>
            <w:tcW w:w="352" w:type="dxa"/>
            <w:shd w:val="clear" w:color="auto" w:fill="186EFF"/>
            <w:vAlign w:val="center"/>
          </w:tcPr>
          <w:p w14:paraId="362332A5" w14:textId="22A6D29D"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7F5AC3EC" w14:textId="77777777" w:rsidR="00A56F52" w:rsidRPr="00DE41CE" w:rsidRDefault="00A56F52" w:rsidP="00A56F52">
            <w:pPr>
              <w:jc w:val="center"/>
              <w:rPr>
                <w:caps/>
                <w:sz w:val="20"/>
                <w:szCs w:val="20"/>
              </w:rPr>
            </w:pPr>
          </w:p>
        </w:tc>
        <w:tc>
          <w:tcPr>
            <w:tcW w:w="352" w:type="dxa"/>
            <w:shd w:val="clear" w:color="auto" w:fill="186EFF"/>
            <w:vAlign w:val="center"/>
          </w:tcPr>
          <w:p w14:paraId="581B28B9" w14:textId="19C97A7A"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24F621F1" w14:textId="77777777" w:rsidR="00A56F52" w:rsidRPr="00DE41CE" w:rsidRDefault="00A56F52" w:rsidP="00A56F52">
            <w:pPr>
              <w:jc w:val="center"/>
              <w:rPr>
                <w:caps/>
                <w:sz w:val="20"/>
                <w:szCs w:val="20"/>
              </w:rPr>
            </w:pPr>
          </w:p>
        </w:tc>
        <w:tc>
          <w:tcPr>
            <w:tcW w:w="352" w:type="dxa"/>
            <w:vAlign w:val="center"/>
          </w:tcPr>
          <w:p w14:paraId="1180E123" w14:textId="77777777" w:rsidR="00A56F52" w:rsidRPr="00DE41CE" w:rsidRDefault="00A56F52" w:rsidP="00A56F52">
            <w:pPr>
              <w:jc w:val="center"/>
              <w:rPr>
                <w:caps/>
                <w:sz w:val="20"/>
                <w:szCs w:val="20"/>
              </w:rPr>
            </w:pPr>
          </w:p>
        </w:tc>
        <w:tc>
          <w:tcPr>
            <w:tcW w:w="352" w:type="dxa"/>
            <w:vAlign w:val="center"/>
          </w:tcPr>
          <w:p w14:paraId="1849B33D" w14:textId="77777777" w:rsidR="00A56F52" w:rsidRPr="00DE41CE" w:rsidRDefault="00A56F52" w:rsidP="00A56F52">
            <w:pPr>
              <w:jc w:val="center"/>
              <w:rPr>
                <w:caps/>
                <w:sz w:val="20"/>
                <w:szCs w:val="20"/>
              </w:rPr>
            </w:pPr>
          </w:p>
        </w:tc>
        <w:tc>
          <w:tcPr>
            <w:tcW w:w="352" w:type="dxa"/>
            <w:vAlign w:val="center"/>
          </w:tcPr>
          <w:p w14:paraId="5E6DF57D" w14:textId="77777777" w:rsidR="00A56F52" w:rsidRPr="00DE41CE" w:rsidRDefault="00A56F52" w:rsidP="00A56F52">
            <w:pPr>
              <w:jc w:val="center"/>
              <w:rPr>
                <w:caps/>
                <w:sz w:val="20"/>
                <w:szCs w:val="20"/>
              </w:rPr>
            </w:pPr>
          </w:p>
        </w:tc>
        <w:tc>
          <w:tcPr>
            <w:tcW w:w="352" w:type="dxa"/>
            <w:vAlign w:val="center"/>
          </w:tcPr>
          <w:p w14:paraId="3B6F9D71" w14:textId="77777777" w:rsidR="00A56F52" w:rsidRPr="00DE41CE" w:rsidRDefault="00A56F52" w:rsidP="00A56F52">
            <w:pPr>
              <w:jc w:val="center"/>
              <w:rPr>
                <w:caps/>
                <w:sz w:val="20"/>
                <w:szCs w:val="20"/>
              </w:rPr>
            </w:pPr>
          </w:p>
        </w:tc>
        <w:tc>
          <w:tcPr>
            <w:tcW w:w="352" w:type="dxa"/>
            <w:vAlign w:val="center"/>
          </w:tcPr>
          <w:p w14:paraId="43F7DA82" w14:textId="77777777" w:rsidR="00A56F52" w:rsidRPr="00DE41CE" w:rsidRDefault="00A56F52" w:rsidP="00A56F52">
            <w:pPr>
              <w:jc w:val="center"/>
              <w:rPr>
                <w:caps/>
                <w:sz w:val="20"/>
                <w:szCs w:val="20"/>
              </w:rPr>
            </w:pPr>
          </w:p>
        </w:tc>
        <w:tc>
          <w:tcPr>
            <w:tcW w:w="352" w:type="dxa"/>
            <w:vAlign w:val="center"/>
          </w:tcPr>
          <w:p w14:paraId="16867AA1" w14:textId="77777777" w:rsidR="00A56F52" w:rsidRPr="00DE41CE" w:rsidRDefault="00A56F52" w:rsidP="00A56F52">
            <w:pPr>
              <w:jc w:val="center"/>
              <w:rPr>
                <w:caps/>
                <w:sz w:val="20"/>
                <w:szCs w:val="20"/>
              </w:rPr>
            </w:pPr>
          </w:p>
        </w:tc>
        <w:tc>
          <w:tcPr>
            <w:tcW w:w="352" w:type="dxa"/>
            <w:vAlign w:val="center"/>
          </w:tcPr>
          <w:p w14:paraId="401B3E51" w14:textId="77777777" w:rsidR="00A56F52" w:rsidRPr="00DE41CE" w:rsidRDefault="00A56F52" w:rsidP="00A56F52">
            <w:pPr>
              <w:jc w:val="center"/>
              <w:rPr>
                <w:caps/>
                <w:sz w:val="20"/>
                <w:szCs w:val="20"/>
              </w:rPr>
            </w:pPr>
          </w:p>
        </w:tc>
        <w:tc>
          <w:tcPr>
            <w:tcW w:w="352" w:type="dxa"/>
            <w:vAlign w:val="center"/>
          </w:tcPr>
          <w:p w14:paraId="70327C5E" w14:textId="77777777" w:rsidR="00A56F52" w:rsidRPr="00DE41CE" w:rsidRDefault="00A56F52" w:rsidP="00A56F52">
            <w:pPr>
              <w:jc w:val="center"/>
              <w:rPr>
                <w:caps/>
                <w:sz w:val="20"/>
                <w:szCs w:val="20"/>
              </w:rPr>
            </w:pPr>
          </w:p>
        </w:tc>
        <w:tc>
          <w:tcPr>
            <w:tcW w:w="352" w:type="dxa"/>
            <w:vAlign w:val="center"/>
          </w:tcPr>
          <w:p w14:paraId="5BDA2546" w14:textId="77777777" w:rsidR="00A56F52" w:rsidRPr="00DE41CE" w:rsidRDefault="00A56F52" w:rsidP="00A56F52">
            <w:pPr>
              <w:jc w:val="center"/>
              <w:rPr>
                <w:caps/>
                <w:sz w:val="20"/>
                <w:szCs w:val="20"/>
              </w:rPr>
            </w:pPr>
          </w:p>
        </w:tc>
        <w:tc>
          <w:tcPr>
            <w:tcW w:w="352" w:type="dxa"/>
            <w:vAlign w:val="center"/>
          </w:tcPr>
          <w:p w14:paraId="5AD4C379" w14:textId="77777777" w:rsidR="00A56F52" w:rsidRPr="00DE41CE" w:rsidRDefault="00A56F52" w:rsidP="00A56F52">
            <w:pPr>
              <w:jc w:val="center"/>
              <w:rPr>
                <w:caps/>
                <w:sz w:val="20"/>
                <w:szCs w:val="20"/>
              </w:rPr>
            </w:pPr>
          </w:p>
        </w:tc>
        <w:tc>
          <w:tcPr>
            <w:tcW w:w="352" w:type="dxa"/>
            <w:vAlign w:val="center"/>
          </w:tcPr>
          <w:p w14:paraId="2F5BD904" w14:textId="77777777" w:rsidR="00A56F52" w:rsidRPr="00DE41CE" w:rsidRDefault="00A56F52" w:rsidP="00A56F52">
            <w:pPr>
              <w:jc w:val="center"/>
              <w:rPr>
                <w:caps/>
                <w:sz w:val="20"/>
                <w:szCs w:val="20"/>
              </w:rPr>
            </w:pPr>
          </w:p>
        </w:tc>
      </w:tr>
      <w:tr w:rsidR="00A56F52" w14:paraId="46BCE2FB" w14:textId="77777777" w:rsidTr="00572199">
        <w:tc>
          <w:tcPr>
            <w:tcW w:w="4075" w:type="dxa"/>
            <w:tcMar>
              <w:left w:w="144" w:type="dxa"/>
            </w:tcMar>
            <w:vAlign w:val="center"/>
          </w:tcPr>
          <w:p w14:paraId="5295FFF8" w14:textId="77777777" w:rsidR="00A56F52" w:rsidRPr="00AF6226" w:rsidRDefault="00A56F52" w:rsidP="00A56F52">
            <w:pPr>
              <w:rPr>
                <w:sz w:val="18"/>
                <w:szCs w:val="18"/>
              </w:rPr>
            </w:pPr>
            <w:r w:rsidRPr="00AF6226">
              <w:rPr>
                <w:rFonts w:asciiTheme="minorHAnsi" w:hAnsiTheme="minorHAnsi" w:cstheme="minorHAnsi"/>
                <w:sz w:val="18"/>
                <w:szCs w:val="18"/>
              </w:rPr>
              <w:t>Risk Management for Protection Programs</w:t>
            </w:r>
          </w:p>
        </w:tc>
        <w:tc>
          <w:tcPr>
            <w:tcW w:w="352" w:type="dxa"/>
            <w:shd w:val="clear" w:color="auto" w:fill="186EFF"/>
            <w:vAlign w:val="center"/>
          </w:tcPr>
          <w:p w14:paraId="5F89BA6A" w14:textId="74EAA22E"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41C14EDF" w14:textId="77777777" w:rsidR="00A56F52" w:rsidRPr="00DE41CE" w:rsidRDefault="00A56F52" w:rsidP="00A56F52">
            <w:pPr>
              <w:jc w:val="center"/>
              <w:rPr>
                <w:caps/>
                <w:sz w:val="20"/>
                <w:szCs w:val="20"/>
              </w:rPr>
            </w:pPr>
          </w:p>
        </w:tc>
        <w:tc>
          <w:tcPr>
            <w:tcW w:w="352" w:type="dxa"/>
            <w:vAlign w:val="center"/>
          </w:tcPr>
          <w:p w14:paraId="2FFB9D1A" w14:textId="77777777" w:rsidR="00A56F52" w:rsidRPr="00DE41CE" w:rsidRDefault="00A56F52" w:rsidP="00A56F52">
            <w:pPr>
              <w:jc w:val="center"/>
              <w:rPr>
                <w:caps/>
                <w:sz w:val="20"/>
                <w:szCs w:val="20"/>
              </w:rPr>
            </w:pPr>
          </w:p>
        </w:tc>
        <w:tc>
          <w:tcPr>
            <w:tcW w:w="352" w:type="dxa"/>
            <w:vAlign w:val="center"/>
          </w:tcPr>
          <w:p w14:paraId="62C6AAFC" w14:textId="77777777" w:rsidR="00A56F52" w:rsidRPr="00DE41CE" w:rsidRDefault="00A56F52" w:rsidP="00A56F52">
            <w:pPr>
              <w:jc w:val="center"/>
              <w:rPr>
                <w:caps/>
                <w:sz w:val="20"/>
                <w:szCs w:val="20"/>
              </w:rPr>
            </w:pPr>
          </w:p>
        </w:tc>
        <w:tc>
          <w:tcPr>
            <w:tcW w:w="352" w:type="dxa"/>
            <w:vAlign w:val="center"/>
          </w:tcPr>
          <w:p w14:paraId="7A9A7CC1" w14:textId="77777777" w:rsidR="00A56F52" w:rsidRPr="00DE41CE" w:rsidRDefault="00A56F52" w:rsidP="00A56F52">
            <w:pPr>
              <w:jc w:val="center"/>
              <w:rPr>
                <w:caps/>
                <w:sz w:val="20"/>
                <w:szCs w:val="20"/>
              </w:rPr>
            </w:pPr>
          </w:p>
        </w:tc>
        <w:tc>
          <w:tcPr>
            <w:tcW w:w="352" w:type="dxa"/>
            <w:vAlign w:val="center"/>
          </w:tcPr>
          <w:p w14:paraId="13B0F7F2" w14:textId="77777777" w:rsidR="00A56F52" w:rsidRPr="00DE41CE" w:rsidRDefault="00A56F52" w:rsidP="00A56F52">
            <w:pPr>
              <w:jc w:val="center"/>
              <w:rPr>
                <w:caps/>
                <w:sz w:val="20"/>
                <w:szCs w:val="20"/>
              </w:rPr>
            </w:pPr>
          </w:p>
        </w:tc>
        <w:tc>
          <w:tcPr>
            <w:tcW w:w="352" w:type="dxa"/>
            <w:vAlign w:val="center"/>
          </w:tcPr>
          <w:p w14:paraId="0724ADE6" w14:textId="77777777" w:rsidR="00A56F52" w:rsidRPr="00DE41CE" w:rsidRDefault="00A56F52" w:rsidP="00A56F52">
            <w:pPr>
              <w:jc w:val="center"/>
              <w:rPr>
                <w:caps/>
                <w:sz w:val="20"/>
                <w:szCs w:val="20"/>
              </w:rPr>
            </w:pPr>
          </w:p>
        </w:tc>
        <w:tc>
          <w:tcPr>
            <w:tcW w:w="352" w:type="dxa"/>
            <w:vAlign w:val="center"/>
          </w:tcPr>
          <w:p w14:paraId="252FFFC3" w14:textId="77777777" w:rsidR="00A56F52" w:rsidRPr="00DE41CE" w:rsidRDefault="00A56F52" w:rsidP="00A56F52">
            <w:pPr>
              <w:jc w:val="center"/>
              <w:rPr>
                <w:caps/>
                <w:sz w:val="20"/>
                <w:szCs w:val="20"/>
              </w:rPr>
            </w:pPr>
          </w:p>
        </w:tc>
        <w:tc>
          <w:tcPr>
            <w:tcW w:w="352" w:type="dxa"/>
            <w:vAlign w:val="center"/>
          </w:tcPr>
          <w:p w14:paraId="3D739FF3" w14:textId="77777777" w:rsidR="00A56F52" w:rsidRPr="00DE41CE" w:rsidRDefault="00A56F52" w:rsidP="00A56F52">
            <w:pPr>
              <w:jc w:val="center"/>
              <w:rPr>
                <w:caps/>
                <w:sz w:val="20"/>
                <w:szCs w:val="20"/>
              </w:rPr>
            </w:pPr>
          </w:p>
        </w:tc>
        <w:tc>
          <w:tcPr>
            <w:tcW w:w="352" w:type="dxa"/>
            <w:vAlign w:val="center"/>
          </w:tcPr>
          <w:p w14:paraId="17CC0B64" w14:textId="77777777" w:rsidR="00A56F52" w:rsidRPr="00DE41CE" w:rsidRDefault="00A56F52" w:rsidP="00A56F52">
            <w:pPr>
              <w:jc w:val="center"/>
              <w:rPr>
                <w:caps/>
                <w:sz w:val="20"/>
                <w:szCs w:val="20"/>
              </w:rPr>
            </w:pPr>
          </w:p>
        </w:tc>
        <w:tc>
          <w:tcPr>
            <w:tcW w:w="352" w:type="dxa"/>
            <w:vAlign w:val="center"/>
          </w:tcPr>
          <w:p w14:paraId="09DDB434" w14:textId="77777777" w:rsidR="00A56F52" w:rsidRPr="00DE41CE" w:rsidRDefault="00A56F52" w:rsidP="00A56F52">
            <w:pPr>
              <w:jc w:val="center"/>
              <w:rPr>
                <w:caps/>
                <w:sz w:val="20"/>
                <w:szCs w:val="20"/>
              </w:rPr>
            </w:pPr>
          </w:p>
        </w:tc>
        <w:tc>
          <w:tcPr>
            <w:tcW w:w="352" w:type="dxa"/>
            <w:vAlign w:val="center"/>
          </w:tcPr>
          <w:p w14:paraId="1956DD33" w14:textId="77777777" w:rsidR="00A56F52" w:rsidRPr="00DE41CE" w:rsidRDefault="00A56F52" w:rsidP="00A56F52">
            <w:pPr>
              <w:jc w:val="center"/>
              <w:rPr>
                <w:caps/>
                <w:sz w:val="20"/>
                <w:szCs w:val="20"/>
              </w:rPr>
            </w:pPr>
          </w:p>
        </w:tc>
        <w:tc>
          <w:tcPr>
            <w:tcW w:w="352" w:type="dxa"/>
            <w:vAlign w:val="center"/>
          </w:tcPr>
          <w:p w14:paraId="3470AABF" w14:textId="77777777" w:rsidR="00A56F52" w:rsidRPr="00DE41CE" w:rsidRDefault="00A56F52" w:rsidP="00A56F52">
            <w:pPr>
              <w:jc w:val="center"/>
              <w:rPr>
                <w:caps/>
                <w:sz w:val="20"/>
                <w:szCs w:val="20"/>
              </w:rPr>
            </w:pPr>
          </w:p>
        </w:tc>
        <w:tc>
          <w:tcPr>
            <w:tcW w:w="352" w:type="dxa"/>
            <w:vAlign w:val="center"/>
          </w:tcPr>
          <w:p w14:paraId="61532439" w14:textId="77777777" w:rsidR="00A56F52" w:rsidRPr="00DE41CE" w:rsidRDefault="00A56F52" w:rsidP="00A56F52">
            <w:pPr>
              <w:jc w:val="center"/>
              <w:rPr>
                <w:caps/>
                <w:sz w:val="20"/>
                <w:szCs w:val="20"/>
              </w:rPr>
            </w:pPr>
          </w:p>
        </w:tc>
        <w:tc>
          <w:tcPr>
            <w:tcW w:w="352" w:type="dxa"/>
            <w:vAlign w:val="center"/>
          </w:tcPr>
          <w:p w14:paraId="4DA17972" w14:textId="77777777" w:rsidR="00A56F52" w:rsidRPr="00DE41CE" w:rsidRDefault="00A56F52" w:rsidP="00A56F52">
            <w:pPr>
              <w:jc w:val="center"/>
              <w:rPr>
                <w:caps/>
                <w:sz w:val="20"/>
                <w:szCs w:val="20"/>
              </w:rPr>
            </w:pPr>
          </w:p>
        </w:tc>
      </w:tr>
      <w:tr w:rsidR="00A56F52" w14:paraId="19AEFEB7" w14:textId="77777777" w:rsidTr="00572199">
        <w:tc>
          <w:tcPr>
            <w:tcW w:w="4075" w:type="dxa"/>
            <w:tcMar>
              <w:left w:w="144" w:type="dxa"/>
            </w:tcMar>
            <w:vAlign w:val="center"/>
          </w:tcPr>
          <w:p w14:paraId="575C857C" w14:textId="77777777" w:rsidR="00A56F52" w:rsidRDefault="00A56F52" w:rsidP="00A56F52">
            <w:r w:rsidRPr="00BC6CC9">
              <w:rPr>
                <w:rFonts w:asciiTheme="minorHAnsi" w:hAnsiTheme="minorHAnsi" w:cstheme="minorHAnsi"/>
                <w:sz w:val="20"/>
                <w:szCs w:val="20"/>
              </w:rPr>
              <w:t>Supply Chain Integrity and Security</w:t>
            </w:r>
          </w:p>
        </w:tc>
        <w:tc>
          <w:tcPr>
            <w:tcW w:w="352" w:type="dxa"/>
            <w:shd w:val="clear" w:color="auto" w:fill="186EFF"/>
            <w:vAlign w:val="center"/>
          </w:tcPr>
          <w:p w14:paraId="1379B8C5" w14:textId="685CB40C"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3FB2256C" w14:textId="77777777" w:rsidR="00A56F52" w:rsidRPr="00DE41CE" w:rsidRDefault="00A56F52" w:rsidP="00A56F52">
            <w:pPr>
              <w:jc w:val="center"/>
              <w:rPr>
                <w:caps/>
                <w:sz w:val="20"/>
                <w:szCs w:val="20"/>
              </w:rPr>
            </w:pPr>
          </w:p>
        </w:tc>
        <w:tc>
          <w:tcPr>
            <w:tcW w:w="352" w:type="dxa"/>
            <w:vAlign w:val="center"/>
          </w:tcPr>
          <w:p w14:paraId="3052817E" w14:textId="77777777" w:rsidR="00A56F52" w:rsidRPr="00DE41CE" w:rsidRDefault="00A56F52" w:rsidP="00A56F52">
            <w:pPr>
              <w:jc w:val="center"/>
              <w:rPr>
                <w:caps/>
                <w:sz w:val="20"/>
                <w:szCs w:val="20"/>
              </w:rPr>
            </w:pPr>
          </w:p>
        </w:tc>
        <w:tc>
          <w:tcPr>
            <w:tcW w:w="352" w:type="dxa"/>
            <w:vAlign w:val="center"/>
          </w:tcPr>
          <w:p w14:paraId="683E8FC5" w14:textId="77777777" w:rsidR="00A56F52" w:rsidRPr="00DE41CE" w:rsidRDefault="00A56F52" w:rsidP="00A56F52">
            <w:pPr>
              <w:jc w:val="center"/>
              <w:rPr>
                <w:caps/>
                <w:sz w:val="20"/>
                <w:szCs w:val="20"/>
              </w:rPr>
            </w:pPr>
          </w:p>
        </w:tc>
        <w:tc>
          <w:tcPr>
            <w:tcW w:w="352" w:type="dxa"/>
            <w:vAlign w:val="center"/>
          </w:tcPr>
          <w:p w14:paraId="431E5FF8" w14:textId="77777777" w:rsidR="00A56F52" w:rsidRPr="00DE41CE" w:rsidRDefault="00A56F52" w:rsidP="00A56F52">
            <w:pPr>
              <w:jc w:val="center"/>
              <w:rPr>
                <w:caps/>
                <w:sz w:val="20"/>
                <w:szCs w:val="20"/>
              </w:rPr>
            </w:pPr>
          </w:p>
        </w:tc>
        <w:tc>
          <w:tcPr>
            <w:tcW w:w="352" w:type="dxa"/>
            <w:vAlign w:val="center"/>
          </w:tcPr>
          <w:p w14:paraId="7F547A0B" w14:textId="77777777" w:rsidR="00A56F52" w:rsidRPr="00DE41CE" w:rsidRDefault="00A56F52" w:rsidP="00A56F52">
            <w:pPr>
              <w:jc w:val="center"/>
              <w:rPr>
                <w:caps/>
                <w:sz w:val="20"/>
                <w:szCs w:val="20"/>
              </w:rPr>
            </w:pPr>
          </w:p>
        </w:tc>
        <w:tc>
          <w:tcPr>
            <w:tcW w:w="352" w:type="dxa"/>
            <w:vAlign w:val="center"/>
          </w:tcPr>
          <w:p w14:paraId="66DAE6BD" w14:textId="77777777" w:rsidR="00A56F52" w:rsidRPr="00DE41CE" w:rsidRDefault="00A56F52" w:rsidP="00A56F52">
            <w:pPr>
              <w:jc w:val="center"/>
              <w:rPr>
                <w:caps/>
                <w:sz w:val="20"/>
                <w:szCs w:val="20"/>
              </w:rPr>
            </w:pPr>
          </w:p>
        </w:tc>
        <w:tc>
          <w:tcPr>
            <w:tcW w:w="352" w:type="dxa"/>
            <w:vAlign w:val="center"/>
          </w:tcPr>
          <w:p w14:paraId="76D2CC7B" w14:textId="77777777" w:rsidR="00A56F52" w:rsidRPr="00DE41CE" w:rsidRDefault="00A56F52" w:rsidP="00A56F52">
            <w:pPr>
              <w:jc w:val="center"/>
              <w:rPr>
                <w:caps/>
                <w:sz w:val="20"/>
                <w:szCs w:val="20"/>
              </w:rPr>
            </w:pPr>
          </w:p>
        </w:tc>
        <w:tc>
          <w:tcPr>
            <w:tcW w:w="352" w:type="dxa"/>
            <w:vAlign w:val="center"/>
          </w:tcPr>
          <w:p w14:paraId="0FFB7323" w14:textId="77777777" w:rsidR="00A56F52" w:rsidRPr="00DE41CE" w:rsidRDefault="00A56F52" w:rsidP="00A56F52">
            <w:pPr>
              <w:jc w:val="center"/>
              <w:rPr>
                <w:caps/>
                <w:sz w:val="20"/>
                <w:szCs w:val="20"/>
              </w:rPr>
            </w:pPr>
          </w:p>
        </w:tc>
        <w:tc>
          <w:tcPr>
            <w:tcW w:w="352" w:type="dxa"/>
            <w:vAlign w:val="center"/>
          </w:tcPr>
          <w:p w14:paraId="3C7CC149" w14:textId="77777777" w:rsidR="00A56F52" w:rsidRPr="00DE41CE" w:rsidRDefault="00A56F52" w:rsidP="00A56F52">
            <w:pPr>
              <w:jc w:val="center"/>
              <w:rPr>
                <w:caps/>
                <w:sz w:val="20"/>
                <w:szCs w:val="20"/>
              </w:rPr>
            </w:pPr>
          </w:p>
        </w:tc>
        <w:tc>
          <w:tcPr>
            <w:tcW w:w="352" w:type="dxa"/>
            <w:vAlign w:val="center"/>
          </w:tcPr>
          <w:p w14:paraId="190FD082" w14:textId="77777777" w:rsidR="00A56F52" w:rsidRPr="00DE41CE" w:rsidRDefault="00A56F52" w:rsidP="00A56F52">
            <w:pPr>
              <w:jc w:val="center"/>
              <w:rPr>
                <w:caps/>
                <w:sz w:val="20"/>
                <w:szCs w:val="20"/>
              </w:rPr>
            </w:pPr>
          </w:p>
        </w:tc>
        <w:tc>
          <w:tcPr>
            <w:tcW w:w="352" w:type="dxa"/>
            <w:vAlign w:val="center"/>
          </w:tcPr>
          <w:p w14:paraId="0EBECD8B" w14:textId="77777777" w:rsidR="00A56F52" w:rsidRPr="00DE41CE" w:rsidRDefault="00A56F52" w:rsidP="00A56F52">
            <w:pPr>
              <w:jc w:val="center"/>
              <w:rPr>
                <w:caps/>
                <w:sz w:val="20"/>
                <w:szCs w:val="20"/>
              </w:rPr>
            </w:pPr>
          </w:p>
        </w:tc>
        <w:tc>
          <w:tcPr>
            <w:tcW w:w="352" w:type="dxa"/>
            <w:vAlign w:val="center"/>
          </w:tcPr>
          <w:p w14:paraId="48DFF775" w14:textId="77777777" w:rsidR="00A56F52" w:rsidRPr="00DE41CE" w:rsidRDefault="00A56F52" w:rsidP="00A56F52">
            <w:pPr>
              <w:jc w:val="center"/>
              <w:rPr>
                <w:caps/>
                <w:sz w:val="20"/>
                <w:szCs w:val="20"/>
              </w:rPr>
            </w:pPr>
          </w:p>
        </w:tc>
        <w:tc>
          <w:tcPr>
            <w:tcW w:w="352" w:type="dxa"/>
            <w:vAlign w:val="center"/>
          </w:tcPr>
          <w:p w14:paraId="5325128D" w14:textId="77777777" w:rsidR="00A56F52" w:rsidRPr="00DE41CE" w:rsidRDefault="00A56F52" w:rsidP="00A56F52">
            <w:pPr>
              <w:jc w:val="center"/>
              <w:rPr>
                <w:caps/>
                <w:sz w:val="20"/>
                <w:szCs w:val="20"/>
              </w:rPr>
            </w:pPr>
          </w:p>
        </w:tc>
        <w:tc>
          <w:tcPr>
            <w:tcW w:w="352" w:type="dxa"/>
            <w:vAlign w:val="center"/>
          </w:tcPr>
          <w:p w14:paraId="50459D43" w14:textId="77777777" w:rsidR="00A56F52" w:rsidRPr="00DE41CE" w:rsidRDefault="00A56F52" w:rsidP="00A56F52">
            <w:pPr>
              <w:jc w:val="center"/>
              <w:rPr>
                <w:caps/>
                <w:sz w:val="20"/>
                <w:szCs w:val="20"/>
              </w:rPr>
            </w:pPr>
          </w:p>
        </w:tc>
      </w:tr>
      <w:tr w:rsidR="00A56F52" w14:paraId="1C056C1D" w14:textId="77777777" w:rsidTr="00572199">
        <w:tc>
          <w:tcPr>
            <w:tcW w:w="4075" w:type="dxa"/>
            <w:tcMar>
              <w:left w:w="144" w:type="dxa"/>
            </w:tcMar>
            <w:vAlign w:val="center"/>
          </w:tcPr>
          <w:p w14:paraId="696E711E" w14:textId="77777777" w:rsidR="00A56F52" w:rsidRDefault="00A56F52" w:rsidP="00A56F52">
            <w:r w:rsidRPr="00BC6CC9">
              <w:rPr>
                <w:rFonts w:asciiTheme="minorHAnsi" w:hAnsiTheme="minorHAnsi" w:cstheme="minorHAnsi"/>
                <w:sz w:val="20"/>
                <w:szCs w:val="20"/>
              </w:rPr>
              <w:t>Infrastructure Systems</w:t>
            </w:r>
          </w:p>
        </w:tc>
        <w:tc>
          <w:tcPr>
            <w:tcW w:w="352" w:type="dxa"/>
            <w:shd w:val="clear" w:color="auto" w:fill="186EFF"/>
            <w:vAlign w:val="center"/>
          </w:tcPr>
          <w:p w14:paraId="4CF68668" w14:textId="2C9AF5A4"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288F1CF3" w14:textId="77777777" w:rsidR="00A56F52" w:rsidRPr="00DE41CE" w:rsidRDefault="00A56F52" w:rsidP="00A56F52">
            <w:pPr>
              <w:jc w:val="center"/>
              <w:rPr>
                <w:caps/>
                <w:sz w:val="20"/>
                <w:szCs w:val="20"/>
              </w:rPr>
            </w:pPr>
          </w:p>
        </w:tc>
        <w:tc>
          <w:tcPr>
            <w:tcW w:w="352" w:type="dxa"/>
            <w:vAlign w:val="center"/>
          </w:tcPr>
          <w:p w14:paraId="15564F9A" w14:textId="77777777" w:rsidR="00A56F52" w:rsidRPr="00DE41CE" w:rsidRDefault="00A56F52" w:rsidP="00A56F52">
            <w:pPr>
              <w:jc w:val="center"/>
              <w:rPr>
                <w:caps/>
                <w:sz w:val="20"/>
                <w:szCs w:val="20"/>
              </w:rPr>
            </w:pPr>
          </w:p>
        </w:tc>
        <w:tc>
          <w:tcPr>
            <w:tcW w:w="352" w:type="dxa"/>
            <w:shd w:val="clear" w:color="auto" w:fill="186EFF"/>
            <w:vAlign w:val="center"/>
          </w:tcPr>
          <w:p w14:paraId="2B3878B3" w14:textId="0411B783" w:rsidR="00A56F52" w:rsidRPr="00DE41CE" w:rsidRDefault="00A56F52" w:rsidP="00A56F52">
            <w:pPr>
              <w:jc w:val="center"/>
              <w:rPr>
                <w:caps/>
                <w:sz w:val="20"/>
                <w:szCs w:val="20"/>
              </w:rPr>
            </w:pPr>
            <w:r w:rsidRPr="00F0249B">
              <w:rPr>
                <w:caps/>
                <w:color w:val="FFFFFF" w:themeColor="background1"/>
                <w:sz w:val="20"/>
                <w:szCs w:val="20"/>
              </w:rPr>
              <w:t>P</w:t>
            </w:r>
          </w:p>
        </w:tc>
        <w:tc>
          <w:tcPr>
            <w:tcW w:w="352" w:type="dxa"/>
            <w:vAlign w:val="center"/>
          </w:tcPr>
          <w:p w14:paraId="307B35E2" w14:textId="77777777" w:rsidR="00A56F52" w:rsidRPr="00DE41CE" w:rsidRDefault="00A56F52" w:rsidP="00A56F52">
            <w:pPr>
              <w:jc w:val="center"/>
              <w:rPr>
                <w:caps/>
                <w:sz w:val="20"/>
                <w:szCs w:val="20"/>
              </w:rPr>
            </w:pPr>
          </w:p>
        </w:tc>
        <w:tc>
          <w:tcPr>
            <w:tcW w:w="352" w:type="dxa"/>
            <w:vAlign w:val="center"/>
          </w:tcPr>
          <w:p w14:paraId="01CEE431" w14:textId="77777777" w:rsidR="00A56F52" w:rsidRPr="00DE41CE" w:rsidRDefault="00A56F52" w:rsidP="00A56F52">
            <w:pPr>
              <w:jc w:val="center"/>
              <w:rPr>
                <w:caps/>
                <w:sz w:val="20"/>
                <w:szCs w:val="20"/>
              </w:rPr>
            </w:pPr>
          </w:p>
        </w:tc>
        <w:tc>
          <w:tcPr>
            <w:tcW w:w="352" w:type="dxa"/>
            <w:vAlign w:val="center"/>
          </w:tcPr>
          <w:p w14:paraId="7914CB0B" w14:textId="77777777" w:rsidR="00A56F52" w:rsidRPr="00DE41CE" w:rsidRDefault="00A56F52" w:rsidP="00A56F52">
            <w:pPr>
              <w:jc w:val="center"/>
              <w:rPr>
                <w:caps/>
                <w:sz w:val="20"/>
                <w:szCs w:val="20"/>
              </w:rPr>
            </w:pPr>
          </w:p>
        </w:tc>
        <w:tc>
          <w:tcPr>
            <w:tcW w:w="352" w:type="dxa"/>
            <w:vAlign w:val="center"/>
          </w:tcPr>
          <w:p w14:paraId="2DBE5B63" w14:textId="77777777" w:rsidR="00A56F52" w:rsidRPr="00DE41CE" w:rsidRDefault="00A56F52" w:rsidP="00A56F52">
            <w:pPr>
              <w:jc w:val="center"/>
              <w:rPr>
                <w:caps/>
                <w:sz w:val="20"/>
                <w:szCs w:val="20"/>
              </w:rPr>
            </w:pPr>
          </w:p>
        </w:tc>
        <w:tc>
          <w:tcPr>
            <w:tcW w:w="352" w:type="dxa"/>
            <w:vAlign w:val="center"/>
          </w:tcPr>
          <w:p w14:paraId="7AC4AF37" w14:textId="77777777" w:rsidR="00A56F52" w:rsidRPr="00DE41CE" w:rsidRDefault="00A56F52" w:rsidP="00A56F52">
            <w:pPr>
              <w:jc w:val="center"/>
              <w:rPr>
                <w:caps/>
                <w:sz w:val="20"/>
                <w:szCs w:val="20"/>
              </w:rPr>
            </w:pPr>
          </w:p>
        </w:tc>
        <w:tc>
          <w:tcPr>
            <w:tcW w:w="352" w:type="dxa"/>
            <w:vAlign w:val="center"/>
          </w:tcPr>
          <w:p w14:paraId="6682D168" w14:textId="77777777" w:rsidR="00A56F52" w:rsidRPr="00DE41CE" w:rsidRDefault="00A56F52" w:rsidP="00A56F52">
            <w:pPr>
              <w:jc w:val="center"/>
              <w:rPr>
                <w:caps/>
                <w:sz w:val="20"/>
                <w:szCs w:val="20"/>
              </w:rPr>
            </w:pPr>
          </w:p>
        </w:tc>
        <w:tc>
          <w:tcPr>
            <w:tcW w:w="352" w:type="dxa"/>
            <w:vAlign w:val="center"/>
          </w:tcPr>
          <w:p w14:paraId="43A86982" w14:textId="77777777" w:rsidR="00A56F52" w:rsidRPr="00DE41CE" w:rsidRDefault="00A56F52" w:rsidP="00A56F52">
            <w:pPr>
              <w:jc w:val="center"/>
              <w:rPr>
                <w:caps/>
                <w:sz w:val="20"/>
                <w:szCs w:val="20"/>
              </w:rPr>
            </w:pPr>
          </w:p>
        </w:tc>
        <w:tc>
          <w:tcPr>
            <w:tcW w:w="352" w:type="dxa"/>
            <w:vAlign w:val="center"/>
          </w:tcPr>
          <w:p w14:paraId="2EE47B31" w14:textId="77777777" w:rsidR="00A56F52" w:rsidRPr="00DE41CE" w:rsidRDefault="00A56F52" w:rsidP="00A56F52">
            <w:pPr>
              <w:jc w:val="center"/>
              <w:rPr>
                <w:caps/>
                <w:sz w:val="20"/>
                <w:szCs w:val="20"/>
              </w:rPr>
            </w:pPr>
          </w:p>
        </w:tc>
        <w:tc>
          <w:tcPr>
            <w:tcW w:w="352" w:type="dxa"/>
            <w:vAlign w:val="center"/>
          </w:tcPr>
          <w:p w14:paraId="0E56CDE9" w14:textId="77777777" w:rsidR="00A56F52" w:rsidRPr="00DE41CE" w:rsidRDefault="00A56F52" w:rsidP="00A56F52">
            <w:pPr>
              <w:jc w:val="center"/>
              <w:rPr>
                <w:caps/>
                <w:sz w:val="20"/>
                <w:szCs w:val="20"/>
              </w:rPr>
            </w:pPr>
          </w:p>
        </w:tc>
        <w:tc>
          <w:tcPr>
            <w:tcW w:w="352" w:type="dxa"/>
            <w:vAlign w:val="center"/>
          </w:tcPr>
          <w:p w14:paraId="33262595" w14:textId="77777777" w:rsidR="00A56F52" w:rsidRPr="00DE41CE" w:rsidRDefault="00A56F52" w:rsidP="00A56F52">
            <w:pPr>
              <w:jc w:val="center"/>
              <w:rPr>
                <w:caps/>
                <w:sz w:val="20"/>
                <w:szCs w:val="20"/>
              </w:rPr>
            </w:pPr>
          </w:p>
        </w:tc>
        <w:tc>
          <w:tcPr>
            <w:tcW w:w="352" w:type="dxa"/>
            <w:vAlign w:val="center"/>
          </w:tcPr>
          <w:p w14:paraId="597C98F9" w14:textId="77777777" w:rsidR="00A56F52" w:rsidRPr="00DE41CE" w:rsidRDefault="00A56F52" w:rsidP="00A56F52">
            <w:pPr>
              <w:jc w:val="center"/>
              <w:rPr>
                <w:caps/>
                <w:sz w:val="20"/>
                <w:szCs w:val="20"/>
              </w:rPr>
            </w:pPr>
          </w:p>
        </w:tc>
      </w:tr>
      <w:tr w:rsidR="00A56F52" w14:paraId="46AF1C7F" w14:textId="77777777" w:rsidTr="00AB5075">
        <w:tc>
          <w:tcPr>
            <w:tcW w:w="4075" w:type="dxa"/>
            <w:tcMar>
              <w:left w:w="144" w:type="dxa"/>
            </w:tcMar>
            <w:vAlign w:val="center"/>
          </w:tcPr>
          <w:p w14:paraId="17115E58" w14:textId="77777777" w:rsidR="00A56F52" w:rsidRDefault="00A56F52" w:rsidP="00A56F52">
            <w:r w:rsidRPr="00BC6CC9">
              <w:rPr>
                <w:rFonts w:asciiTheme="minorHAnsi" w:hAnsiTheme="minorHAnsi" w:cstheme="minorHAnsi"/>
                <w:sz w:val="20"/>
                <w:szCs w:val="20"/>
              </w:rPr>
              <w:t>Critical Transportation</w:t>
            </w:r>
          </w:p>
        </w:tc>
        <w:tc>
          <w:tcPr>
            <w:tcW w:w="352" w:type="dxa"/>
            <w:vAlign w:val="center"/>
          </w:tcPr>
          <w:p w14:paraId="105D063A" w14:textId="77777777" w:rsidR="00A56F52" w:rsidRPr="00DE41CE" w:rsidRDefault="00A56F52" w:rsidP="00A56F52">
            <w:pPr>
              <w:jc w:val="center"/>
              <w:rPr>
                <w:caps/>
                <w:sz w:val="20"/>
                <w:szCs w:val="20"/>
              </w:rPr>
            </w:pPr>
          </w:p>
        </w:tc>
        <w:tc>
          <w:tcPr>
            <w:tcW w:w="352" w:type="dxa"/>
            <w:vAlign w:val="center"/>
          </w:tcPr>
          <w:p w14:paraId="5BC491A5" w14:textId="77777777" w:rsidR="00A56F52" w:rsidRPr="00DE41CE" w:rsidRDefault="00A56F52" w:rsidP="00A56F52">
            <w:pPr>
              <w:jc w:val="center"/>
              <w:rPr>
                <w:caps/>
                <w:sz w:val="20"/>
                <w:szCs w:val="20"/>
              </w:rPr>
            </w:pPr>
          </w:p>
        </w:tc>
        <w:tc>
          <w:tcPr>
            <w:tcW w:w="352" w:type="dxa"/>
            <w:vAlign w:val="center"/>
          </w:tcPr>
          <w:p w14:paraId="1F145816" w14:textId="77777777" w:rsidR="00A56F52" w:rsidRPr="00DE41CE" w:rsidRDefault="00A56F52" w:rsidP="00A56F52">
            <w:pPr>
              <w:jc w:val="center"/>
              <w:rPr>
                <w:caps/>
                <w:sz w:val="20"/>
                <w:szCs w:val="20"/>
              </w:rPr>
            </w:pPr>
          </w:p>
        </w:tc>
        <w:tc>
          <w:tcPr>
            <w:tcW w:w="352" w:type="dxa"/>
            <w:vAlign w:val="center"/>
          </w:tcPr>
          <w:p w14:paraId="6A84021B" w14:textId="77777777" w:rsidR="00A56F52" w:rsidRPr="00DE41CE" w:rsidRDefault="00A56F52" w:rsidP="00A56F52">
            <w:pPr>
              <w:jc w:val="center"/>
              <w:rPr>
                <w:caps/>
                <w:sz w:val="20"/>
                <w:szCs w:val="20"/>
              </w:rPr>
            </w:pPr>
          </w:p>
        </w:tc>
        <w:tc>
          <w:tcPr>
            <w:tcW w:w="352" w:type="dxa"/>
            <w:vAlign w:val="center"/>
          </w:tcPr>
          <w:p w14:paraId="6551B5E6" w14:textId="77777777" w:rsidR="00A56F52" w:rsidRPr="00DE41CE" w:rsidRDefault="00A56F52" w:rsidP="00A56F52">
            <w:pPr>
              <w:jc w:val="center"/>
              <w:rPr>
                <w:caps/>
                <w:sz w:val="20"/>
                <w:szCs w:val="20"/>
              </w:rPr>
            </w:pPr>
          </w:p>
        </w:tc>
        <w:tc>
          <w:tcPr>
            <w:tcW w:w="352" w:type="dxa"/>
            <w:vAlign w:val="center"/>
          </w:tcPr>
          <w:p w14:paraId="0ABC2E92" w14:textId="77777777" w:rsidR="00A56F52" w:rsidRPr="00DE41CE" w:rsidRDefault="00A56F52" w:rsidP="00A56F52">
            <w:pPr>
              <w:jc w:val="center"/>
              <w:rPr>
                <w:caps/>
                <w:sz w:val="20"/>
                <w:szCs w:val="20"/>
              </w:rPr>
            </w:pPr>
          </w:p>
        </w:tc>
        <w:tc>
          <w:tcPr>
            <w:tcW w:w="352" w:type="dxa"/>
            <w:vAlign w:val="center"/>
          </w:tcPr>
          <w:p w14:paraId="70534DBC" w14:textId="77777777" w:rsidR="00A56F52" w:rsidRPr="00DE41CE" w:rsidRDefault="00A56F52" w:rsidP="00A56F52">
            <w:pPr>
              <w:jc w:val="center"/>
              <w:rPr>
                <w:caps/>
                <w:sz w:val="20"/>
                <w:szCs w:val="20"/>
              </w:rPr>
            </w:pPr>
          </w:p>
        </w:tc>
        <w:tc>
          <w:tcPr>
            <w:tcW w:w="352" w:type="dxa"/>
            <w:vAlign w:val="center"/>
          </w:tcPr>
          <w:p w14:paraId="46DA1610" w14:textId="77777777" w:rsidR="00A56F52" w:rsidRPr="00DE41CE" w:rsidRDefault="00A56F52" w:rsidP="00A56F52">
            <w:pPr>
              <w:jc w:val="center"/>
              <w:rPr>
                <w:caps/>
                <w:sz w:val="20"/>
                <w:szCs w:val="20"/>
              </w:rPr>
            </w:pPr>
          </w:p>
        </w:tc>
        <w:tc>
          <w:tcPr>
            <w:tcW w:w="352" w:type="dxa"/>
            <w:vAlign w:val="center"/>
          </w:tcPr>
          <w:p w14:paraId="378D4BE4" w14:textId="77777777" w:rsidR="00A56F52" w:rsidRPr="00DE41CE" w:rsidRDefault="00A56F52" w:rsidP="00A56F52">
            <w:pPr>
              <w:jc w:val="center"/>
              <w:rPr>
                <w:caps/>
                <w:sz w:val="20"/>
                <w:szCs w:val="20"/>
              </w:rPr>
            </w:pPr>
          </w:p>
        </w:tc>
        <w:tc>
          <w:tcPr>
            <w:tcW w:w="352" w:type="dxa"/>
            <w:vAlign w:val="center"/>
          </w:tcPr>
          <w:p w14:paraId="42A528C5" w14:textId="77777777" w:rsidR="00A56F52" w:rsidRPr="00DE41CE" w:rsidRDefault="00A56F52" w:rsidP="00A56F52">
            <w:pPr>
              <w:jc w:val="center"/>
              <w:rPr>
                <w:caps/>
                <w:sz w:val="20"/>
                <w:szCs w:val="20"/>
              </w:rPr>
            </w:pPr>
          </w:p>
        </w:tc>
        <w:tc>
          <w:tcPr>
            <w:tcW w:w="352" w:type="dxa"/>
            <w:vAlign w:val="center"/>
          </w:tcPr>
          <w:p w14:paraId="5519D738" w14:textId="77777777" w:rsidR="00A56F52" w:rsidRPr="00DE41CE" w:rsidRDefault="00A56F52" w:rsidP="00A56F52">
            <w:pPr>
              <w:jc w:val="center"/>
              <w:rPr>
                <w:caps/>
                <w:sz w:val="20"/>
                <w:szCs w:val="20"/>
              </w:rPr>
            </w:pPr>
          </w:p>
        </w:tc>
        <w:tc>
          <w:tcPr>
            <w:tcW w:w="352" w:type="dxa"/>
            <w:vAlign w:val="center"/>
          </w:tcPr>
          <w:p w14:paraId="5B626E63" w14:textId="77777777" w:rsidR="00A56F52" w:rsidRPr="00DE41CE" w:rsidRDefault="00A56F52" w:rsidP="00A56F52">
            <w:pPr>
              <w:jc w:val="center"/>
              <w:rPr>
                <w:caps/>
                <w:sz w:val="20"/>
                <w:szCs w:val="20"/>
              </w:rPr>
            </w:pPr>
          </w:p>
        </w:tc>
        <w:tc>
          <w:tcPr>
            <w:tcW w:w="352" w:type="dxa"/>
            <w:vAlign w:val="center"/>
          </w:tcPr>
          <w:p w14:paraId="6A31AD25" w14:textId="77777777" w:rsidR="00A56F52" w:rsidRPr="00DE41CE" w:rsidRDefault="00A56F52" w:rsidP="00A56F52">
            <w:pPr>
              <w:jc w:val="center"/>
              <w:rPr>
                <w:caps/>
                <w:sz w:val="20"/>
                <w:szCs w:val="20"/>
              </w:rPr>
            </w:pPr>
          </w:p>
        </w:tc>
        <w:tc>
          <w:tcPr>
            <w:tcW w:w="352" w:type="dxa"/>
            <w:vAlign w:val="center"/>
          </w:tcPr>
          <w:p w14:paraId="0ECC54D6" w14:textId="77777777" w:rsidR="00A56F52" w:rsidRPr="00DE41CE" w:rsidRDefault="00A56F52" w:rsidP="00A56F52">
            <w:pPr>
              <w:jc w:val="center"/>
              <w:rPr>
                <w:caps/>
                <w:sz w:val="20"/>
                <w:szCs w:val="20"/>
              </w:rPr>
            </w:pPr>
          </w:p>
        </w:tc>
        <w:tc>
          <w:tcPr>
            <w:tcW w:w="352" w:type="dxa"/>
            <w:vAlign w:val="center"/>
          </w:tcPr>
          <w:p w14:paraId="4FDF5AE6" w14:textId="77777777" w:rsidR="00A56F52" w:rsidRPr="00DE41CE" w:rsidRDefault="00A56F52" w:rsidP="00A56F52">
            <w:pPr>
              <w:jc w:val="center"/>
              <w:rPr>
                <w:caps/>
                <w:sz w:val="20"/>
                <w:szCs w:val="20"/>
              </w:rPr>
            </w:pPr>
          </w:p>
        </w:tc>
      </w:tr>
      <w:tr w:rsidR="00A56F52" w14:paraId="1E85AB91" w14:textId="77777777" w:rsidTr="00572199">
        <w:tc>
          <w:tcPr>
            <w:tcW w:w="4075" w:type="dxa"/>
            <w:tcMar>
              <w:left w:w="144" w:type="dxa"/>
            </w:tcMar>
            <w:vAlign w:val="center"/>
          </w:tcPr>
          <w:p w14:paraId="46E5000A" w14:textId="77777777" w:rsidR="00A56F52" w:rsidRDefault="00A56F52" w:rsidP="00A56F52">
            <w:r w:rsidRPr="00BC6CC9">
              <w:rPr>
                <w:rFonts w:asciiTheme="minorHAnsi" w:hAnsiTheme="minorHAnsi" w:cstheme="minorHAnsi"/>
                <w:sz w:val="20"/>
                <w:szCs w:val="20"/>
              </w:rPr>
              <w:t>Environmental Response / Health and Safety</w:t>
            </w:r>
          </w:p>
        </w:tc>
        <w:tc>
          <w:tcPr>
            <w:tcW w:w="352" w:type="dxa"/>
            <w:vAlign w:val="center"/>
          </w:tcPr>
          <w:p w14:paraId="5A3F598C" w14:textId="77777777" w:rsidR="00A56F52" w:rsidRPr="00DE41CE" w:rsidRDefault="00A56F52" w:rsidP="00A56F52">
            <w:pPr>
              <w:jc w:val="center"/>
              <w:rPr>
                <w:caps/>
                <w:sz w:val="20"/>
                <w:szCs w:val="20"/>
              </w:rPr>
            </w:pPr>
          </w:p>
        </w:tc>
        <w:tc>
          <w:tcPr>
            <w:tcW w:w="352" w:type="dxa"/>
            <w:shd w:val="clear" w:color="auto" w:fill="186EFF"/>
            <w:vAlign w:val="center"/>
          </w:tcPr>
          <w:p w14:paraId="4B5B2880" w14:textId="304E337A" w:rsidR="00A56F52" w:rsidRPr="00DE41CE" w:rsidRDefault="00A56F52" w:rsidP="00A56F52">
            <w:pPr>
              <w:jc w:val="center"/>
              <w:rPr>
                <w:caps/>
                <w:sz w:val="20"/>
                <w:szCs w:val="20"/>
              </w:rPr>
            </w:pPr>
            <w:r w:rsidRPr="00132ACA">
              <w:rPr>
                <w:caps/>
                <w:color w:val="FFFFFF" w:themeColor="background1"/>
                <w:sz w:val="20"/>
                <w:szCs w:val="20"/>
              </w:rPr>
              <w:t>p</w:t>
            </w:r>
          </w:p>
        </w:tc>
        <w:tc>
          <w:tcPr>
            <w:tcW w:w="352" w:type="dxa"/>
            <w:shd w:val="clear" w:color="auto" w:fill="186EFF"/>
            <w:vAlign w:val="center"/>
          </w:tcPr>
          <w:p w14:paraId="032D8BC6" w14:textId="616C4B8C"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0557D32C" w14:textId="77777777" w:rsidR="00A56F52" w:rsidRPr="00DE41CE" w:rsidRDefault="00A56F52" w:rsidP="00A56F52">
            <w:pPr>
              <w:jc w:val="center"/>
              <w:rPr>
                <w:caps/>
                <w:sz w:val="20"/>
                <w:szCs w:val="20"/>
              </w:rPr>
            </w:pPr>
          </w:p>
        </w:tc>
        <w:tc>
          <w:tcPr>
            <w:tcW w:w="352" w:type="dxa"/>
            <w:vAlign w:val="center"/>
          </w:tcPr>
          <w:p w14:paraId="154CE0DB" w14:textId="77777777" w:rsidR="00A56F52" w:rsidRPr="00DE41CE" w:rsidRDefault="00A56F52" w:rsidP="00A56F52">
            <w:pPr>
              <w:jc w:val="center"/>
              <w:rPr>
                <w:caps/>
                <w:sz w:val="20"/>
                <w:szCs w:val="20"/>
              </w:rPr>
            </w:pPr>
          </w:p>
        </w:tc>
        <w:tc>
          <w:tcPr>
            <w:tcW w:w="352" w:type="dxa"/>
            <w:vAlign w:val="center"/>
          </w:tcPr>
          <w:p w14:paraId="415AFFED" w14:textId="77777777" w:rsidR="00A56F52" w:rsidRPr="00DE41CE" w:rsidRDefault="00A56F52" w:rsidP="00A56F52">
            <w:pPr>
              <w:jc w:val="center"/>
              <w:rPr>
                <w:caps/>
                <w:sz w:val="20"/>
                <w:szCs w:val="20"/>
              </w:rPr>
            </w:pPr>
          </w:p>
        </w:tc>
        <w:tc>
          <w:tcPr>
            <w:tcW w:w="352" w:type="dxa"/>
            <w:vAlign w:val="center"/>
          </w:tcPr>
          <w:p w14:paraId="5B18F18A" w14:textId="77777777" w:rsidR="00A56F52" w:rsidRPr="00DE41CE" w:rsidRDefault="00A56F52" w:rsidP="00A56F52">
            <w:pPr>
              <w:jc w:val="center"/>
              <w:rPr>
                <w:caps/>
                <w:sz w:val="20"/>
                <w:szCs w:val="20"/>
              </w:rPr>
            </w:pPr>
          </w:p>
        </w:tc>
        <w:tc>
          <w:tcPr>
            <w:tcW w:w="352" w:type="dxa"/>
            <w:vAlign w:val="center"/>
          </w:tcPr>
          <w:p w14:paraId="66F71365" w14:textId="77777777" w:rsidR="00A56F52" w:rsidRPr="00DE41CE" w:rsidRDefault="00A56F52" w:rsidP="00A56F52">
            <w:pPr>
              <w:jc w:val="center"/>
              <w:rPr>
                <w:caps/>
                <w:sz w:val="20"/>
                <w:szCs w:val="20"/>
              </w:rPr>
            </w:pPr>
          </w:p>
        </w:tc>
        <w:tc>
          <w:tcPr>
            <w:tcW w:w="352" w:type="dxa"/>
            <w:vAlign w:val="center"/>
          </w:tcPr>
          <w:p w14:paraId="2FB008D9" w14:textId="77777777" w:rsidR="00A56F52" w:rsidRPr="00DE41CE" w:rsidRDefault="00A56F52" w:rsidP="00A56F52">
            <w:pPr>
              <w:jc w:val="center"/>
              <w:rPr>
                <w:caps/>
                <w:sz w:val="20"/>
                <w:szCs w:val="20"/>
              </w:rPr>
            </w:pPr>
          </w:p>
        </w:tc>
        <w:tc>
          <w:tcPr>
            <w:tcW w:w="352" w:type="dxa"/>
            <w:vAlign w:val="center"/>
          </w:tcPr>
          <w:p w14:paraId="0F5029AD" w14:textId="77777777" w:rsidR="00A56F52" w:rsidRPr="00DE41CE" w:rsidRDefault="00A56F52" w:rsidP="00A56F52">
            <w:pPr>
              <w:jc w:val="center"/>
              <w:rPr>
                <w:caps/>
                <w:sz w:val="20"/>
                <w:szCs w:val="20"/>
              </w:rPr>
            </w:pPr>
          </w:p>
        </w:tc>
        <w:tc>
          <w:tcPr>
            <w:tcW w:w="352" w:type="dxa"/>
            <w:vAlign w:val="center"/>
          </w:tcPr>
          <w:p w14:paraId="115B9835" w14:textId="77777777" w:rsidR="00A56F52" w:rsidRPr="00DE41CE" w:rsidRDefault="00A56F52" w:rsidP="00A56F52">
            <w:pPr>
              <w:jc w:val="center"/>
              <w:rPr>
                <w:caps/>
                <w:sz w:val="20"/>
                <w:szCs w:val="20"/>
              </w:rPr>
            </w:pPr>
          </w:p>
        </w:tc>
        <w:tc>
          <w:tcPr>
            <w:tcW w:w="352" w:type="dxa"/>
            <w:vAlign w:val="center"/>
          </w:tcPr>
          <w:p w14:paraId="01EAF23D" w14:textId="77777777" w:rsidR="00A56F52" w:rsidRPr="00DE41CE" w:rsidRDefault="00A56F52" w:rsidP="00A56F52">
            <w:pPr>
              <w:jc w:val="center"/>
              <w:rPr>
                <w:caps/>
                <w:sz w:val="20"/>
                <w:szCs w:val="20"/>
              </w:rPr>
            </w:pPr>
          </w:p>
        </w:tc>
        <w:tc>
          <w:tcPr>
            <w:tcW w:w="352" w:type="dxa"/>
            <w:vAlign w:val="center"/>
          </w:tcPr>
          <w:p w14:paraId="2D5BBE7E" w14:textId="77777777" w:rsidR="00A56F52" w:rsidRPr="00DE41CE" w:rsidRDefault="00A56F52" w:rsidP="00A56F52">
            <w:pPr>
              <w:jc w:val="center"/>
              <w:rPr>
                <w:caps/>
                <w:sz w:val="20"/>
                <w:szCs w:val="20"/>
              </w:rPr>
            </w:pPr>
          </w:p>
        </w:tc>
        <w:tc>
          <w:tcPr>
            <w:tcW w:w="352" w:type="dxa"/>
            <w:vAlign w:val="center"/>
          </w:tcPr>
          <w:p w14:paraId="33A7A152" w14:textId="77777777" w:rsidR="00A56F52" w:rsidRPr="00DE41CE" w:rsidRDefault="00A56F52" w:rsidP="00A56F52">
            <w:pPr>
              <w:jc w:val="center"/>
              <w:rPr>
                <w:caps/>
                <w:sz w:val="20"/>
                <w:szCs w:val="20"/>
              </w:rPr>
            </w:pPr>
          </w:p>
        </w:tc>
        <w:tc>
          <w:tcPr>
            <w:tcW w:w="352" w:type="dxa"/>
            <w:vAlign w:val="center"/>
          </w:tcPr>
          <w:p w14:paraId="40E4A473" w14:textId="77777777" w:rsidR="00A56F52" w:rsidRPr="00DE41CE" w:rsidRDefault="00A56F52" w:rsidP="00A56F52">
            <w:pPr>
              <w:jc w:val="center"/>
              <w:rPr>
                <w:caps/>
                <w:sz w:val="20"/>
                <w:szCs w:val="20"/>
              </w:rPr>
            </w:pPr>
          </w:p>
        </w:tc>
      </w:tr>
      <w:tr w:rsidR="00A56F52" w14:paraId="38765E44" w14:textId="77777777" w:rsidTr="00572199">
        <w:tc>
          <w:tcPr>
            <w:tcW w:w="4075" w:type="dxa"/>
            <w:tcMar>
              <w:left w:w="144" w:type="dxa"/>
            </w:tcMar>
            <w:vAlign w:val="center"/>
          </w:tcPr>
          <w:p w14:paraId="0913A0B6" w14:textId="77777777" w:rsidR="00A56F52" w:rsidRDefault="00A56F52" w:rsidP="00A56F52">
            <w:r w:rsidRPr="00BC6CC9">
              <w:rPr>
                <w:rFonts w:asciiTheme="minorHAnsi" w:hAnsiTheme="minorHAnsi" w:cstheme="minorHAnsi"/>
                <w:sz w:val="20"/>
                <w:szCs w:val="20"/>
              </w:rPr>
              <w:t>Threats and Hazard Identification</w:t>
            </w:r>
          </w:p>
        </w:tc>
        <w:tc>
          <w:tcPr>
            <w:tcW w:w="352" w:type="dxa"/>
            <w:shd w:val="clear" w:color="auto" w:fill="186EFF"/>
            <w:vAlign w:val="center"/>
          </w:tcPr>
          <w:p w14:paraId="51092116" w14:textId="26552C8D"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664720F5" w14:textId="77777777" w:rsidR="00A56F52" w:rsidRPr="00DE41CE" w:rsidRDefault="00A56F52" w:rsidP="00A56F52">
            <w:pPr>
              <w:jc w:val="center"/>
              <w:rPr>
                <w:caps/>
                <w:sz w:val="20"/>
                <w:szCs w:val="20"/>
              </w:rPr>
            </w:pPr>
          </w:p>
        </w:tc>
        <w:tc>
          <w:tcPr>
            <w:tcW w:w="352" w:type="dxa"/>
            <w:shd w:val="clear" w:color="auto" w:fill="186EFF"/>
            <w:vAlign w:val="center"/>
          </w:tcPr>
          <w:p w14:paraId="51C83A48" w14:textId="129B20AA"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0970CFD9" w14:textId="77777777" w:rsidR="00A56F52" w:rsidRPr="00DE41CE" w:rsidRDefault="00A56F52" w:rsidP="00A56F52">
            <w:pPr>
              <w:jc w:val="center"/>
              <w:rPr>
                <w:caps/>
                <w:sz w:val="20"/>
                <w:szCs w:val="20"/>
              </w:rPr>
            </w:pPr>
          </w:p>
        </w:tc>
        <w:tc>
          <w:tcPr>
            <w:tcW w:w="352" w:type="dxa"/>
            <w:vAlign w:val="center"/>
          </w:tcPr>
          <w:p w14:paraId="47E27CB1" w14:textId="77777777" w:rsidR="00A56F52" w:rsidRPr="00DE41CE" w:rsidRDefault="00A56F52" w:rsidP="00A56F52">
            <w:pPr>
              <w:jc w:val="center"/>
              <w:rPr>
                <w:caps/>
                <w:sz w:val="20"/>
                <w:szCs w:val="20"/>
              </w:rPr>
            </w:pPr>
          </w:p>
        </w:tc>
        <w:tc>
          <w:tcPr>
            <w:tcW w:w="352" w:type="dxa"/>
            <w:vAlign w:val="center"/>
          </w:tcPr>
          <w:p w14:paraId="56D6695E" w14:textId="77777777" w:rsidR="00A56F52" w:rsidRPr="00DE41CE" w:rsidRDefault="00A56F52" w:rsidP="00A56F52">
            <w:pPr>
              <w:jc w:val="center"/>
              <w:rPr>
                <w:caps/>
                <w:sz w:val="20"/>
                <w:szCs w:val="20"/>
              </w:rPr>
            </w:pPr>
          </w:p>
        </w:tc>
        <w:tc>
          <w:tcPr>
            <w:tcW w:w="352" w:type="dxa"/>
            <w:vAlign w:val="center"/>
          </w:tcPr>
          <w:p w14:paraId="7A951788" w14:textId="77777777" w:rsidR="00A56F52" w:rsidRPr="00DE41CE" w:rsidRDefault="00A56F52" w:rsidP="00A56F52">
            <w:pPr>
              <w:jc w:val="center"/>
              <w:rPr>
                <w:caps/>
                <w:sz w:val="20"/>
                <w:szCs w:val="20"/>
              </w:rPr>
            </w:pPr>
          </w:p>
        </w:tc>
        <w:tc>
          <w:tcPr>
            <w:tcW w:w="352" w:type="dxa"/>
            <w:vAlign w:val="center"/>
          </w:tcPr>
          <w:p w14:paraId="44B4BB2F" w14:textId="77777777" w:rsidR="00A56F52" w:rsidRPr="00DE41CE" w:rsidRDefault="00A56F52" w:rsidP="00A56F52">
            <w:pPr>
              <w:jc w:val="center"/>
              <w:rPr>
                <w:caps/>
                <w:sz w:val="20"/>
                <w:szCs w:val="20"/>
              </w:rPr>
            </w:pPr>
          </w:p>
        </w:tc>
        <w:tc>
          <w:tcPr>
            <w:tcW w:w="352" w:type="dxa"/>
            <w:vAlign w:val="center"/>
          </w:tcPr>
          <w:p w14:paraId="647DE0CD" w14:textId="77777777" w:rsidR="00A56F52" w:rsidRPr="00DE41CE" w:rsidRDefault="00A56F52" w:rsidP="00A56F52">
            <w:pPr>
              <w:jc w:val="center"/>
              <w:rPr>
                <w:caps/>
                <w:sz w:val="20"/>
                <w:szCs w:val="20"/>
              </w:rPr>
            </w:pPr>
          </w:p>
        </w:tc>
        <w:tc>
          <w:tcPr>
            <w:tcW w:w="352" w:type="dxa"/>
            <w:vAlign w:val="center"/>
          </w:tcPr>
          <w:p w14:paraId="4C25F36F" w14:textId="77777777" w:rsidR="00A56F52" w:rsidRPr="00DE41CE" w:rsidRDefault="00A56F52" w:rsidP="00A56F52">
            <w:pPr>
              <w:jc w:val="center"/>
              <w:rPr>
                <w:caps/>
                <w:sz w:val="20"/>
                <w:szCs w:val="20"/>
              </w:rPr>
            </w:pPr>
          </w:p>
        </w:tc>
        <w:tc>
          <w:tcPr>
            <w:tcW w:w="352" w:type="dxa"/>
            <w:vAlign w:val="center"/>
          </w:tcPr>
          <w:p w14:paraId="66F8D6CB" w14:textId="77777777" w:rsidR="00A56F52" w:rsidRPr="00DE41CE" w:rsidRDefault="00A56F52" w:rsidP="00A56F52">
            <w:pPr>
              <w:jc w:val="center"/>
              <w:rPr>
                <w:caps/>
                <w:sz w:val="20"/>
                <w:szCs w:val="20"/>
              </w:rPr>
            </w:pPr>
          </w:p>
        </w:tc>
        <w:tc>
          <w:tcPr>
            <w:tcW w:w="352" w:type="dxa"/>
            <w:vAlign w:val="center"/>
          </w:tcPr>
          <w:p w14:paraId="7355120B" w14:textId="77777777" w:rsidR="00A56F52" w:rsidRPr="00DE41CE" w:rsidRDefault="00A56F52" w:rsidP="00A56F52">
            <w:pPr>
              <w:jc w:val="center"/>
              <w:rPr>
                <w:caps/>
                <w:sz w:val="20"/>
                <w:szCs w:val="20"/>
              </w:rPr>
            </w:pPr>
          </w:p>
        </w:tc>
        <w:tc>
          <w:tcPr>
            <w:tcW w:w="352" w:type="dxa"/>
            <w:vAlign w:val="center"/>
          </w:tcPr>
          <w:p w14:paraId="21A22A35" w14:textId="77777777" w:rsidR="00A56F52" w:rsidRPr="00DE41CE" w:rsidRDefault="00A56F52" w:rsidP="00A56F52">
            <w:pPr>
              <w:jc w:val="center"/>
              <w:rPr>
                <w:caps/>
                <w:sz w:val="20"/>
                <w:szCs w:val="20"/>
              </w:rPr>
            </w:pPr>
          </w:p>
        </w:tc>
        <w:tc>
          <w:tcPr>
            <w:tcW w:w="352" w:type="dxa"/>
            <w:vAlign w:val="center"/>
          </w:tcPr>
          <w:p w14:paraId="6539F09E" w14:textId="77777777" w:rsidR="00A56F52" w:rsidRPr="00DE41CE" w:rsidRDefault="00A56F52" w:rsidP="00A56F52">
            <w:pPr>
              <w:jc w:val="center"/>
              <w:rPr>
                <w:caps/>
                <w:sz w:val="20"/>
                <w:szCs w:val="20"/>
              </w:rPr>
            </w:pPr>
          </w:p>
        </w:tc>
        <w:tc>
          <w:tcPr>
            <w:tcW w:w="352" w:type="dxa"/>
            <w:vAlign w:val="center"/>
          </w:tcPr>
          <w:p w14:paraId="7AD0D488" w14:textId="77777777" w:rsidR="00A56F52" w:rsidRPr="00DE41CE" w:rsidRDefault="00A56F52" w:rsidP="00A56F52">
            <w:pPr>
              <w:jc w:val="center"/>
              <w:rPr>
                <w:caps/>
                <w:sz w:val="20"/>
                <w:szCs w:val="20"/>
              </w:rPr>
            </w:pPr>
          </w:p>
        </w:tc>
      </w:tr>
      <w:tr w:rsidR="00A56F52" w14:paraId="60A166FB" w14:textId="77777777" w:rsidTr="00572199">
        <w:tc>
          <w:tcPr>
            <w:tcW w:w="4075" w:type="dxa"/>
            <w:tcMar>
              <w:left w:w="144" w:type="dxa"/>
            </w:tcMar>
            <w:vAlign w:val="center"/>
          </w:tcPr>
          <w:p w14:paraId="300B3018" w14:textId="77777777" w:rsidR="00A56F52" w:rsidRDefault="00A56F52" w:rsidP="00A56F52">
            <w:r w:rsidRPr="00BC6CC9">
              <w:rPr>
                <w:rFonts w:asciiTheme="minorHAnsi" w:hAnsiTheme="minorHAnsi" w:cstheme="minorHAnsi"/>
                <w:sz w:val="20"/>
                <w:szCs w:val="20"/>
              </w:rPr>
              <w:t>Economic Recovery</w:t>
            </w:r>
          </w:p>
        </w:tc>
        <w:tc>
          <w:tcPr>
            <w:tcW w:w="352" w:type="dxa"/>
            <w:shd w:val="clear" w:color="auto" w:fill="186EFF"/>
            <w:vAlign w:val="center"/>
          </w:tcPr>
          <w:p w14:paraId="3840D6F2" w14:textId="504F76C0" w:rsidR="00A56F52" w:rsidRPr="00132ACA" w:rsidRDefault="00A56F52" w:rsidP="00A56F52">
            <w:pPr>
              <w:jc w:val="center"/>
              <w:rPr>
                <w:caps/>
                <w:color w:val="FFFFFF" w:themeColor="background1"/>
                <w:sz w:val="20"/>
                <w:szCs w:val="20"/>
              </w:rPr>
            </w:pPr>
            <w:r w:rsidRPr="00132ACA">
              <w:rPr>
                <w:caps/>
                <w:color w:val="FFFFFF" w:themeColor="background1"/>
                <w:sz w:val="20"/>
                <w:szCs w:val="20"/>
              </w:rPr>
              <w:t>p</w:t>
            </w:r>
          </w:p>
        </w:tc>
        <w:tc>
          <w:tcPr>
            <w:tcW w:w="352" w:type="dxa"/>
            <w:vAlign w:val="center"/>
          </w:tcPr>
          <w:p w14:paraId="2A82CDAB" w14:textId="77777777" w:rsidR="00A56F52" w:rsidRPr="00DE41CE" w:rsidRDefault="00A56F52" w:rsidP="00A56F52">
            <w:pPr>
              <w:jc w:val="center"/>
              <w:rPr>
                <w:caps/>
                <w:sz w:val="20"/>
                <w:szCs w:val="20"/>
              </w:rPr>
            </w:pPr>
          </w:p>
        </w:tc>
        <w:tc>
          <w:tcPr>
            <w:tcW w:w="352" w:type="dxa"/>
            <w:vAlign w:val="center"/>
          </w:tcPr>
          <w:p w14:paraId="7718E518" w14:textId="77777777" w:rsidR="00A56F52" w:rsidRPr="00DE41CE" w:rsidRDefault="00A56F52" w:rsidP="00A56F52">
            <w:pPr>
              <w:jc w:val="center"/>
              <w:rPr>
                <w:caps/>
                <w:sz w:val="20"/>
                <w:szCs w:val="20"/>
              </w:rPr>
            </w:pPr>
          </w:p>
        </w:tc>
        <w:tc>
          <w:tcPr>
            <w:tcW w:w="352" w:type="dxa"/>
            <w:vAlign w:val="center"/>
          </w:tcPr>
          <w:p w14:paraId="1119D0F8" w14:textId="77777777" w:rsidR="00A56F52" w:rsidRPr="00DE41CE" w:rsidRDefault="00A56F52" w:rsidP="00A56F52">
            <w:pPr>
              <w:jc w:val="center"/>
              <w:rPr>
                <w:caps/>
                <w:sz w:val="20"/>
                <w:szCs w:val="20"/>
              </w:rPr>
            </w:pPr>
          </w:p>
        </w:tc>
        <w:tc>
          <w:tcPr>
            <w:tcW w:w="352" w:type="dxa"/>
            <w:vAlign w:val="center"/>
          </w:tcPr>
          <w:p w14:paraId="26726854" w14:textId="77777777" w:rsidR="00A56F52" w:rsidRPr="00DE41CE" w:rsidRDefault="00A56F52" w:rsidP="00A56F52">
            <w:pPr>
              <w:jc w:val="center"/>
              <w:rPr>
                <w:caps/>
                <w:sz w:val="20"/>
                <w:szCs w:val="20"/>
              </w:rPr>
            </w:pPr>
          </w:p>
        </w:tc>
        <w:tc>
          <w:tcPr>
            <w:tcW w:w="352" w:type="dxa"/>
            <w:vAlign w:val="center"/>
          </w:tcPr>
          <w:p w14:paraId="0E1914C4" w14:textId="77777777" w:rsidR="00A56F52" w:rsidRPr="00DE41CE" w:rsidRDefault="00A56F52" w:rsidP="00A56F52">
            <w:pPr>
              <w:jc w:val="center"/>
              <w:rPr>
                <w:caps/>
                <w:sz w:val="20"/>
                <w:szCs w:val="20"/>
              </w:rPr>
            </w:pPr>
          </w:p>
        </w:tc>
        <w:tc>
          <w:tcPr>
            <w:tcW w:w="352" w:type="dxa"/>
            <w:vAlign w:val="center"/>
          </w:tcPr>
          <w:p w14:paraId="733E6A28" w14:textId="77777777" w:rsidR="00A56F52" w:rsidRPr="00DE41CE" w:rsidRDefault="00A56F52" w:rsidP="00A56F52">
            <w:pPr>
              <w:jc w:val="center"/>
              <w:rPr>
                <w:caps/>
                <w:sz w:val="20"/>
                <w:szCs w:val="20"/>
              </w:rPr>
            </w:pPr>
          </w:p>
        </w:tc>
        <w:tc>
          <w:tcPr>
            <w:tcW w:w="352" w:type="dxa"/>
            <w:vAlign w:val="center"/>
          </w:tcPr>
          <w:p w14:paraId="3C7B8142" w14:textId="77777777" w:rsidR="00A56F52" w:rsidRPr="00DE41CE" w:rsidRDefault="00A56F52" w:rsidP="00A56F52">
            <w:pPr>
              <w:jc w:val="center"/>
              <w:rPr>
                <w:caps/>
                <w:sz w:val="20"/>
                <w:szCs w:val="20"/>
              </w:rPr>
            </w:pPr>
          </w:p>
        </w:tc>
        <w:tc>
          <w:tcPr>
            <w:tcW w:w="352" w:type="dxa"/>
            <w:vAlign w:val="center"/>
          </w:tcPr>
          <w:p w14:paraId="691A9D36" w14:textId="77777777" w:rsidR="00A56F52" w:rsidRPr="00DE41CE" w:rsidRDefault="00A56F52" w:rsidP="00A56F52">
            <w:pPr>
              <w:jc w:val="center"/>
              <w:rPr>
                <w:caps/>
                <w:sz w:val="20"/>
                <w:szCs w:val="20"/>
              </w:rPr>
            </w:pPr>
          </w:p>
        </w:tc>
        <w:tc>
          <w:tcPr>
            <w:tcW w:w="352" w:type="dxa"/>
            <w:vAlign w:val="center"/>
          </w:tcPr>
          <w:p w14:paraId="3D0E1176" w14:textId="77777777" w:rsidR="00A56F52" w:rsidRPr="00DE41CE" w:rsidRDefault="00A56F52" w:rsidP="00A56F52">
            <w:pPr>
              <w:jc w:val="center"/>
              <w:rPr>
                <w:caps/>
                <w:sz w:val="20"/>
                <w:szCs w:val="20"/>
              </w:rPr>
            </w:pPr>
          </w:p>
        </w:tc>
        <w:tc>
          <w:tcPr>
            <w:tcW w:w="352" w:type="dxa"/>
            <w:vAlign w:val="center"/>
          </w:tcPr>
          <w:p w14:paraId="5FC0A479" w14:textId="77777777" w:rsidR="00A56F52" w:rsidRPr="00DE41CE" w:rsidRDefault="00A56F52" w:rsidP="00A56F52">
            <w:pPr>
              <w:jc w:val="center"/>
              <w:rPr>
                <w:caps/>
                <w:sz w:val="20"/>
                <w:szCs w:val="20"/>
              </w:rPr>
            </w:pPr>
          </w:p>
        </w:tc>
        <w:tc>
          <w:tcPr>
            <w:tcW w:w="352" w:type="dxa"/>
            <w:vAlign w:val="center"/>
          </w:tcPr>
          <w:p w14:paraId="7C72902B" w14:textId="77777777" w:rsidR="00A56F52" w:rsidRPr="00DE41CE" w:rsidRDefault="00A56F52" w:rsidP="00A56F52">
            <w:pPr>
              <w:jc w:val="center"/>
              <w:rPr>
                <w:caps/>
                <w:sz w:val="20"/>
                <w:szCs w:val="20"/>
              </w:rPr>
            </w:pPr>
          </w:p>
        </w:tc>
        <w:tc>
          <w:tcPr>
            <w:tcW w:w="352" w:type="dxa"/>
            <w:vAlign w:val="center"/>
          </w:tcPr>
          <w:p w14:paraId="5211B622" w14:textId="77777777" w:rsidR="00A56F52" w:rsidRPr="00DE41CE" w:rsidRDefault="00A56F52" w:rsidP="00A56F52">
            <w:pPr>
              <w:jc w:val="center"/>
              <w:rPr>
                <w:caps/>
                <w:sz w:val="20"/>
                <w:szCs w:val="20"/>
              </w:rPr>
            </w:pPr>
          </w:p>
        </w:tc>
        <w:tc>
          <w:tcPr>
            <w:tcW w:w="352" w:type="dxa"/>
            <w:vAlign w:val="center"/>
          </w:tcPr>
          <w:p w14:paraId="0C852194" w14:textId="77777777" w:rsidR="00A56F52" w:rsidRPr="00DE41CE" w:rsidRDefault="00A56F52" w:rsidP="00A56F52">
            <w:pPr>
              <w:jc w:val="center"/>
              <w:rPr>
                <w:caps/>
                <w:sz w:val="20"/>
                <w:szCs w:val="20"/>
              </w:rPr>
            </w:pPr>
          </w:p>
        </w:tc>
        <w:tc>
          <w:tcPr>
            <w:tcW w:w="352" w:type="dxa"/>
            <w:vAlign w:val="center"/>
          </w:tcPr>
          <w:p w14:paraId="6A65DB77" w14:textId="77777777" w:rsidR="00A56F52" w:rsidRPr="00DE41CE" w:rsidRDefault="00A56F52" w:rsidP="00A56F52">
            <w:pPr>
              <w:jc w:val="center"/>
              <w:rPr>
                <w:caps/>
                <w:sz w:val="20"/>
                <w:szCs w:val="20"/>
              </w:rPr>
            </w:pPr>
          </w:p>
        </w:tc>
      </w:tr>
      <w:tr w:rsidR="00A56F52" w14:paraId="4452F910" w14:textId="77777777" w:rsidTr="00AB5075">
        <w:tc>
          <w:tcPr>
            <w:tcW w:w="4075" w:type="dxa"/>
            <w:tcMar>
              <w:left w:w="144" w:type="dxa"/>
            </w:tcMar>
            <w:vAlign w:val="center"/>
          </w:tcPr>
          <w:p w14:paraId="2AF8839A" w14:textId="77777777" w:rsidR="00A56F52" w:rsidRDefault="00A56F52" w:rsidP="00A56F52">
            <w:r w:rsidRPr="00BC6CC9">
              <w:rPr>
                <w:rFonts w:asciiTheme="minorHAnsi" w:hAnsiTheme="minorHAnsi" w:cstheme="minorHAnsi"/>
                <w:sz w:val="20"/>
                <w:szCs w:val="20"/>
              </w:rPr>
              <w:t>Health and Social Services (e.g., EAP Support)</w:t>
            </w:r>
          </w:p>
        </w:tc>
        <w:tc>
          <w:tcPr>
            <w:tcW w:w="352" w:type="dxa"/>
            <w:vAlign w:val="center"/>
          </w:tcPr>
          <w:p w14:paraId="1ADD6B50" w14:textId="77777777" w:rsidR="00A56F52" w:rsidRPr="00DE41CE" w:rsidRDefault="00A56F52" w:rsidP="00A56F52">
            <w:pPr>
              <w:jc w:val="center"/>
              <w:rPr>
                <w:caps/>
                <w:sz w:val="20"/>
                <w:szCs w:val="20"/>
              </w:rPr>
            </w:pPr>
          </w:p>
        </w:tc>
        <w:tc>
          <w:tcPr>
            <w:tcW w:w="352" w:type="dxa"/>
            <w:vAlign w:val="center"/>
          </w:tcPr>
          <w:p w14:paraId="3B6A90AA" w14:textId="77777777" w:rsidR="00A56F52" w:rsidRPr="00DE41CE" w:rsidRDefault="00A56F52" w:rsidP="00A56F52">
            <w:pPr>
              <w:jc w:val="center"/>
              <w:rPr>
                <w:caps/>
                <w:sz w:val="20"/>
                <w:szCs w:val="20"/>
              </w:rPr>
            </w:pPr>
          </w:p>
        </w:tc>
        <w:tc>
          <w:tcPr>
            <w:tcW w:w="352" w:type="dxa"/>
            <w:vAlign w:val="center"/>
          </w:tcPr>
          <w:p w14:paraId="023C90DE" w14:textId="77777777" w:rsidR="00A56F52" w:rsidRPr="00DE41CE" w:rsidRDefault="00A56F52" w:rsidP="00A56F52">
            <w:pPr>
              <w:jc w:val="center"/>
              <w:rPr>
                <w:caps/>
                <w:sz w:val="20"/>
                <w:szCs w:val="20"/>
              </w:rPr>
            </w:pPr>
          </w:p>
        </w:tc>
        <w:tc>
          <w:tcPr>
            <w:tcW w:w="352" w:type="dxa"/>
            <w:vAlign w:val="center"/>
          </w:tcPr>
          <w:p w14:paraId="688E5695" w14:textId="77777777" w:rsidR="00A56F52" w:rsidRPr="00DE41CE" w:rsidRDefault="00A56F52" w:rsidP="00A56F52">
            <w:pPr>
              <w:jc w:val="center"/>
              <w:rPr>
                <w:caps/>
                <w:sz w:val="20"/>
                <w:szCs w:val="20"/>
              </w:rPr>
            </w:pPr>
          </w:p>
        </w:tc>
        <w:tc>
          <w:tcPr>
            <w:tcW w:w="352" w:type="dxa"/>
            <w:vAlign w:val="center"/>
          </w:tcPr>
          <w:p w14:paraId="379C8C57" w14:textId="77777777" w:rsidR="00A56F52" w:rsidRPr="00DE41CE" w:rsidRDefault="00A56F52" w:rsidP="00A56F52">
            <w:pPr>
              <w:jc w:val="center"/>
              <w:rPr>
                <w:caps/>
                <w:sz w:val="20"/>
                <w:szCs w:val="20"/>
              </w:rPr>
            </w:pPr>
          </w:p>
        </w:tc>
        <w:tc>
          <w:tcPr>
            <w:tcW w:w="352" w:type="dxa"/>
            <w:vAlign w:val="center"/>
          </w:tcPr>
          <w:p w14:paraId="0BC0B9E7" w14:textId="77777777" w:rsidR="00A56F52" w:rsidRPr="00DE41CE" w:rsidRDefault="00A56F52" w:rsidP="00A56F52">
            <w:pPr>
              <w:jc w:val="center"/>
              <w:rPr>
                <w:caps/>
                <w:sz w:val="20"/>
                <w:szCs w:val="20"/>
              </w:rPr>
            </w:pPr>
          </w:p>
        </w:tc>
        <w:tc>
          <w:tcPr>
            <w:tcW w:w="352" w:type="dxa"/>
            <w:vAlign w:val="center"/>
          </w:tcPr>
          <w:p w14:paraId="7BA893A7" w14:textId="77777777" w:rsidR="00A56F52" w:rsidRPr="00DE41CE" w:rsidRDefault="00A56F52" w:rsidP="00A56F52">
            <w:pPr>
              <w:jc w:val="center"/>
              <w:rPr>
                <w:caps/>
                <w:sz w:val="20"/>
                <w:szCs w:val="20"/>
              </w:rPr>
            </w:pPr>
          </w:p>
        </w:tc>
        <w:tc>
          <w:tcPr>
            <w:tcW w:w="352" w:type="dxa"/>
            <w:vAlign w:val="center"/>
          </w:tcPr>
          <w:p w14:paraId="0D356B7A" w14:textId="77777777" w:rsidR="00A56F52" w:rsidRPr="00DE41CE" w:rsidRDefault="00A56F52" w:rsidP="00A56F52">
            <w:pPr>
              <w:jc w:val="center"/>
              <w:rPr>
                <w:caps/>
                <w:sz w:val="20"/>
                <w:szCs w:val="20"/>
              </w:rPr>
            </w:pPr>
          </w:p>
        </w:tc>
        <w:tc>
          <w:tcPr>
            <w:tcW w:w="352" w:type="dxa"/>
            <w:vAlign w:val="center"/>
          </w:tcPr>
          <w:p w14:paraId="5568D9E5" w14:textId="77777777" w:rsidR="00A56F52" w:rsidRPr="00DE41CE" w:rsidRDefault="00A56F52" w:rsidP="00A56F52">
            <w:pPr>
              <w:jc w:val="center"/>
              <w:rPr>
                <w:caps/>
                <w:sz w:val="20"/>
                <w:szCs w:val="20"/>
              </w:rPr>
            </w:pPr>
          </w:p>
        </w:tc>
        <w:tc>
          <w:tcPr>
            <w:tcW w:w="352" w:type="dxa"/>
            <w:vAlign w:val="center"/>
          </w:tcPr>
          <w:p w14:paraId="327C1756" w14:textId="77777777" w:rsidR="00A56F52" w:rsidRPr="00DE41CE" w:rsidRDefault="00A56F52" w:rsidP="00A56F52">
            <w:pPr>
              <w:jc w:val="center"/>
              <w:rPr>
                <w:caps/>
                <w:sz w:val="20"/>
                <w:szCs w:val="20"/>
              </w:rPr>
            </w:pPr>
          </w:p>
        </w:tc>
        <w:tc>
          <w:tcPr>
            <w:tcW w:w="352" w:type="dxa"/>
            <w:vAlign w:val="center"/>
          </w:tcPr>
          <w:p w14:paraId="5D97FC5B" w14:textId="77777777" w:rsidR="00A56F52" w:rsidRPr="00DE41CE" w:rsidRDefault="00A56F52" w:rsidP="00A56F52">
            <w:pPr>
              <w:jc w:val="center"/>
              <w:rPr>
                <w:caps/>
                <w:sz w:val="20"/>
                <w:szCs w:val="20"/>
              </w:rPr>
            </w:pPr>
          </w:p>
        </w:tc>
        <w:tc>
          <w:tcPr>
            <w:tcW w:w="352" w:type="dxa"/>
            <w:vAlign w:val="center"/>
          </w:tcPr>
          <w:p w14:paraId="2AB91F27" w14:textId="77777777" w:rsidR="00A56F52" w:rsidRPr="00DE41CE" w:rsidRDefault="00A56F52" w:rsidP="00A56F52">
            <w:pPr>
              <w:jc w:val="center"/>
              <w:rPr>
                <w:caps/>
                <w:sz w:val="20"/>
                <w:szCs w:val="20"/>
              </w:rPr>
            </w:pPr>
          </w:p>
        </w:tc>
        <w:tc>
          <w:tcPr>
            <w:tcW w:w="352" w:type="dxa"/>
            <w:vAlign w:val="center"/>
          </w:tcPr>
          <w:p w14:paraId="1AECEAD2" w14:textId="77777777" w:rsidR="00A56F52" w:rsidRPr="00DE41CE" w:rsidRDefault="00A56F52" w:rsidP="00A56F52">
            <w:pPr>
              <w:jc w:val="center"/>
              <w:rPr>
                <w:caps/>
                <w:sz w:val="20"/>
                <w:szCs w:val="20"/>
              </w:rPr>
            </w:pPr>
          </w:p>
        </w:tc>
        <w:tc>
          <w:tcPr>
            <w:tcW w:w="352" w:type="dxa"/>
            <w:vAlign w:val="center"/>
          </w:tcPr>
          <w:p w14:paraId="0DF930FD" w14:textId="77777777" w:rsidR="00A56F52" w:rsidRPr="00DE41CE" w:rsidRDefault="00A56F52" w:rsidP="00A56F52">
            <w:pPr>
              <w:jc w:val="center"/>
              <w:rPr>
                <w:caps/>
                <w:sz w:val="20"/>
                <w:szCs w:val="20"/>
              </w:rPr>
            </w:pPr>
          </w:p>
        </w:tc>
        <w:tc>
          <w:tcPr>
            <w:tcW w:w="352" w:type="dxa"/>
            <w:vAlign w:val="center"/>
          </w:tcPr>
          <w:p w14:paraId="2BD92451" w14:textId="77777777" w:rsidR="00A56F52" w:rsidRPr="00DE41CE" w:rsidRDefault="00A56F52" w:rsidP="00A56F52">
            <w:pPr>
              <w:jc w:val="center"/>
              <w:rPr>
                <w:caps/>
                <w:sz w:val="20"/>
                <w:szCs w:val="20"/>
              </w:rPr>
            </w:pPr>
          </w:p>
        </w:tc>
      </w:tr>
      <w:tr w:rsidR="00A56F52" w14:paraId="561DAB4F" w14:textId="77777777" w:rsidTr="00572199">
        <w:tc>
          <w:tcPr>
            <w:tcW w:w="4075" w:type="dxa"/>
            <w:tcMar>
              <w:left w:w="144" w:type="dxa"/>
            </w:tcMar>
            <w:vAlign w:val="center"/>
          </w:tcPr>
          <w:p w14:paraId="3E29B926" w14:textId="77777777" w:rsidR="00A56F52" w:rsidRDefault="00A56F52" w:rsidP="00A56F52">
            <w:r w:rsidRPr="00BC6CC9">
              <w:rPr>
                <w:rFonts w:asciiTheme="minorHAnsi" w:hAnsiTheme="minorHAnsi" w:cstheme="minorHAnsi"/>
                <w:sz w:val="20"/>
                <w:szCs w:val="20"/>
              </w:rPr>
              <w:t>Fire Management and Suppression</w:t>
            </w:r>
          </w:p>
        </w:tc>
        <w:tc>
          <w:tcPr>
            <w:tcW w:w="352" w:type="dxa"/>
            <w:vAlign w:val="center"/>
          </w:tcPr>
          <w:p w14:paraId="61B0B494" w14:textId="77777777" w:rsidR="00A56F52" w:rsidRPr="00DE41CE" w:rsidRDefault="00A56F52" w:rsidP="00A56F52">
            <w:pPr>
              <w:jc w:val="center"/>
              <w:rPr>
                <w:caps/>
                <w:sz w:val="20"/>
                <w:szCs w:val="20"/>
              </w:rPr>
            </w:pPr>
          </w:p>
        </w:tc>
        <w:tc>
          <w:tcPr>
            <w:tcW w:w="352" w:type="dxa"/>
            <w:vAlign w:val="center"/>
          </w:tcPr>
          <w:p w14:paraId="530C806F" w14:textId="77777777" w:rsidR="00A56F52" w:rsidRPr="00DE41CE" w:rsidRDefault="00A56F52" w:rsidP="00A56F52">
            <w:pPr>
              <w:jc w:val="center"/>
              <w:rPr>
                <w:caps/>
                <w:sz w:val="20"/>
                <w:szCs w:val="20"/>
              </w:rPr>
            </w:pPr>
          </w:p>
        </w:tc>
        <w:tc>
          <w:tcPr>
            <w:tcW w:w="352" w:type="dxa"/>
            <w:shd w:val="clear" w:color="auto" w:fill="186EFF"/>
            <w:vAlign w:val="center"/>
          </w:tcPr>
          <w:p w14:paraId="21A80708" w14:textId="6440D553"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4622762D" w14:textId="77777777" w:rsidR="00A56F52" w:rsidRPr="00DE41CE" w:rsidRDefault="00A56F52" w:rsidP="00A56F52">
            <w:pPr>
              <w:jc w:val="center"/>
              <w:rPr>
                <w:caps/>
                <w:sz w:val="20"/>
                <w:szCs w:val="20"/>
              </w:rPr>
            </w:pPr>
          </w:p>
        </w:tc>
        <w:tc>
          <w:tcPr>
            <w:tcW w:w="352" w:type="dxa"/>
            <w:vAlign w:val="center"/>
          </w:tcPr>
          <w:p w14:paraId="331C85FF" w14:textId="77777777" w:rsidR="00A56F52" w:rsidRPr="00DE41CE" w:rsidRDefault="00A56F52" w:rsidP="00A56F52">
            <w:pPr>
              <w:jc w:val="center"/>
              <w:rPr>
                <w:caps/>
                <w:sz w:val="20"/>
                <w:szCs w:val="20"/>
              </w:rPr>
            </w:pPr>
          </w:p>
        </w:tc>
        <w:tc>
          <w:tcPr>
            <w:tcW w:w="352" w:type="dxa"/>
            <w:vAlign w:val="center"/>
          </w:tcPr>
          <w:p w14:paraId="684D65D2" w14:textId="77777777" w:rsidR="00A56F52" w:rsidRPr="00DE41CE" w:rsidRDefault="00A56F52" w:rsidP="00A56F52">
            <w:pPr>
              <w:jc w:val="center"/>
              <w:rPr>
                <w:caps/>
                <w:sz w:val="20"/>
                <w:szCs w:val="20"/>
              </w:rPr>
            </w:pPr>
          </w:p>
        </w:tc>
        <w:tc>
          <w:tcPr>
            <w:tcW w:w="352" w:type="dxa"/>
            <w:vAlign w:val="center"/>
          </w:tcPr>
          <w:p w14:paraId="7C480F7D" w14:textId="77777777" w:rsidR="00A56F52" w:rsidRPr="00DE41CE" w:rsidRDefault="00A56F52" w:rsidP="00A56F52">
            <w:pPr>
              <w:jc w:val="center"/>
              <w:rPr>
                <w:caps/>
                <w:sz w:val="20"/>
                <w:szCs w:val="20"/>
              </w:rPr>
            </w:pPr>
          </w:p>
        </w:tc>
        <w:tc>
          <w:tcPr>
            <w:tcW w:w="352" w:type="dxa"/>
            <w:vAlign w:val="center"/>
          </w:tcPr>
          <w:p w14:paraId="73872552" w14:textId="77777777" w:rsidR="00A56F52" w:rsidRPr="00DE41CE" w:rsidRDefault="00A56F52" w:rsidP="00A56F52">
            <w:pPr>
              <w:jc w:val="center"/>
              <w:rPr>
                <w:caps/>
                <w:sz w:val="20"/>
                <w:szCs w:val="20"/>
              </w:rPr>
            </w:pPr>
          </w:p>
        </w:tc>
        <w:tc>
          <w:tcPr>
            <w:tcW w:w="352" w:type="dxa"/>
            <w:vAlign w:val="center"/>
          </w:tcPr>
          <w:p w14:paraId="22AF9ED2" w14:textId="77777777" w:rsidR="00A56F52" w:rsidRPr="00DE41CE" w:rsidRDefault="00A56F52" w:rsidP="00A56F52">
            <w:pPr>
              <w:jc w:val="center"/>
              <w:rPr>
                <w:caps/>
                <w:sz w:val="20"/>
                <w:szCs w:val="20"/>
              </w:rPr>
            </w:pPr>
          </w:p>
        </w:tc>
        <w:tc>
          <w:tcPr>
            <w:tcW w:w="352" w:type="dxa"/>
            <w:vAlign w:val="center"/>
          </w:tcPr>
          <w:p w14:paraId="466CA4A6" w14:textId="77777777" w:rsidR="00A56F52" w:rsidRPr="00DE41CE" w:rsidRDefault="00A56F52" w:rsidP="00A56F52">
            <w:pPr>
              <w:jc w:val="center"/>
              <w:rPr>
                <w:caps/>
                <w:sz w:val="20"/>
                <w:szCs w:val="20"/>
              </w:rPr>
            </w:pPr>
          </w:p>
        </w:tc>
        <w:tc>
          <w:tcPr>
            <w:tcW w:w="352" w:type="dxa"/>
            <w:vAlign w:val="center"/>
          </w:tcPr>
          <w:p w14:paraId="50F53D49" w14:textId="77777777" w:rsidR="00A56F52" w:rsidRPr="00DE41CE" w:rsidRDefault="00A56F52" w:rsidP="00A56F52">
            <w:pPr>
              <w:jc w:val="center"/>
              <w:rPr>
                <w:caps/>
                <w:sz w:val="20"/>
                <w:szCs w:val="20"/>
              </w:rPr>
            </w:pPr>
          </w:p>
        </w:tc>
        <w:tc>
          <w:tcPr>
            <w:tcW w:w="352" w:type="dxa"/>
            <w:vAlign w:val="center"/>
          </w:tcPr>
          <w:p w14:paraId="6B3CF036" w14:textId="77777777" w:rsidR="00A56F52" w:rsidRPr="00DE41CE" w:rsidRDefault="00A56F52" w:rsidP="00A56F52">
            <w:pPr>
              <w:jc w:val="center"/>
              <w:rPr>
                <w:caps/>
                <w:sz w:val="20"/>
                <w:szCs w:val="20"/>
              </w:rPr>
            </w:pPr>
          </w:p>
        </w:tc>
        <w:tc>
          <w:tcPr>
            <w:tcW w:w="352" w:type="dxa"/>
            <w:vAlign w:val="center"/>
          </w:tcPr>
          <w:p w14:paraId="1BD82787" w14:textId="77777777" w:rsidR="00A56F52" w:rsidRPr="00DE41CE" w:rsidRDefault="00A56F52" w:rsidP="00A56F52">
            <w:pPr>
              <w:jc w:val="center"/>
              <w:rPr>
                <w:caps/>
                <w:sz w:val="20"/>
                <w:szCs w:val="20"/>
              </w:rPr>
            </w:pPr>
          </w:p>
        </w:tc>
        <w:tc>
          <w:tcPr>
            <w:tcW w:w="352" w:type="dxa"/>
            <w:vAlign w:val="center"/>
          </w:tcPr>
          <w:p w14:paraId="4E712CB3" w14:textId="77777777" w:rsidR="00A56F52" w:rsidRPr="00DE41CE" w:rsidRDefault="00A56F52" w:rsidP="00A56F52">
            <w:pPr>
              <w:jc w:val="center"/>
              <w:rPr>
                <w:caps/>
                <w:sz w:val="20"/>
                <w:szCs w:val="20"/>
              </w:rPr>
            </w:pPr>
          </w:p>
        </w:tc>
        <w:tc>
          <w:tcPr>
            <w:tcW w:w="352" w:type="dxa"/>
            <w:vAlign w:val="center"/>
          </w:tcPr>
          <w:p w14:paraId="66CCB3E1" w14:textId="77777777" w:rsidR="00A56F52" w:rsidRPr="00DE41CE" w:rsidRDefault="00A56F52" w:rsidP="00A56F52">
            <w:pPr>
              <w:jc w:val="center"/>
              <w:rPr>
                <w:caps/>
                <w:sz w:val="20"/>
                <w:szCs w:val="20"/>
              </w:rPr>
            </w:pPr>
          </w:p>
        </w:tc>
      </w:tr>
      <w:tr w:rsidR="00A56F52" w14:paraId="222686C3" w14:textId="77777777" w:rsidTr="00572199">
        <w:tc>
          <w:tcPr>
            <w:tcW w:w="4075" w:type="dxa"/>
            <w:tcMar>
              <w:left w:w="144" w:type="dxa"/>
            </w:tcMar>
            <w:vAlign w:val="center"/>
          </w:tcPr>
          <w:p w14:paraId="4B41D71B" w14:textId="77777777" w:rsidR="00A56F52" w:rsidRDefault="00A56F52" w:rsidP="00A56F52">
            <w:r w:rsidRPr="00BC6CC9">
              <w:rPr>
                <w:rFonts w:asciiTheme="minorHAnsi" w:hAnsiTheme="minorHAnsi" w:cstheme="minorHAnsi"/>
                <w:sz w:val="20"/>
                <w:szCs w:val="20"/>
              </w:rPr>
              <w:t>Logistics and Supply Chain Management</w:t>
            </w:r>
          </w:p>
        </w:tc>
        <w:tc>
          <w:tcPr>
            <w:tcW w:w="352" w:type="dxa"/>
            <w:shd w:val="clear" w:color="auto" w:fill="186EFF"/>
            <w:vAlign w:val="center"/>
          </w:tcPr>
          <w:p w14:paraId="37E605BE" w14:textId="4FCE54F1" w:rsidR="00A56F52" w:rsidRPr="00DE41CE" w:rsidRDefault="00A56F52" w:rsidP="00A56F52">
            <w:pPr>
              <w:jc w:val="center"/>
              <w:rPr>
                <w:caps/>
                <w:sz w:val="20"/>
                <w:szCs w:val="20"/>
              </w:rPr>
            </w:pPr>
            <w:r w:rsidRPr="00132ACA">
              <w:rPr>
                <w:caps/>
                <w:color w:val="FFFFFF" w:themeColor="background1"/>
                <w:sz w:val="20"/>
                <w:szCs w:val="20"/>
              </w:rPr>
              <w:t>p</w:t>
            </w:r>
          </w:p>
        </w:tc>
        <w:tc>
          <w:tcPr>
            <w:tcW w:w="352" w:type="dxa"/>
            <w:shd w:val="clear" w:color="auto" w:fill="186EFF"/>
            <w:vAlign w:val="center"/>
          </w:tcPr>
          <w:p w14:paraId="0E772930" w14:textId="665AD44F" w:rsidR="00A56F52" w:rsidRPr="00DE41CE" w:rsidRDefault="00A56F52" w:rsidP="00A56F52">
            <w:pPr>
              <w:jc w:val="center"/>
              <w:rPr>
                <w:caps/>
                <w:sz w:val="20"/>
                <w:szCs w:val="20"/>
              </w:rPr>
            </w:pPr>
            <w:r w:rsidRPr="00AB5075">
              <w:rPr>
                <w:caps/>
                <w:color w:val="FFFFFF" w:themeColor="background1"/>
                <w:sz w:val="20"/>
                <w:szCs w:val="20"/>
              </w:rPr>
              <w:t>P</w:t>
            </w:r>
          </w:p>
        </w:tc>
        <w:tc>
          <w:tcPr>
            <w:tcW w:w="352" w:type="dxa"/>
            <w:vAlign w:val="center"/>
          </w:tcPr>
          <w:p w14:paraId="0C73BDC7" w14:textId="77777777" w:rsidR="00A56F52" w:rsidRPr="00DE41CE" w:rsidRDefault="00A56F52" w:rsidP="00A56F52">
            <w:pPr>
              <w:jc w:val="center"/>
              <w:rPr>
                <w:caps/>
                <w:sz w:val="20"/>
                <w:szCs w:val="20"/>
              </w:rPr>
            </w:pPr>
          </w:p>
        </w:tc>
        <w:tc>
          <w:tcPr>
            <w:tcW w:w="352" w:type="dxa"/>
            <w:vAlign w:val="center"/>
          </w:tcPr>
          <w:p w14:paraId="4F443CA1" w14:textId="77777777" w:rsidR="00A56F52" w:rsidRPr="00DE41CE" w:rsidRDefault="00A56F52" w:rsidP="00A56F52">
            <w:pPr>
              <w:jc w:val="center"/>
              <w:rPr>
                <w:caps/>
                <w:sz w:val="20"/>
                <w:szCs w:val="20"/>
              </w:rPr>
            </w:pPr>
          </w:p>
        </w:tc>
        <w:tc>
          <w:tcPr>
            <w:tcW w:w="352" w:type="dxa"/>
            <w:vAlign w:val="center"/>
          </w:tcPr>
          <w:p w14:paraId="07D6D551" w14:textId="77777777" w:rsidR="00A56F52" w:rsidRPr="00DE41CE" w:rsidRDefault="00A56F52" w:rsidP="00A56F52">
            <w:pPr>
              <w:jc w:val="center"/>
              <w:rPr>
                <w:caps/>
                <w:sz w:val="20"/>
                <w:szCs w:val="20"/>
              </w:rPr>
            </w:pPr>
          </w:p>
        </w:tc>
        <w:tc>
          <w:tcPr>
            <w:tcW w:w="352" w:type="dxa"/>
            <w:vAlign w:val="center"/>
          </w:tcPr>
          <w:p w14:paraId="57C23C52" w14:textId="77777777" w:rsidR="00A56F52" w:rsidRPr="00DE41CE" w:rsidRDefault="00A56F52" w:rsidP="00A56F52">
            <w:pPr>
              <w:jc w:val="center"/>
              <w:rPr>
                <w:caps/>
                <w:sz w:val="20"/>
                <w:szCs w:val="20"/>
              </w:rPr>
            </w:pPr>
          </w:p>
        </w:tc>
        <w:tc>
          <w:tcPr>
            <w:tcW w:w="352" w:type="dxa"/>
            <w:vAlign w:val="center"/>
          </w:tcPr>
          <w:p w14:paraId="519102F5" w14:textId="77777777" w:rsidR="00A56F52" w:rsidRPr="00DE41CE" w:rsidRDefault="00A56F52" w:rsidP="00A56F52">
            <w:pPr>
              <w:jc w:val="center"/>
              <w:rPr>
                <w:caps/>
                <w:sz w:val="20"/>
                <w:szCs w:val="20"/>
              </w:rPr>
            </w:pPr>
          </w:p>
        </w:tc>
        <w:tc>
          <w:tcPr>
            <w:tcW w:w="352" w:type="dxa"/>
            <w:vAlign w:val="center"/>
          </w:tcPr>
          <w:p w14:paraId="432B63CB" w14:textId="77777777" w:rsidR="00A56F52" w:rsidRPr="00DE41CE" w:rsidRDefault="00A56F52" w:rsidP="00A56F52">
            <w:pPr>
              <w:jc w:val="center"/>
              <w:rPr>
                <w:caps/>
                <w:sz w:val="20"/>
                <w:szCs w:val="20"/>
              </w:rPr>
            </w:pPr>
          </w:p>
        </w:tc>
        <w:tc>
          <w:tcPr>
            <w:tcW w:w="352" w:type="dxa"/>
            <w:vAlign w:val="center"/>
          </w:tcPr>
          <w:p w14:paraId="72A04713" w14:textId="77777777" w:rsidR="00A56F52" w:rsidRPr="00DE41CE" w:rsidRDefault="00A56F52" w:rsidP="00A56F52">
            <w:pPr>
              <w:jc w:val="center"/>
              <w:rPr>
                <w:caps/>
                <w:sz w:val="20"/>
                <w:szCs w:val="20"/>
              </w:rPr>
            </w:pPr>
          </w:p>
        </w:tc>
        <w:tc>
          <w:tcPr>
            <w:tcW w:w="352" w:type="dxa"/>
            <w:vAlign w:val="center"/>
          </w:tcPr>
          <w:p w14:paraId="09D38610" w14:textId="77777777" w:rsidR="00A56F52" w:rsidRPr="00DE41CE" w:rsidRDefault="00A56F52" w:rsidP="00A56F52">
            <w:pPr>
              <w:jc w:val="center"/>
              <w:rPr>
                <w:caps/>
                <w:sz w:val="20"/>
                <w:szCs w:val="20"/>
              </w:rPr>
            </w:pPr>
          </w:p>
        </w:tc>
        <w:tc>
          <w:tcPr>
            <w:tcW w:w="352" w:type="dxa"/>
            <w:vAlign w:val="center"/>
          </w:tcPr>
          <w:p w14:paraId="12CAC57E" w14:textId="77777777" w:rsidR="00A56F52" w:rsidRPr="00DE41CE" w:rsidRDefault="00A56F52" w:rsidP="00A56F52">
            <w:pPr>
              <w:jc w:val="center"/>
              <w:rPr>
                <w:caps/>
                <w:sz w:val="20"/>
                <w:szCs w:val="20"/>
              </w:rPr>
            </w:pPr>
          </w:p>
        </w:tc>
        <w:tc>
          <w:tcPr>
            <w:tcW w:w="352" w:type="dxa"/>
            <w:vAlign w:val="center"/>
          </w:tcPr>
          <w:p w14:paraId="080736AA" w14:textId="77777777" w:rsidR="00A56F52" w:rsidRPr="00DE41CE" w:rsidRDefault="00A56F52" w:rsidP="00A56F52">
            <w:pPr>
              <w:jc w:val="center"/>
              <w:rPr>
                <w:caps/>
                <w:sz w:val="20"/>
                <w:szCs w:val="20"/>
              </w:rPr>
            </w:pPr>
          </w:p>
        </w:tc>
        <w:tc>
          <w:tcPr>
            <w:tcW w:w="352" w:type="dxa"/>
            <w:vAlign w:val="center"/>
          </w:tcPr>
          <w:p w14:paraId="17C8BA9A" w14:textId="77777777" w:rsidR="00A56F52" w:rsidRPr="00DE41CE" w:rsidRDefault="00A56F52" w:rsidP="00A56F52">
            <w:pPr>
              <w:jc w:val="center"/>
              <w:rPr>
                <w:caps/>
                <w:sz w:val="20"/>
                <w:szCs w:val="20"/>
              </w:rPr>
            </w:pPr>
          </w:p>
        </w:tc>
        <w:tc>
          <w:tcPr>
            <w:tcW w:w="352" w:type="dxa"/>
            <w:vAlign w:val="center"/>
          </w:tcPr>
          <w:p w14:paraId="0AAB6B2F" w14:textId="77777777" w:rsidR="00A56F52" w:rsidRPr="00DE41CE" w:rsidRDefault="00A56F52" w:rsidP="00A56F52">
            <w:pPr>
              <w:jc w:val="center"/>
              <w:rPr>
                <w:caps/>
                <w:sz w:val="20"/>
                <w:szCs w:val="20"/>
              </w:rPr>
            </w:pPr>
          </w:p>
        </w:tc>
        <w:tc>
          <w:tcPr>
            <w:tcW w:w="352" w:type="dxa"/>
            <w:vAlign w:val="center"/>
          </w:tcPr>
          <w:p w14:paraId="6D3B9741" w14:textId="77777777" w:rsidR="00A56F52" w:rsidRPr="00DE41CE" w:rsidRDefault="00A56F52" w:rsidP="00A56F52">
            <w:pPr>
              <w:jc w:val="center"/>
              <w:rPr>
                <w:caps/>
                <w:sz w:val="20"/>
                <w:szCs w:val="20"/>
              </w:rPr>
            </w:pPr>
          </w:p>
        </w:tc>
      </w:tr>
      <w:tr w:rsidR="00A56F52" w14:paraId="7B979CB8" w14:textId="77777777" w:rsidTr="00572199">
        <w:tc>
          <w:tcPr>
            <w:tcW w:w="4075" w:type="dxa"/>
            <w:tcMar>
              <w:left w:w="144" w:type="dxa"/>
            </w:tcMar>
            <w:vAlign w:val="center"/>
          </w:tcPr>
          <w:p w14:paraId="3B0C9AEA" w14:textId="77777777" w:rsidR="00A56F52" w:rsidRDefault="00A56F52" w:rsidP="00A56F52">
            <w:r w:rsidRPr="00AF6226">
              <w:rPr>
                <w:rFonts w:asciiTheme="minorHAnsi" w:hAnsiTheme="minorHAnsi" w:cstheme="minorHAnsi"/>
                <w:sz w:val="18"/>
                <w:szCs w:val="18"/>
              </w:rPr>
              <w:t>On-Scene Security, Protection, and Law Enforcement</w:t>
            </w:r>
          </w:p>
        </w:tc>
        <w:tc>
          <w:tcPr>
            <w:tcW w:w="352" w:type="dxa"/>
            <w:vAlign w:val="center"/>
          </w:tcPr>
          <w:p w14:paraId="6D9FE610" w14:textId="77777777" w:rsidR="00A56F52" w:rsidRPr="00DE41CE" w:rsidRDefault="00A56F52" w:rsidP="00A56F52">
            <w:pPr>
              <w:jc w:val="center"/>
              <w:rPr>
                <w:caps/>
                <w:sz w:val="20"/>
                <w:szCs w:val="20"/>
              </w:rPr>
            </w:pPr>
          </w:p>
        </w:tc>
        <w:tc>
          <w:tcPr>
            <w:tcW w:w="352" w:type="dxa"/>
            <w:vAlign w:val="center"/>
          </w:tcPr>
          <w:p w14:paraId="2A49D299" w14:textId="77777777" w:rsidR="00A56F52" w:rsidRPr="00DE41CE" w:rsidRDefault="00A56F52" w:rsidP="00A56F52">
            <w:pPr>
              <w:jc w:val="center"/>
              <w:rPr>
                <w:caps/>
                <w:sz w:val="20"/>
                <w:szCs w:val="20"/>
              </w:rPr>
            </w:pPr>
          </w:p>
        </w:tc>
        <w:tc>
          <w:tcPr>
            <w:tcW w:w="352" w:type="dxa"/>
            <w:shd w:val="clear" w:color="auto" w:fill="186EFF"/>
            <w:vAlign w:val="center"/>
          </w:tcPr>
          <w:p w14:paraId="6D2108E0" w14:textId="2644BA81"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275E7CA7" w14:textId="77777777" w:rsidR="00A56F52" w:rsidRPr="00DE41CE" w:rsidRDefault="00A56F52" w:rsidP="00A56F52">
            <w:pPr>
              <w:jc w:val="center"/>
              <w:rPr>
                <w:caps/>
                <w:sz w:val="20"/>
                <w:szCs w:val="20"/>
              </w:rPr>
            </w:pPr>
          </w:p>
        </w:tc>
        <w:tc>
          <w:tcPr>
            <w:tcW w:w="352" w:type="dxa"/>
            <w:vAlign w:val="center"/>
          </w:tcPr>
          <w:p w14:paraId="6EE0CF22" w14:textId="77777777" w:rsidR="00A56F52" w:rsidRPr="00DE41CE" w:rsidRDefault="00A56F52" w:rsidP="00A56F52">
            <w:pPr>
              <w:jc w:val="center"/>
              <w:rPr>
                <w:caps/>
                <w:sz w:val="20"/>
                <w:szCs w:val="20"/>
              </w:rPr>
            </w:pPr>
          </w:p>
        </w:tc>
        <w:tc>
          <w:tcPr>
            <w:tcW w:w="352" w:type="dxa"/>
            <w:vAlign w:val="center"/>
          </w:tcPr>
          <w:p w14:paraId="41773B98" w14:textId="77777777" w:rsidR="00A56F52" w:rsidRPr="00DE41CE" w:rsidRDefault="00A56F52" w:rsidP="00A56F52">
            <w:pPr>
              <w:jc w:val="center"/>
              <w:rPr>
                <w:caps/>
                <w:sz w:val="20"/>
                <w:szCs w:val="20"/>
              </w:rPr>
            </w:pPr>
          </w:p>
        </w:tc>
        <w:tc>
          <w:tcPr>
            <w:tcW w:w="352" w:type="dxa"/>
            <w:vAlign w:val="center"/>
          </w:tcPr>
          <w:p w14:paraId="163613F5" w14:textId="77777777" w:rsidR="00A56F52" w:rsidRPr="00DE41CE" w:rsidRDefault="00A56F52" w:rsidP="00A56F52">
            <w:pPr>
              <w:jc w:val="center"/>
              <w:rPr>
                <w:caps/>
                <w:sz w:val="20"/>
                <w:szCs w:val="20"/>
              </w:rPr>
            </w:pPr>
          </w:p>
        </w:tc>
        <w:tc>
          <w:tcPr>
            <w:tcW w:w="352" w:type="dxa"/>
            <w:vAlign w:val="center"/>
          </w:tcPr>
          <w:p w14:paraId="33A85A66" w14:textId="77777777" w:rsidR="00A56F52" w:rsidRPr="00DE41CE" w:rsidRDefault="00A56F52" w:rsidP="00A56F52">
            <w:pPr>
              <w:jc w:val="center"/>
              <w:rPr>
                <w:caps/>
                <w:sz w:val="20"/>
                <w:szCs w:val="20"/>
              </w:rPr>
            </w:pPr>
          </w:p>
        </w:tc>
        <w:tc>
          <w:tcPr>
            <w:tcW w:w="352" w:type="dxa"/>
            <w:vAlign w:val="center"/>
          </w:tcPr>
          <w:p w14:paraId="5CA0BDF7" w14:textId="77777777" w:rsidR="00A56F52" w:rsidRPr="00DE41CE" w:rsidRDefault="00A56F52" w:rsidP="00A56F52">
            <w:pPr>
              <w:jc w:val="center"/>
              <w:rPr>
                <w:caps/>
                <w:sz w:val="20"/>
                <w:szCs w:val="20"/>
              </w:rPr>
            </w:pPr>
          </w:p>
        </w:tc>
        <w:tc>
          <w:tcPr>
            <w:tcW w:w="352" w:type="dxa"/>
            <w:vAlign w:val="center"/>
          </w:tcPr>
          <w:p w14:paraId="1DA48E70" w14:textId="77777777" w:rsidR="00A56F52" w:rsidRPr="00DE41CE" w:rsidRDefault="00A56F52" w:rsidP="00A56F52">
            <w:pPr>
              <w:jc w:val="center"/>
              <w:rPr>
                <w:caps/>
                <w:sz w:val="20"/>
                <w:szCs w:val="20"/>
              </w:rPr>
            </w:pPr>
          </w:p>
        </w:tc>
        <w:tc>
          <w:tcPr>
            <w:tcW w:w="352" w:type="dxa"/>
            <w:vAlign w:val="center"/>
          </w:tcPr>
          <w:p w14:paraId="4CF93322" w14:textId="77777777" w:rsidR="00A56F52" w:rsidRPr="00DE41CE" w:rsidRDefault="00A56F52" w:rsidP="00A56F52">
            <w:pPr>
              <w:jc w:val="center"/>
              <w:rPr>
                <w:caps/>
                <w:sz w:val="20"/>
                <w:szCs w:val="20"/>
              </w:rPr>
            </w:pPr>
          </w:p>
        </w:tc>
        <w:tc>
          <w:tcPr>
            <w:tcW w:w="352" w:type="dxa"/>
            <w:vAlign w:val="center"/>
          </w:tcPr>
          <w:p w14:paraId="0F2B6E08" w14:textId="77777777" w:rsidR="00A56F52" w:rsidRPr="00DE41CE" w:rsidRDefault="00A56F52" w:rsidP="00A56F52">
            <w:pPr>
              <w:jc w:val="center"/>
              <w:rPr>
                <w:caps/>
                <w:sz w:val="20"/>
                <w:szCs w:val="20"/>
              </w:rPr>
            </w:pPr>
          </w:p>
        </w:tc>
        <w:tc>
          <w:tcPr>
            <w:tcW w:w="352" w:type="dxa"/>
            <w:vAlign w:val="center"/>
          </w:tcPr>
          <w:p w14:paraId="1028D1BF" w14:textId="77777777" w:rsidR="00A56F52" w:rsidRPr="00DE41CE" w:rsidRDefault="00A56F52" w:rsidP="00A56F52">
            <w:pPr>
              <w:jc w:val="center"/>
              <w:rPr>
                <w:caps/>
                <w:sz w:val="20"/>
                <w:szCs w:val="20"/>
              </w:rPr>
            </w:pPr>
          </w:p>
        </w:tc>
        <w:tc>
          <w:tcPr>
            <w:tcW w:w="352" w:type="dxa"/>
            <w:vAlign w:val="center"/>
          </w:tcPr>
          <w:p w14:paraId="09033FA4" w14:textId="77777777" w:rsidR="00A56F52" w:rsidRPr="00DE41CE" w:rsidRDefault="00A56F52" w:rsidP="00A56F52">
            <w:pPr>
              <w:jc w:val="center"/>
              <w:rPr>
                <w:caps/>
                <w:sz w:val="20"/>
                <w:szCs w:val="20"/>
              </w:rPr>
            </w:pPr>
          </w:p>
        </w:tc>
        <w:tc>
          <w:tcPr>
            <w:tcW w:w="352" w:type="dxa"/>
            <w:vAlign w:val="center"/>
          </w:tcPr>
          <w:p w14:paraId="5CAD3358" w14:textId="77777777" w:rsidR="00A56F52" w:rsidRPr="00DE41CE" w:rsidRDefault="00A56F52" w:rsidP="00A56F52">
            <w:pPr>
              <w:jc w:val="center"/>
              <w:rPr>
                <w:caps/>
                <w:sz w:val="20"/>
                <w:szCs w:val="20"/>
              </w:rPr>
            </w:pPr>
          </w:p>
        </w:tc>
      </w:tr>
      <w:tr w:rsidR="00A56F52" w14:paraId="7908976D" w14:textId="77777777" w:rsidTr="00572199">
        <w:tc>
          <w:tcPr>
            <w:tcW w:w="4075" w:type="dxa"/>
            <w:tcMar>
              <w:left w:w="144" w:type="dxa"/>
            </w:tcMar>
            <w:vAlign w:val="center"/>
          </w:tcPr>
          <w:p w14:paraId="02643250" w14:textId="77777777" w:rsidR="00A56F52" w:rsidRDefault="00A56F52" w:rsidP="00A56F52">
            <w:r w:rsidRPr="00BC6CC9">
              <w:rPr>
                <w:rFonts w:asciiTheme="minorHAnsi" w:hAnsiTheme="minorHAnsi" w:cstheme="minorHAnsi"/>
                <w:sz w:val="20"/>
                <w:szCs w:val="20"/>
              </w:rPr>
              <w:t>Operational Communications</w:t>
            </w:r>
          </w:p>
        </w:tc>
        <w:tc>
          <w:tcPr>
            <w:tcW w:w="352" w:type="dxa"/>
            <w:shd w:val="clear" w:color="auto" w:fill="186EFF"/>
            <w:vAlign w:val="center"/>
          </w:tcPr>
          <w:p w14:paraId="58EAD717" w14:textId="399D7C84" w:rsidR="00A56F52" w:rsidRPr="00DE41CE" w:rsidRDefault="00A56F52" w:rsidP="00A56F52">
            <w:pPr>
              <w:jc w:val="center"/>
              <w:rPr>
                <w:caps/>
                <w:sz w:val="20"/>
                <w:szCs w:val="20"/>
              </w:rPr>
            </w:pPr>
            <w:r w:rsidRPr="00132ACA">
              <w:rPr>
                <w:caps/>
                <w:color w:val="FFFFFF" w:themeColor="background1"/>
                <w:sz w:val="20"/>
                <w:szCs w:val="20"/>
              </w:rPr>
              <w:t>p</w:t>
            </w:r>
          </w:p>
        </w:tc>
        <w:tc>
          <w:tcPr>
            <w:tcW w:w="352" w:type="dxa"/>
            <w:vAlign w:val="center"/>
          </w:tcPr>
          <w:p w14:paraId="444A77C2" w14:textId="77777777" w:rsidR="00A56F52" w:rsidRPr="00DE41CE" w:rsidRDefault="00A56F52" w:rsidP="00A56F52">
            <w:pPr>
              <w:jc w:val="center"/>
              <w:rPr>
                <w:caps/>
                <w:sz w:val="20"/>
                <w:szCs w:val="20"/>
              </w:rPr>
            </w:pPr>
          </w:p>
        </w:tc>
        <w:tc>
          <w:tcPr>
            <w:tcW w:w="352" w:type="dxa"/>
            <w:vAlign w:val="center"/>
          </w:tcPr>
          <w:p w14:paraId="77E11541" w14:textId="77777777" w:rsidR="00A56F52" w:rsidRPr="00DE41CE" w:rsidRDefault="00A56F52" w:rsidP="00A56F52">
            <w:pPr>
              <w:jc w:val="center"/>
              <w:rPr>
                <w:caps/>
                <w:sz w:val="20"/>
                <w:szCs w:val="20"/>
              </w:rPr>
            </w:pPr>
          </w:p>
        </w:tc>
        <w:tc>
          <w:tcPr>
            <w:tcW w:w="352" w:type="dxa"/>
            <w:vAlign w:val="center"/>
          </w:tcPr>
          <w:p w14:paraId="10F95F45" w14:textId="77777777" w:rsidR="00A56F52" w:rsidRPr="00DE41CE" w:rsidRDefault="00A56F52" w:rsidP="00A56F52">
            <w:pPr>
              <w:jc w:val="center"/>
              <w:rPr>
                <w:caps/>
                <w:sz w:val="20"/>
                <w:szCs w:val="20"/>
              </w:rPr>
            </w:pPr>
          </w:p>
        </w:tc>
        <w:tc>
          <w:tcPr>
            <w:tcW w:w="352" w:type="dxa"/>
            <w:vAlign w:val="center"/>
          </w:tcPr>
          <w:p w14:paraId="49C888E5" w14:textId="77777777" w:rsidR="00A56F52" w:rsidRPr="00DE41CE" w:rsidRDefault="00A56F52" w:rsidP="00A56F52">
            <w:pPr>
              <w:jc w:val="center"/>
              <w:rPr>
                <w:caps/>
                <w:sz w:val="20"/>
                <w:szCs w:val="20"/>
              </w:rPr>
            </w:pPr>
          </w:p>
        </w:tc>
        <w:tc>
          <w:tcPr>
            <w:tcW w:w="352" w:type="dxa"/>
            <w:vAlign w:val="center"/>
          </w:tcPr>
          <w:p w14:paraId="2D38A730" w14:textId="77777777" w:rsidR="00A56F52" w:rsidRPr="00DE41CE" w:rsidRDefault="00A56F52" w:rsidP="00A56F52">
            <w:pPr>
              <w:jc w:val="center"/>
              <w:rPr>
                <w:caps/>
                <w:sz w:val="20"/>
                <w:szCs w:val="20"/>
              </w:rPr>
            </w:pPr>
          </w:p>
        </w:tc>
        <w:tc>
          <w:tcPr>
            <w:tcW w:w="352" w:type="dxa"/>
            <w:vAlign w:val="center"/>
          </w:tcPr>
          <w:p w14:paraId="7172A8C9" w14:textId="77777777" w:rsidR="00A56F52" w:rsidRPr="00DE41CE" w:rsidRDefault="00A56F52" w:rsidP="00A56F52">
            <w:pPr>
              <w:jc w:val="center"/>
              <w:rPr>
                <w:caps/>
                <w:sz w:val="20"/>
                <w:szCs w:val="20"/>
              </w:rPr>
            </w:pPr>
          </w:p>
        </w:tc>
        <w:tc>
          <w:tcPr>
            <w:tcW w:w="352" w:type="dxa"/>
            <w:vAlign w:val="center"/>
          </w:tcPr>
          <w:p w14:paraId="56C22ABE" w14:textId="77777777" w:rsidR="00A56F52" w:rsidRPr="00DE41CE" w:rsidRDefault="00A56F52" w:rsidP="00A56F52">
            <w:pPr>
              <w:jc w:val="center"/>
              <w:rPr>
                <w:caps/>
                <w:sz w:val="20"/>
                <w:szCs w:val="20"/>
              </w:rPr>
            </w:pPr>
          </w:p>
        </w:tc>
        <w:tc>
          <w:tcPr>
            <w:tcW w:w="352" w:type="dxa"/>
            <w:vAlign w:val="center"/>
          </w:tcPr>
          <w:p w14:paraId="71EEA173" w14:textId="77777777" w:rsidR="00A56F52" w:rsidRPr="00DE41CE" w:rsidRDefault="00A56F52" w:rsidP="00A56F52">
            <w:pPr>
              <w:jc w:val="center"/>
              <w:rPr>
                <w:caps/>
                <w:sz w:val="20"/>
                <w:szCs w:val="20"/>
              </w:rPr>
            </w:pPr>
          </w:p>
        </w:tc>
        <w:tc>
          <w:tcPr>
            <w:tcW w:w="352" w:type="dxa"/>
            <w:vAlign w:val="center"/>
          </w:tcPr>
          <w:p w14:paraId="6AB49E3A" w14:textId="77777777" w:rsidR="00A56F52" w:rsidRPr="00DE41CE" w:rsidRDefault="00A56F52" w:rsidP="00A56F52">
            <w:pPr>
              <w:jc w:val="center"/>
              <w:rPr>
                <w:caps/>
                <w:sz w:val="20"/>
                <w:szCs w:val="20"/>
              </w:rPr>
            </w:pPr>
          </w:p>
        </w:tc>
        <w:tc>
          <w:tcPr>
            <w:tcW w:w="352" w:type="dxa"/>
            <w:vAlign w:val="center"/>
          </w:tcPr>
          <w:p w14:paraId="2E27152D" w14:textId="77777777" w:rsidR="00A56F52" w:rsidRPr="00DE41CE" w:rsidRDefault="00A56F52" w:rsidP="00A56F52">
            <w:pPr>
              <w:jc w:val="center"/>
              <w:rPr>
                <w:caps/>
                <w:sz w:val="20"/>
                <w:szCs w:val="20"/>
              </w:rPr>
            </w:pPr>
          </w:p>
        </w:tc>
        <w:tc>
          <w:tcPr>
            <w:tcW w:w="352" w:type="dxa"/>
            <w:vAlign w:val="center"/>
          </w:tcPr>
          <w:p w14:paraId="2C642DB9" w14:textId="77777777" w:rsidR="00A56F52" w:rsidRPr="00DE41CE" w:rsidRDefault="00A56F52" w:rsidP="00A56F52">
            <w:pPr>
              <w:jc w:val="center"/>
              <w:rPr>
                <w:caps/>
                <w:sz w:val="20"/>
                <w:szCs w:val="20"/>
              </w:rPr>
            </w:pPr>
          </w:p>
        </w:tc>
        <w:tc>
          <w:tcPr>
            <w:tcW w:w="352" w:type="dxa"/>
            <w:vAlign w:val="center"/>
          </w:tcPr>
          <w:p w14:paraId="1A3AEBE6" w14:textId="77777777" w:rsidR="00A56F52" w:rsidRPr="00DE41CE" w:rsidRDefault="00A56F52" w:rsidP="00A56F52">
            <w:pPr>
              <w:jc w:val="center"/>
              <w:rPr>
                <w:caps/>
                <w:sz w:val="20"/>
                <w:szCs w:val="20"/>
              </w:rPr>
            </w:pPr>
          </w:p>
        </w:tc>
        <w:tc>
          <w:tcPr>
            <w:tcW w:w="352" w:type="dxa"/>
            <w:vAlign w:val="center"/>
          </w:tcPr>
          <w:p w14:paraId="61789A4A" w14:textId="77777777" w:rsidR="00A56F52" w:rsidRPr="00DE41CE" w:rsidRDefault="00A56F52" w:rsidP="00A56F52">
            <w:pPr>
              <w:jc w:val="center"/>
              <w:rPr>
                <w:caps/>
                <w:sz w:val="20"/>
                <w:szCs w:val="20"/>
              </w:rPr>
            </w:pPr>
          </w:p>
        </w:tc>
        <w:tc>
          <w:tcPr>
            <w:tcW w:w="352" w:type="dxa"/>
            <w:vAlign w:val="center"/>
          </w:tcPr>
          <w:p w14:paraId="6AC3EA83" w14:textId="77777777" w:rsidR="00A56F52" w:rsidRPr="00DE41CE" w:rsidRDefault="00A56F52" w:rsidP="00A56F52">
            <w:pPr>
              <w:jc w:val="center"/>
              <w:rPr>
                <w:caps/>
                <w:sz w:val="20"/>
                <w:szCs w:val="20"/>
              </w:rPr>
            </w:pPr>
          </w:p>
        </w:tc>
      </w:tr>
      <w:tr w:rsidR="00A56F52" w14:paraId="337F292D" w14:textId="77777777" w:rsidTr="00572199">
        <w:tc>
          <w:tcPr>
            <w:tcW w:w="4075" w:type="dxa"/>
            <w:tcMar>
              <w:left w:w="144" w:type="dxa"/>
            </w:tcMar>
            <w:vAlign w:val="center"/>
          </w:tcPr>
          <w:p w14:paraId="59A629C1" w14:textId="77777777" w:rsidR="00A56F52" w:rsidRDefault="00A56F52" w:rsidP="00A56F52">
            <w:r w:rsidRPr="00BC6CC9">
              <w:rPr>
                <w:rFonts w:asciiTheme="minorHAnsi" w:hAnsiTheme="minorHAnsi" w:cstheme="minorHAnsi"/>
                <w:sz w:val="20"/>
                <w:szCs w:val="20"/>
              </w:rPr>
              <w:t xml:space="preserve">Public Health, Healthcare, and </w:t>
            </w:r>
            <w:r>
              <w:rPr>
                <w:rFonts w:asciiTheme="minorHAnsi" w:hAnsiTheme="minorHAnsi" w:cstheme="minorHAnsi"/>
                <w:sz w:val="20"/>
                <w:szCs w:val="20"/>
              </w:rPr>
              <w:t>EMS</w:t>
            </w:r>
          </w:p>
        </w:tc>
        <w:tc>
          <w:tcPr>
            <w:tcW w:w="352" w:type="dxa"/>
            <w:vAlign w:val="center"/>
          </w:tcPr>
          <w:p w14:paraId="569CC660" w14:textId="77777777" w:rsidR="00A56F52" w:rsidRPr="00DE41CE" w:rsidRDefault="00A56F52" w:rsidP="00A56F52">
            <w:pPr>
              <w:jc w:val="center"/>
              <w:rPr>
                <w:caps/>
                <w:sz w:val="20"/>
                <w:szCs w:val="20"/>
              </w:rPr>
            </w:pPr>
          </w:p>
        </w:tc>
        <w:tc>
          <w:tcPr>
            <w:tcW w:w="352" w:type="dxa"/>
            <w:shd w:val="clear" w:color="auto" w:fill="186EFF"/>
            <w:vAlign w:val="center"/>
          </w:tcPr>
          <w:p w14:paraId="577334FA" w14:textId="458FD941" w:rsidR="00A56F52" w:rsidRPr="00DE41CE" w:rsidRDefault="00A56F52" w:rsidP="00A56F52">
            <w:pPr>
              <w:jc w:val="center"/>
              <w:rPr>
                <w:caps/>
                <w:sz w:val="20"/>
                <w:szCs w:val="20"/>
              </w:rPr>
            </w:pPr>
            <w:r w:rsidRPr="00AB5075">
              <w:rPr>
                <w:caps/>
                <w:color w:val="FFFFFF" w:themeColor="background1"/>
                <w:sz w:val="20"/>
                <w:szCs w:val="20"/>
              </w:rPr>
              <w:t>P</w:t>
            </w:r>
          </w:p>
        </w:tc>
        <w:tc>
          <w:tcPr>
            <w:tcW w:w="352" w:type="dxa"/>
            <w:vAlign w:val="center"/>
          </w:tcPr>
          <w:p w14:paraId="79C44E6E" w14:textId="77777777" w:rsidR="00A56F52" w:rsidRPr="00DE41CE" w:rsidRDefault="00A56F52" w:rsidP="00A56F52">
            <w:pPr>
              <w:jc w:val="center"/>
              <w:rPr>
                <w:caps/>
                <w:sz w:val="20"/>
                <w:szCs w:val="20"/>
              </w:rPr>
            </w:pPr>
          </w:p>
        </w:tc>
        <w:tc>
          <w:tcPr>
            <w:tcW w:w="352" w:type="dxa"/>
            <w:vAlign w:val="center"/>
          </w:tcPr>
          <w:p w14:paraId="7B01DC93" w14:textId="77777777" w:rsidR="00A56F52" w:rsidRPr="00DE41CE" w:rsidRDefault="00A56F52" w:rsidP="00A56F52">
            <w:pPr>
              <w:jc w:val="center"/>
              <w:rPr>
                <w:caps/>
                <w:sz w:val="20"/>
                <w:szCs w:val="20"/>
              </w:rPr>
            </w:pPr>
          </w:p>
        </w:tc>
        <w:tc>
          <w:tcPr>
            <w:tcW w:w="352" w:type="dxa"/>
            <w:vAlign w:val="center"/>
          </w:tcPr>
          <w:p w14:paraId="1177F51B" w14:textId="77777777" w:rsidR="00A56F52" w:rsidRPr="00DE41CE" w:rsidRDefault="00A56F52" w:rsidP="00A56F52">
            <w:pPr>
              <w:jc w:val="center"/>
              <w:rPr>
                <w:caps/>
                <w:sz w:val="20"/>
                <w:szCs w:val="20"/>
              </w:rPr>
            </w:pPr>
          </w:p>
        </w:tc>
        <w:tc>
          <w:tcPr>
            <w:tcW w:w="352" w:type="dxa"/>
            <w:vAlign w:val="center"/>
          </w:tcPr>
          <w:p w14:paraId="4202D078" w14:textId="77777777" w:rsidR="00A56F52" w:rsidRPr="00DE41CE" w:rsidRDefault="00A56F52" w:rsidP="00A56F52">
            <w:pPr>
              <w:jc w:val="center"/>
              <w:rPr>
                <w:caps/>
                <w:sz w:val="20"/>
                <w:szCs w:val="20"/>
              </w:rPr>
            </w:pPr>
          </w:p>
        </w:tc>
        <w:tc>
          <w:tcPr>
            <w:tcW w:w="352" w:type="dxa"/>
            <w:vAlign w:val="center"/>
          </w:tcPr>
          <w:p w14:paraId="01046643" w14:textId="77777777" w:rsidR="00A56F52" w:rsidRPr="00DE41CE" w:rsidRDefault="00A56F52" w:rsidP="00A56F52">
            <w:pPr>
              <w:jc w:val="center"/>
              <w:rPr>
                <w:caps/>
                <w:sz w:val="20"/>
                <w:szCs w:val="20"/>
              </w:rPr>
            </w:pPr>
          </w:p>
        </w:tc>
        <w:tc>
          <w:tcPr>
            <w:tcW w:w="352" w:type="dxa"/>
            <w:vAlign w:val="center"/>
          </w:tcPr>
          <w:p w14:paraId="20D3C393" w14:textId="77777777" w:rsidR="00A56F52" w:rsidRPr="00DE41CE" w:rsidRDefault="00A56F52" w:rsidP="00A56F52">
            <w:pPr>
              <w:jc w:val="center"/>
              <w:rPr>
                <w:caps/>
                <w:sz w:val="20"/>
                <w:szCs w:val="20"/>
              </w:rPr>
            </w:pPr>
          </w:p>
        </w:tc>
        <w:tc>
          <w:tcPr>
            <w:tcW w:w="352" w:type="dxa"/>
            <w:vAlign w:val="center"/>
          </w:tcPr>
          <w:p w14:paraId="7702B0D2" w14:textId="77777777" w:rsidR="00A56F52" w:rsidRPr="00DE41CE" w:rsidRDefault="00A56F52" w:rsidP="00A56F52">
            <w:pPr>
              <w:jc w:val="center"/>
              <w:rPr>
                <w:caps/>
                <w:sz w:val="20"/>
                <w:szCs w:val="20"/>
              </w:rPr>
            </w:pPr>
          </w:p>
        </w:tc>
        <w:tc>
          <w:tcPr>
            <w:tcW w:w="352" w:type="dxa"/>
            <w:vAlign w:val="center"/>
          </w:tcPr>
          <w:p w14:paraId="3D466C80" w14:textId="77777777" w:rsidR="00A56F52" w:rsidRPr="00DE41CE" w:rsidRDefault="00A56F52" w:rsidP="00A56F52">
            <w:pPr>
              <w:jc w:val="center"/>
              <w:rPr>
                <w:caps/>
                <w:sz w:val="20"/>
                <w:szCs w:val="20"/>
              </w:rPr>
            </w:pPr>
          </w:p>
        </w:tc>
        <w:tc>
          <w:tcPr>
            <w:tcW w:w="352" w:type="dxa"/>
            <w:vAlign w:val="center"/>
          </w:tcPr>
          <w:p w14:paraId="51BD44A3" w14:textId="77777777" w:rsidR="00A56F52" w:rsidRPr="00DE41CE" w:rsidRDefault="00A56F52" w:rsidP="00A56F52">
            <w:pPr>
              <w:jc w:val="center"/>
              <w:rPr>
                <w:caps/>
                <w:sz w:val="20"/>
                <w:szCs w:val="20"/>
              </w:rPr>
            </w:pPr>
          </w:p>
        </w:tc>
        <w:tc>
          <w:tcPr>
            <w:tcW w:w="352" w:type="dxa"/>
            <w:vAlign w:val="center"/>
          </w:tcPr>
          <w:p w14:paraId="64FF0EC2" w14:textId="77777777" w:rsidR="00A56F52" w:rsidRPr="00DE41CE" w:rsidRDefault="00A56F52" w:rsidP="00A56F52">
            <w:pPr>
              <w:jc w:val="center"/>
              <w:rPr>
                <w:caps/>
                <w:sz w:val="20"/>
                <w:szCs w:val="20"/>
              </w:rPr>
            </w:pPr>
          </w:p>
        </w:tc>
        <w:tc>
          <w:tcPr>
            <w:tcW w:w="352" w:type="dxa"/>
            <w:vAlign w:val="center"/>
          </w:tcPr>
          <w:p w14:paraId="27E617BF" w14:textId="77777777" w:rsidR="00A56F52" w:rsidRPr="00DE41CE" w:rsidRDefault="00A56F52" w:rsidP="00A56F52">
            <w:pPr>
              <w:jc w:val="center"/>
              <w:rPr>
                <w:caps/>
                <w:sz w:val="20"/>
                <w:szCs w:val="20"/>
              </w:rPr>
            </w:pPr>
          </w:p>
        </w:tc>
        <w:tc>
          <w:tcPr>
            <w:tcW w:w="352" w:type="dxa"/>
            <w:vAlign w:val="center"/>
          </w:tcPr>
          <w:p w14:paraId="4129CA1C" w14:textId="77777777" w:rsidR="00A56F52" w:rsidRPr="00DE41CE" w:rsidRDefault="00A56F52" w:rsidP="00A56F52">
            <w:pPr>
              <w:jc w:val="center"/>
              <w:rPr>
                <w:caps/>
                <w:sz w:val="20"/>
                <w:szCs w:val="20"/>
              </w:rPr>
            </w:pPr>
          </w:p>
        </w:tc>
        <w:tc>
          <w:tcPr>
            <w:tcW w:w="352" w:type="dxa"/>
            <w:vAlign w:val="center"/>
          </w:tcPr>
          <w:p w14:paraId="7B3B7833" w14:textId="77777777" w:rsidR="00A56F52" w:rsidRPr="00DE41CE" w:rsidRDefault="00A56F52" w:rsidP="00A56F52">
            <w:pPr>
              <w:jc w:val="center"/>
              <w:rPr>
                <w:caps/>
                <w:sz w:val="20"/>
                <w:szCs w:val="20"/>
              </w:rPr>
            </w:pPr>
          </w:p>
        </w:tc>
      </w:tr>
      <w:tr w:rsidR="00A56F52" w14:paraId="63CAB6B2" w14:textId="77777777" w:rsidTr="00572199">
        <w:tc>
          <w:tcPr>
            <w:tcW w:w="4075" w:type="dxa"/>
            <w:tcMar>
              <w:left w:w="144" w:type="dxa"/>
            </w:tcMar>
            <w:vAlign w:val="center"/>
          </w:tcPr>
          <w:p w14:paraId="305B6583" w14:textId="77777777" w:rsidR="00A56F52" w:rsidRDefault="00A56F52" w:rsidP="00A56F52">
            <w:r w:rsidRPr="00BC6CC9">
              <w:rPr>
                <w:rFonts w:asciiTheme="minorHAnsi" w:hAnsiTheme="minorHAnsi" w:cstheme="minorHAnsi"/>
                <w:sz w:val="20"/>
                <w:szCs w:val="20"/>
              </w:rPr>
              <w:t>Situation Assessment</w:t>
            </w:r>
          </w:p>
        </w:tc>
        <w:tc>
          <w:tcPr>
            <w:tcW w:w="352" w:type="dxa"/>
            <w:shd w:val="clear" w:color="auto" w:fill="186EFF"/>
            <w:vAlign w:val="center"/>
          </w:tcPr>
          <w:p w14:paraId="3D5214FA" w14:textId="69BE9B0F" w:rsidR="00A56F52" w:rsidRPr="00DE41CE" w:rsidRDefault="00A56F52" w:rsidP="00A56F52">
            <w:pPr>
              <w:jc w:val="center"/>
              <w:rPr>
                <w:caps/>
                <w:sz w:val="20"/>
                <w:szCs w:val="20"/>
              </w:rPr>
            </w:pPr>
            <w:r w:rsidRPr="00132ACA">
              <w:rPr>
                <w:caps/>
                <w:color w:val="FFFFFF" w:themeColor="background1"/>
                <w:sz w:val="20"/>
                <w:szCs w:val="20"/>
              </w:rPr>
              <w:t>p</w:t>
            </w:r>
          </w:p>
        </w:tc>
        <w:tc>
          <w:tcPr>
            <w:tcW w:w="352" w:type="dxa"/>
            <w:vAlign w:val="center"/>
          </w:tcPr>
          <w:p w14:paraId="10FB921D" w14:textId="77777777" w:rsidR="00A56F52" w:rsidRPr="00DE41CE" w:rsidRDefault="00A56F52" w:rsidP="00A56F52">
            <w:pPr>
              <w:jc w:val="center"/>
              <w:rPr>
                <w:caps/>
                <w:sz w:val="20"/>
                <w:szCs w:val="20"/>
              </w:rPr>
            </w:pPr>
          </w:p>
        </w:tc>
        <w:tc>
          <w:tcPr>
            <w:tcW w:w="352" w:type="dxa"/>
            <w:shd w:val="clear" w:color="auto" w:fill="186EFF"/>
            <w:vAlign w:val="center"/>
          </w:tcPr>
          <w:p w14:paraId="1E212D77" w14:textId="35B3A92D" w:rsidR="00A56F52" w:rsidRPr="00DE41CE" w:rsidRDefault="00A56F52" w:rsidP="00A56F52">
            <w:pPr>
              <w:jc w:val="center"/>
              <w:rPr>
                <w:caps/>
                <w:sz w:val="20"/>
                <w:szCs w:val="20"/>
              </w:rPr>
            </w:pPr>
            <w:r w:rsidRPr="00FE79D3">
              <w:rPr>
                <w:caps/>
                <w:color w:val="FFFFFF" w:themeColor="background1"/>
                <w:sz w:val="20"/>
                <w:szCs w:val="20"/>
              </w:rPr>
              <w:t>P</w:t>
            </w:r>
          </w:p>
        </w:tc>
        <w:tc>
          <w:tcPr>
            <w:tcW w:w="352" w:type="dxa"/>
            <w:vAlign w:val="center"/>
          </w:tcPr>
          <w:p w14:paraId="79D9FA48" w14:textId="77777777" w:rsidR="00A56F52" w:rsidRPr="00DE41CE" w:rsidRDefault="00A56F52" w:rsidP="00A56F52">
            <w:pPr>
              <w:jc w:val="center"/>
              <w:rPr>
                <w:caps/>
                <w:sz w:val="20"/>
                <w:szCs w:val="20"/>
              </w:rPr>
            </w:pPr>
          </w:p>
        </w:tc>
        <w:tc>
          <w:tcPr>
            <w:tcW w:w="352" w:type="dxa"/>
            <w:vAlign w:val="center"/>
          </w:tcPr>
          <w:p w14:paraId="3A638402" w14:textId="77777777" w:rsidR="00A56F52" w:rsidRPr="00DE41CE" w:rsidRDefault="00A56F52" w:rsidP="00A56F52">
            <w:pPr>
              <w:jc w:val="center"/>
              <w:rPr>
                <w:caps/>
                <w:sz w:val="20"/>
                <w:szCs w:val="20"/>
              </w:rPr>
            </w:pPr>
          </w:p>
        </w:tc>
        <w:tc>
          <w:tcPr>
            <w:tcW w:w="352" w:type="dxa"/>
            <w:vAlign w:val="center"/>
          </w:tcPr>
          <w:p w14:paraId="16CC1147" w14:textId="77777777" w:rsidR="00A56F52" w:rsidRPr="00DE41CE" w:rsidRDefault="00A56F52" w:rsidP="00A56F52">
            <w:pPr>
              <w:jc w:val="center"/>
              <w:rPr>
                <w:caps/>
                <w:sz w:val="20"/>
                <w:szCs w:val="20"/>
              </w:rPr>
            </w:pPr>
          </w:p>
        </w:tc>
        <w:tc>
          <w:tcPr>
            <w:tcW w:w="352" w:type="dxa"/>
            <w:vAlign w:val="center"/>
          </w:tcPr>
          <w:p w14:paraId="2DBF8E63" w14:textId="77777777" w:rsidR="00A56F52" w:rsidRPr="00DE41CE" w:rsidRDefault="00A56F52" w:rsidP="00A56F52">
            <w:pPr>
              <w:jc w:val="center"/>
              <w:rPr>
                <w:caps/>
                <w:sz w:val="20"/>
                <w:szCs w:val="20"/>
              </w:rPr>
            </w:pPr>
          </w:p>
        </w:tc>
        <w:tc>
          <w:tcPr>
            <w:tcW w:w="352" w:type="dxa"/>
            <w:vAlign w:val="center"/>
          </w:tcPr>
          <w:p w14:paraId="28C62B48" w14:textId="77777777" w:rsidR="00A56F52" w:rsidRPr="00DE41CE" w:rsidRDefault="00A56F52" w:rsidP="00A56F52">
            <w:pPr>
              <w:jc w:val="center"/>
              <w:rPr>
                <w:caps/>
                <w:sz w:val="20"/>
                <w:szCs w:val="20"/>
              </w:rPr>
            </w:pPr>
          </w:p>
        </w:tc>
        <w:tc>
          <w:tcPr>
            <w:tcW w:w="352" w:type="dxa"/>
            <w:vAlign w:val="center"/>
          </w:tcPr>
          <w:p w14:paraId="55772F4A" w14:textId="77777777" w:rsidR="00A56F52" w:rsidRPr="00DE41CE" w:rsidRDefault="00A56F52" w:rsidP="00A56F52">
            <w:pPr>
              <w:jc w:val="center"/>
              <w:rPr>
                <w:caps/>
                <w:sz w:val="20"/>
                <w:szCs w:val="20"/>
              </w:rPr>
            </w:pPr>
          </w:p>
        </w:tc>
        <w:tc>
          <w:tcPr>
            <w:tcW w:w="352" w:type="dxa"/>
            <w:vAlign w:val="center"/>
          </w:tcPr>
          <w:p w14:paraId="585E0452" w14:textId="77777777" w:rsidR="00A56F52" w:rsidRPr="00DE41CE" w:rsidRDefault="00A56F52" w:rsidP="00A56F52">
            <w:pPr>
              <w:jc w:val="center"/>
              <w:rPr>
                <w:caps/>
                <w:sz w:val="20"/>
                <w:szCs w:val="20"/>
              </w:rPr>
            </w:pPr>
          </w:p>
        </w:tc>
        <w:tc>
          <w:tcPr>
            <w:tcW w:w="352" w:type="dxa"/>
            <w:vAlign w:val="center"/>
          </w:tcPr>
          <w:p w14:paraId="29D8A0D9" w14:textId="77777777" w:rsidR="00A56F52" w:rsidRPr="00DE41CE" w:rsidRDefault="00A56F52" w:rsidP="00A56F52">
            <w:pPr>
              <w:jc w:val="center"/>
              <w:rPr>
                <w:caps/>
                <w:sz w:val="20"/>
                <w:szCs w:val="20"/>
              </w:rPr>
            </w:pPr>
          </w:p>
        </w:tc>
        <w:tc>
          <w:tcPr>
            <w:tcW w:w="352" w:type="dxa"/>
            <w:vAlign w:val="center"/>
          </w:tcPr>
          <w:p w14:paraId="769F5D40" w14:textId="77777777" w:rsidR="00A56F52" w:rsidRPr="00DE41CE" w:rsidRDefault="00A56F52" w:rsidP="00A56F52">
            <w:pPr>
              <w:jc w:val="center"/>
              <w:rPr>
                <w:caps/>
                <w:sz w:val="20"/>
                <w:szCs w:val="20"/>
              </w:rPr>
            </w:pPr>
          </w:p>
        </w:tc>
        <w:tc>
          <w:tcPr>
            <w:tcW w:w="352" w:type="dxa"/>
            <w:vAlign w:val="center"/>
          </w:tcPr>
          <w:p w14:paraId="5AC957D6" w14:textId="77777777" w:rsidR="00A56F52" w:rsidRPr="00DE41CE" w:rsidRDefault="00A56F52" w:rsidP="00A56F52">
            <w:pPr>
              <w:jc w:val="center"/>
              <w:rPr>
                <w:caps/>
                <w:sz w:val="20"/>
                <w:szCs w:val="20"/>
              </w:rPr>
            </w:pPr>
          </w:p>
        </w:tc>
        <w:tc>
          <w:tcPr>
            <w:tcW w:w="352" w:type="dxa"/>
            <w:vAlign w:val="center"/>
          </w:tcPr>
          <w:p w14:paraId="793B82AF" w14:textId="77777777" w:rsidR="00A56F52" w:rsidRPr="00DE41CE" w:rsidRDefault="00A56F52" w:rsidP="00A56F52">
            <w:pPr>
              <w:jc w:val="center"/>
              <w:rPr>
                <w:caps/>
                <w:sz w:val="20"/>
                <w:szCs w:val="20"/>
              </w:rPr>
            </w:pPr>
          </w:p>
        </w:tc>
        <w:tc>
          <w:tcPr>
            <w:tcW w:w="352" w:type="dxa"/>
            <w:vAlign w:val="center"/>
          </w:tcPr>
          <w:p w14:paraId="7B115A86" w14:textId="77777777" w:rsidR="00A56F52" w:rsidRPr="00DE41CE" w:rsidRDefault="00A56F52" w:rsidP="00A56F52">
            <w:pPr>
              <w:jc w:val="center"/>
              <w:rPr>
                <w:caps/>
                <w:sz w:val="20"/>
                <w:szCs w:val="20"/>
              </w:rPr>
            </w:pPr>
          </w:p>
        </w:tc>
      </w:tr>
    </w:tbl>
    <w:p w14:paraId="72CFB9C8" w14:textId="77777777" w:rsidR="007A63EC" w:rsidRPr="0013124D" w:rsidRDefault="007A63EC" w:rsidP="007A63EC">
      <w:pPr>
        <w:rPr>
          <w:color w:val="FF0000"/>
        </w:rPr>
      </w:pPr>
      <w:r w:rsidRPr="0013124D">
        <w:rPr>
          <w:color w:val="FF0000"/>
        </w:rPr>
        <w:sym w:font="Wingdings" w:char="F06E"/>
      </w:r>
      <w:r w:rsidRPr="0013124D">
        <w:t xml:space="preserve"> = Lead     </w:t>
      </w:r>
      <w:r w:rsidRPr="0013124D">
        <w:rPr>
          <w:color w:val="FFC000"/>
        </w:rPr>
        <w:sym w:font="Wingdings" w:char="F06E"/>
      </w:r>
      <w:r w:rsidRPr="0013124D">
        <w:rPr>
          <w:color w:val="FFC000"/>
        </w:rPr>
        <w:t xml:space="preserve"> </w:t>
      </w:r>
      <w:r w:rsidRPr="0013124D">
        <w:t xml:space="preserve">= Support     </w:t>
      </w:r>
      <w:r w:rsidRPr="00572199">
        <w:rPr>
          <w:color w:val="186EFF"/>
        </w:rPr>
        <w:sym w:font="Wingdings" w:char="F06E"/>
      </w:r>
      <w:r w:rsidRPr="0013124D">
        <w:t xml:space="preserve"> = Partner</w:t>
      </w:r>
    </w:p>
    <w:p w14:paraId="34522175" w14:textId="09483922" w:rsidR="003C00EC" w:rsidRDefault="003C00EC">
      <w:pPr>
        <w:spacing w:after="160" w:line="259" w:lineRule="auto"/>
      </w:pPr>
      <w:r>
        <w:br w:type="page"/>
      </w:r>
    </w:p>
    <w:p w14:paraId="0D5F591D" w14:textId="32E5F17B" w:rsidR="00B24A21" w:rsidRDefault="00B24A21" w:rsidP="00B24A21">
      <w:pPr>
        <w:pStyle w:val="Heading2"/>
        <w:numPr>
          <w:ilvl w:val="1"/>
          <w:numId w:val="3"/>
        </w:numPr>
      </w:pPr>
      <w:bookmarkStart w:id="443" w:name="_Toc119670215"/>
      <w:r>
        <w:lastRenderedPageBreak/>
        <w:t xml:space="preserve">Responsibilities: </w:t>
      </w:r>
      <w:r w:rsidR="00FF6AB1">
        <w:t>COMPANY</w:t>
      </w:r>
      <w:r>
        <w:t xml:space="preserve"> Departments</w:t>
      </w:r>
      <w:bookmarkEnd w:id="443"/>
    </w:p>
    <w:p w14:paraId="1DEA6BF4" w14:textId="184C17E8" w:rsidR="00B24A21" w:rsidRDefault="00470534" w:rsidP="002F310D">
      <w:pPr>
        <w:pStyle w:val="Heading3"/>
      </w:pPr>
      <w:bookmarkStart w:id="444" w:name="_Toc119670216"/>
      <w:r>
        <w:t>Audit</w:t>
      </w:r>
      <w:bookmarkEnd w:id="444"/>
    </w:p>
    <w:p w14:paraId="32C4797D" w14:textId="2A1C1D80" w:rsidR="007A63EC" w:rsidRDefault="00B24A21" w:rsidP="00B24A21">
      <w:pPr>
        <w:ind w:left="720"/>
      </w:pPr>
      <w:r w:rsidRPr="003C50C3">
        <w:rPr>
          <w:b/>
          <w:bCs/>
        </w:rPr>
        <w:t>Capabilities Led:</w:t>
      </w:r>
      <w:r>
        <w:t xml:space="preserve"> None</w:t>
      </w:r>
    </w:p>
    <w:p w14:paraId="13A47E29" w14:textId="4EB679B9" w:rsidR="0037768A" w:rsidRDefault="007F2DAA" w:rsidP="00B24A21">
      <w:pPr>
        <w:ind w:left="720"/>
      </w:pPr>
      <w:r>
        <w:rPr>
          <w:b/>
          <w:bCs/>
        </w:rPr>
        <w:t>Institutional Criticality</w:t>
      </w:r>
      <w:r w:rsidR="0037768A">
        <w:rPr>
          <w:b/>
          <w:bCs/>
        </w:rPr>
        <w:t>:</w:t>
      </w:r>
      <w:r w:rsidR="0037768A">
        <w:t xml:space="preserve"> </w:t>
      </w:r>
      <w:r w:rsidR="000A463F">
        <w:t>Supporting</w:t>
      </w:r>
    </w:p>
    <w:p w14:paraId="377204E2" w14:textId="3A911B86" w:rsidR="00B24A21" w:rsidRDefault="003C50C3" w:rsidP="00B24A21">
      <w:pPr>
        <w:ind w:left="720"/>
      </w:pPr>
      <w:r w:rsidRPr="003C50C3">
        <w:rPr>
          <w:b/>
          <w:bCs/>
        </w:rPr>
        <w:t>ICS Positions Staffed:</w:t>
      </w:r>
      <w:r>
        <w:t xml:space="preserve"> Scribes and Documentation Unit Leader</w:t>
      </w:r>
    </w:p>
    <w:p w14:paraId="1D9CC4AA" w14:textId="287723D1" w:rsidR="00472CC6" w:rsidRDefault="00472CC6" w:rsidP="00B24A21">
      <w:pPr>
        <w:ind w:left="720"/>
      </w:pPr>
      <w:r>
        <w:rPr>
          <w:b/>
          <w:bCs/>
        </w:rPr>
        <w:t>Major Emergency Management Responsibilities:</w:t>
      </w:r>
    </w:p>
    <w:p w14:paraId="6E549101" w14:textId="0E0233AA" w:rsidR="006C4F6B" w:rsidRDefault="004D4FF4" w:rsidP="006C4F6B">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r w:rsidR="006C4F6B">
        <w:t>.</w:t>
      </w:r>
    </w:p>
    <w:p w14:paraId="3D4BB6B8" w14:textId="2FFF3AB5" w:rsidR="006C4F6B" w:rsidRPr="00472CC6" w:rsidRDefault="004D4FF4" w:rsidP="006C4F6B">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1475BC1E" w14:textId="54BD3631" w:rsidR="004628C9" w:rsidRDefault="0037125A" w:rsidP="002F310D">
      <w:pPr>
        <w:pStyle w:val="Heading3"/>
      </w:pPr>
      <w:bookmarkStart w:id="445" w:name="_Toc119670217"/>
      <w:r w:rsidRPr="0037125A">
        <w:t>Public Relations</w:t>
      </w:r>
      <w:bookmarkEnd w:id="445"/>
    </w:p>
    <w:p w14:paraId="03BE832C" w14:textId="1D84C02C" w:rsidR="004628C9" w:rsidRDefault="004628C9" w:rsidP="004628C9">
      <w:pPr>
        <w:ind w:left="720"/>
      </w:pPr>
      <w:r w:rsidRPr="003C50C3">
        <w:rPr>
          <w:b/>
          <w:bCs/>
        </w:rPr>
        <w:t>Capabilities Led:</w:t>
      </w:r>
      <w:r>
        <w:t xml:space="preserve"> </w:t>
      </w:r>
      <w:r w:rsidR="00BC2EA7" w:rsidRPr="00BC2EA7">
        <w:t>Public Information and Warning</w:t>
      </w:r>
    </w:p>
    <w:p w14:paraId="54C81030" w14:textId="56202B34" w:rsidR="0037768A" w:rsidRDefault="007F2DAA" w:rsidP="0037768A">
      <w:pPr>
        <w:ind w:left="720"/>
      </w:pPr>
      <w:r>
        <w:rPr>
          <w:b/>
          <w:bCs/>
        </w:rPr>
        <w:t>Institutional Criticality</w:t>
      </w:r>
      <w:r w:rsidR="0037768A">
        <w:rPr>
          <w:b/>
          <w:bCs/>
        </w:rPr>
        <w:t>:</w:t>
      </w:r>
      <w:r w:rsidR="0037768A">
        <w:t xml:space="preserve"> </w:t>
      </w:r>
      <w:r w:rsidR="0037768A" w:rsidRPr="000A463F">
        <w:rPr>
          <w:b/>
          <w:bCs/>
          <w:color w:val="FF0000"/>
        </w:rPr>
        <w:t>Critical</w:t>
      </w:r>
    </w:p>
    <w:p w14:paraId="3EBAF245" w14:textId="31797C46" w:rsidR="004628C9" w:rsidRDefault="004628C9" w:rsidP="004628C9">
      <w:pPr>
        <w:ind w:left="720"/>
      </w:pPr>
      <w:r w:rsidRPr="003C50C3">
        <w:rPr>
          <w:b/>
          <w:bCs/>
        </w:rPr>
        <w:t>ICS Positions Staffed:</w:t>
      </w:r>
      <w:r>
        <w:t xml:space="preserve"> </w:t>
      </w:r>
      <w:r w:rsidR="008612D0">
        <w:t>Public Information Officer (PIO)</w:t>
      </w:r>
    </w:p>
    <w:p w14:paraId="37D4C074" w14:textId="77777777" w:rsidR="004628C9" w:rsidRDefault="004628C9" w:rsidP="004628C9">
      <w:pPr>
        <w:ind w:left="720"/>
      </w:pPr>
      <w:r>
        <w:rPr>
          <w:b/>
          <w:bCs/>
        </w:rPr>
        <w:t>Major Emergency Management Responsibilities:</w:t>
      </w:r>
    </w:p>
    <w:p w14:paraId="78AD2CF3" w14:textId="4FAB985E" w:rsidR="00F40394" w:rsidRDefault="009E2B36" w:rsidP="009E2B36">
      <w:pPr>
        <w:pStyle w:val="ListParagraph"/>
        <w:numPr>
          <w:ilvl w:val="0"/>
          <w:numId w:val="29"/>
        </w:numPr>
        <w:ind w:left="1080"/>
      </w:pPr>
      <w:r>
        <w:t xml:space="preserve">In coordination with Human Resources and </w:t>
      </w:r>
      <w:r w:rsidR="00BC2EA7">
        <w:t>Legal</w:t>
      </w:r>
      <w:r>
        <w:t xml:space="preserve">, </w:t>
      </w:r>
      <w:r w:rsidR="00BC2EA7">
        <w:t>manage public information messaging for</w:t>
      </w:r>
      <w:r>
        <w:t xml:space="preserve"> external stakeholders such as regulators, customers, etc.</w:t>
      </w:r>
    </w:p>
    <w:p w14:paraId="05011C27" w14:textId="424F93D7" w:rsidR="00C277F1" w:rsidRDefault="00C277F1" w:rsidP="009E2B36">
      <w:pPr>
        <w:pStyle w:val="ListParagraph"/>
        <w:numPr>
          <w:ilvl w:val="0"/>
          <w:numId w:val="29"/>
        </w:numPr>
        <w:ind w:left="1080"/>
      </w:pPr>
      <w:r>
        <w:t>Oversee the branding and presentation of preparedness and emergency messaging.</w:t>
      </w:r>
    </w:p>
    <w:p w14:paraId="0366945A" w14:textId="216D4999"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1155F0A7"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2881B191" w14:textId="4A0292A6" w:rsidR="00710ADE" w:rsidRDefault="00631BFA" w:rsidP="002F310D">
      <w:pPr>
        <w:pStyle w:val="Heading3"/>
      </w:pPr>
      <w:bookmarkStart w:id="446" w:name="_Toc119670218"/>
      <w:r>
        <w:t>Supply Chain</w:t>
      </w:r>
      <w:bookmarkEnd w:id="446"/>
    </w:p>
    <w:p w14:paraId="1285C4D2" w14:textId="56EED677" w:rsidR="00710ADE" w:rsidRDefault="00710ADE" w:rsidP="00710ADE">
      <w:pPr>
        <w:ind w:left="720"/>
      </w:pPr>
      <w:r w:rsidRPr="003C50C3">
        <w:rPr>
          <w:b/>
          <w:bCs/>
        </w:rPr>
        <w:t>Capabilities Led:</w:t>
      </w:r>
      <w:r>
        <w:t xml:space="preserve"> </w:t>
      </w:r>
      <w:r w:rsidR="008612D0" w:rsidRPr="008612D0">
        <w:t>Supply Chain Integrity and Security</w:t>
      </w:r>
      <w:r w:rsidR="00F96DBD">
        <w:t>, Logistics and Supply Chain Management</w:t>
      </w:r>
    </w:p>
    <w:p w14:paraId="54955155" w14:textId="26C6DEE0"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30DC6828" w14:textId="7E33C04A" w:rsidR="00710ADE" w:rsidRDefault="00710ADE" w:rsidP="00710ADE">
      <w:pPr>
        <w:ind w:left="720"/>
      </w:pPr>
      <w:r w:rsidRPr="003C50C3">
        <w:rPr>
          <w:b/>
          <w:bCs/>
        </w:rPr>
        <w:t>ICS Positions Staffed:</w:t>
      </w:r>
      <w:r>
        <w:t xml:space="preserve"> </w:t>
      </w:r>
      <w:r w:rsidR="008612D0">
        <w:t>Logistics Section Chief, Supply Unit Leader, Supply Branch, Services Branch</w:t>
      </w:r>
      <w:r w:rsidR="0061503E">
        <w:t>, Procurement Unit Leader</w:t>
      </w:r>
    </w:p>
    <w:p w14:paraId="6B99C584" w14:textId="77777777" w:rsidR="00710ADE" w:rsidRDefault="00710ADE" w:rsidP="00710ADE">
      <w:pPr>
        <w:ind w:left="720"/>
      </w:pPr>
      <w:r>
        <w:rPr>
          <w:b/>
          <w:bCs/>
        </w:rPr>
        <w:t>Major Emergency Management Responsibilities:</w:t>
      </w:r>
    </w:p>
    <w:p w14:paraId="27F62E36" w14:textId="0A801F05" w:rsidR="007911BF" w:rsidRDefault="007911BF" w:rsidP="004D4FF4">
      <w:pPr>
        <w:pStyle w:val="ListParagraph"/>
        <w:numPr>
          <w:ilvl w:val="0"/>
          <w:numId w:val="29"/>
        </w:numPr>
        <w:ind w:left="1080"/>
      </w:pPr>
      <w:r>
        <w:t>Vet and credential vendors and contractors for response and recovery operations.</w:t>
      </w:r>
    </w:p>
    <w:p w14:paraId="33C79A2A" w14:textId="0F73E5DD" w:rsidR="00500B11" w:rsidRDefault="00500B11" w:rsidP="004D4FF4">
      <w:pPr>
        <w:pStyle w:val="ListParagraph"/>
        <w:numPr>
          <w:ilvl w:val="0"/>
          <w:numId w:val="29"/>
        </w:numPr>
        <w:ind w:left="1080"/>
      </w:pPr>
      <w:r>
        <w:t xml:space="preserve">Inventory, management, and maintain </w:t>
      </w:r>
      <w:r w:rsidR="00FF6AB1">
        <w:t>COMPANY</w:t>
      </w:r>
      <w:r>
        <w:t xml:space="preserve"> contracts for services needed during an emergency.</w:t>
      </w:r>
    </w:p>
    <w:p w14:paraId="60610922" w14:textId="0FA47921"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5F48693E" w14:textId="3B3AA176" w:rsidR="00710ADE" w:rsidRDefault="00C03616" w:rsidP="002F310D">
      <w:pPr>
        <w:pStyle w:val="Heading3"/>
      </w:pPr>
      <w:bookmarkStart w:id="447" w:name="_Toc119670219"/>
      <w:r w:rsidRPr="00C03616">
        <w:t>Compliance</w:t>
      </w:r>
      <w:bookmarkEnd w:id="447"/>
    </w:p>
    <w:p w14:paraId="77FA60BD" w14:textId="596AA2F0" w:rsidR="00710ADE" w:rsidRDefault="00710ADE" w:rsidP="00710ADE">
      <w:pPr>
        <w:ind w:left="720"/>
      </w:pPr>
      <w:r w:rsidRPr="003C50C3">
        <w:rPr>
          <w:b/>
          <w:bCs/>
        </w:rPr>
        <w:t>Capabilities Led:</w:t>
      </w:r>
      <w:r>
        <w:t xml:space="preserve"> </w:t>
      </w:r>
      <w:r w:rsidR="00012B2B">
        <w:t>None</w:t>
      </w:r>
    </w:p>
    <w:p w14:paraId="1019E27C" w14:textId="640C89AE" w:rsidR="0037768A" w:rsidRDefault="007F2DAA" w:rsidP="0037768A">
      <w:pPr>
        <w:ind w:left="720"/>
      </w:pPr>
      <w:r>
        <w:rPr>
          <w:b/>
          <w:bCs/>
        </w:rPr>
        <w:t>Institutional Criticality</w:t>
      </w:r>
      <w:r w:rsidR="0037768A">
        <w:rPr>
          <w:b/>
          <w:bCs/>
        </w:rPr>
        <w:t>:</w:t>
      </w:r>
      <w:r w:rsidR="0037768A">
        <w:t xml:space="preserve"> Sup</w:t>
      </w:r>
      <w:r w:rsidR="000A463F">
        <w:t>porting</w:t>
      </w:r>
    </w:p>
    <w:p w14:paraId="5B5E1E1B" w14:textId="34270927" w:rsidR="00710ADE" w:rsidRDefault="00710ADE" w:rsidP="00710ADE">
      <w:pPr>
        <w:ind w:left="720"/>
      </w:pPr>
      <w:r w:rsidRPr="003C50C3">
        <w:rPr>
          <w:b/>
          <w:bCs/>
        </w:rPr>
        <w:t>ICS Positions Staffed:</w:t>
      </w:r>
      <w:r>
        <w:t xml:space="preserve"> </w:t>
      </w:r>
      <w:r w:rsidR="00012B2B">
        <w:t>Scribes and Documentation Unit Leader</w:t>
      </w:r>
    </w:p>
    <w:p w14:paraId="100FD16D" w14:textId="77777777" w:rsidR="00710ADE" w:rsidRDefault="00710ADE" w:rsidP="00710ADE">
      <w:pPr>
        <w:ind w:left="720"/>
      </w:pPr>
      <w:r>
        <w:rPr>
          <w:b/>
          <w:bCs/>
        </w:rPr>
        <w:t>Major Emergency Management Responsibilities:</w:t>
      </w:r>
    </w:p>
    <w:p w14:paraId="3D4FA7CA" w14:textId="77777777" w:rsidR="004D4FF4" w:rsidRDefault="004D4FF4" w:rsidP="004D4FF4">
      <w:pPr>
        <w:pStyle w:val="ListParagraph"/>
        <w:numPr>
          <w:ilvl w:val="0"/>
          <w:numId w:val="29"/>
        </w:numPr>
        <w:ind w:left="1080"/>
      </w:pPr>
      <w:r>
        <w:lastRenderedPageBreak/>
        <w:t>Identify business critical/essential functions that must be maintained or rapidly restored during an emergency and maintain a department specific business continuity plan to address these functions.</w:t>
      </w:r>
    </w:p>
    <w:p w14:paraId="33E4D1A4"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3C663001" w14:textId="2BDC4D01" w:rsidR="00710ADE" w:rsidRDefault="00C03616" w:rsidP="002F310D">
      <w:pPr>
        <w:pStyle w:val="Heading3"/>
      </w:pPr>
      <w:bookmarkStart w:id="448" w:name="_Toc119670220"/>
      <w:r w:rsidRPr="00C03616">
        <w:t>Executive Management</w:t>
      </w:r>
      <w:bookmarkEnd w:id="448"/>
    </w:p>
    <w:p w14:paraId="374C736D" w14:textId="0C0D701E" w:rsidR="00710ADE" w:rsidRDefault="00710ADE" w:rsidP="00710ADE">
      <w:pPr>
        <w:ind w:left="720"/>
      </w:pPr>
      <w:r w:rsidRPr="003C50C3">
        <w:rPr>
          <w:b/>
          <w:bCs/>
        </w:rPr>
        <w:t>Capabilities Led:</w:t>
      </w:r>
      <w:r>
        <w:t xml:space="preserve"> </w:t>
      </w:r>
      <w:r w:rsidR="00F50AD4">
        <w:t>None</w:t>
      </w:r>
    </w:p>
    <w:p w14:paraId="1F6CFA0C" w14:textId="42DBB3CD"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0AF4E701" w14:textId="55E5036C" w:rsidR="00710ADE" w:rsidRDefault="00710ADE" w:rsidP="00710ADE">
      <w:pPr>
        <w:ind w:left="720"/>
      </w:pPr>
      <w:r w:rsidRPr="003C50C3">
        <w:rPr>
          <w:b/>
          <w:bCs/>
        </w:rPr>
        <w:t>ICS Positions Staffed:</w:t>
      </w:r>
      <w:r>
        <w:t xml:space="preserve"> </w:t>
      </w:r>
      <w:r w:rsidR="00012B2B">
        <w:t>Policy Group, Incident Commander</w:t>
      </w:r>
    </w:p>
    <w:p w14:paraId="1B018556" w14:textId="77777777" w:rsidR="00710ADE" w:rsidRDefault="00710ADE" w:rsidP="00710ADE">
      <w:pPr>
        <w:ind w:left="720"/>
      </w:pPr>
      <w:r>
        <w:rPr>
          <w:b/>
          <w:bCs/>
        </w:rPr>
        <w:t>Major Emergency Management Responsibilities:</w:t>
      </w:r>
    </w:p>
    <w:p w14:paraId="68D572F1" w14:textId="57714727" w:rsidR="00881903" w:rsidRDefault="00881903" w:rsidP="004D4FF4">
      <w:pPr>
        <w:pStyle w:val="ListParagraph"/>
        <w:numPr>
          <w:ilvl w:val="0"/>
          <w:numId w:val="29"/>
        </w:numPr>
        <w:ind w:left="1080"/>
      </w:pPr>
      <w:r>
        <w:t xml:space="preserve">Maintain direction and control of </w:t>
      </w:r>
      <w:r w:rsidR="00FF6AB1">
        <w:t>COMPANY</w:t>
      </w:r>
      <w:r>
        <w:t>’s overall response to an emergency.</w:t>
      </w:r>
    </w:p>
    <w:p w14:paraId="6FF79288" w14:textId="7D1A9F4E" w:rsidR="00881903" w:rsidRDefault="00881903" w:rsidP="004D4FF4">
      <w:pPr>
        <w:pStyle w:val="ListParagraph"/>
        <w:numPr>
          <w:ilvl w:val="0"/>
          <w:numId w:val="29"/>
        </w:numPr>
        <w:ind w:left="1080"/>
      </w:pPr>
      <w:r>
        <w:t xml:space="preserve">Set emergency management goals and strategic (not tactical) objectives for the </w:t>
      </w:r>
      <w:r w:rsidR="00FF6AB1">
        <w:t>COMPANY</w:t>
      </w:r>
      <w:r>
        <w:t>.</w:t>
      </w:r>
    </w:p>
    <w:p w14:paraId="45C8BEC8" w14:textId="1C4CCE76" w:rsidR="004D4FF4" w:rsidRDefault="004D4FF4" w:rsidP="004D4FF4">
      <w:pPr>
        <w:pStyle w:val="ListParagraph"/>
        <w:numPr>
          <w:ilvl w:val="0"/>
          <w:numId w:val="29"/>
        </w:numPr>
        <w:ind w:left="1080"/>
      </w:pPr>
      <w:r>
        <w:t xml:space="preserve">Identify business critical/essential functions that must be maintained or rapidly restored during an emergency and maintain a </w:t>
      </w:r>
      <w:r w:rsidR="00881903">
        <w:t xml:space="preserve">company </w:t>
      </w:r>
      <w:r>
        <w:t>specific business continuity plan to address these functions.</w:t>
      </w:r>
    </w:p>
    <w:p w14:paraId="414BCAC9"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033AEDDC" w14:textId="1F38D4CC" w:rsidR="00710ADE" w:rsidRDefault="00C03616" w:rsidP="002F310D">
      <w:pPr>
        <w:pStyle w:val="Heading3"/>
      </w:pPr>
      <w:bookmarkStart w:id="449" w:name="_Toc119670221"/>
      <w:r w:rsidRPr="00C03616">
        <w:t>Facilities</w:t>
      </w:r>
      <w:r w:rsidR="00EB4FE4">
        <w:t xml:space="preserve"> &amp; Engineering</w:t>
      </w:r>
      <w:bookmarkEnd w:id="449"/>
    </w:p>
    <w:p w14:paraId="06C3C992" w14:textId="3AF04F06" w:rsidR="00710ADE" w:rsidRDefault="00710ADE" w:rsidP="004A47C5">
      <w:pPr>
        <w:ind w:left="720"/>
      </w:pPr>
      <w:r w:rsidRPr="003C50C3">
        <w:rPr>
          <w:b/>
          <w:bCs/>
        </w:rPr>
        <w:t>Capabilities Led:</w:t>
      </w:r>
      <w:r>
        <w:t xml:space="preserve"> </w:t>
      </w:r>
      <w:r w:rsidR="004A47C5">
        <w:t>Planning, Operational Coordination, Intelligence and Information Sharing, Interdiction and Disruption, Screening, Search, and Detection, Company Resilience, Risk and Disaster Resilience Assessment, Access Control and Identity Verification, Physical Protective Measures, Infrastructure Systems</w:t>
      </w:r>
      <w:r w:rsidR="00F96DBD">
        <w:t xml:space="preserve">, </w:t>
      </w:r>
      <w:r w:rsidR="004A47C5">
        <w:t>Environmental Response / Health and Safety</w:t>
      </w:r>
      <w:r w:rsidR="00F96DBD">
        <w:t xml:space="preserve">, </w:t>
      </w:r>
      <w:r w:rsidR="004A47C5">
        <w:t>Threats and Hazard Identification</w:t>
      </w:r>
      <w:r w:rsidR="00F96DBD">
        <w:t xml:space="preserve">, </w:t>
      </w:r>
      <w:r w:rsidR="004A47C5">
        <w:t>Fire Management and Suppression</w:t>
      </w:r>
      <w:r w:rsidR="00F96DBD">
        <w:t xml:space="preserve">, </w:t>
      </w:r>
      <w:r w:rsidR="004A47C5">
        <w:t>On-Scene Security, Protection, and Law Enforcement</w:t>
      </w:r>
      <w:r w:rsidR="00F96DBD">
        <w:t xml:space="preserve">, </w:t>
      </w:r>
      <w:r w:rsidR="004A47C5">
        <w:t>Operational Communications</w:t>
      </w:r>
      <w:r w:rsidR="00F96DBD">
        <w:t xml:space="preserve">, </w:t>
      </w:r>
      <w:r w:rsidR="004A47C5">
        <w:t>Public Health, Healthcare, and EMS</w:t>
      </w:r>
      <w:r w:rsidR="00F96DBD">
        <w:t xml:space="preserve">, </w:t>
      </w:r>
      <w:r w:rsidR="004A47C5">
        <w:t>Situation Assessment</w:t>
      </w:r>
    </w:p>
    <w:p w14:paraId="3F586543" w14:textId="317E7561"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2018A5CF" w14:textId="6B42F0B5" w:rsidR="00710ADE" w:rsidRDefault="00710ADE" w:rsidP="00710ADE">
      <w:pPr>
        <w:ind w:left="720"/>
      </w:pPr>
      <w:r w:rsidRPr="003C50C3">
        <w:rPr>
          <w:b/>
          <w:bCs/>
        </w:rPr>
        <w:t>ICS Positions Staffed:</w:t>
      </w:r>
      <w:r>
        <w:t xml:space="preserve"> </w:t>
      </w:r>
      <w:r w:rsidR="00012B2B">
        <w:t xml:space="preserve">Operations Section Chief, </w:t>
      </w:r>
      <w:r w:rsidR="00F50AD4">
        <w:t>Planning Section</w:t>
      </w:r>
      <w:r w:rsidR="00012B2B">
        <w:t xml:space="preserve">, Infrastructure Branch Director </w:t>
      </w:r>
    </w:p>
    <w:p w14:paraId="78857BE7" w14:textId="77777777" w:rsidR="00710ADE" w:rsidRDefault="00710ADE" w:rsidP="00710ADE">
      <w:pPr>
        <w:ind w:left="720"/>
      </w:pPr>
      <w:r>
        <w:rPr>
          <w:b/>
          <w:bCs/>
        </w:rPr>
        <w:t>Major Emergency Management Responsibilities:</w:t>
      </w:r>
    </w:p>
    <w:p w14:paraId="3A99AEB3" w14:textId="3EFDDCF9" w:rsidR="00F40394" w:rsidRDefault="009E055B" w:rsidP="004D4FF4">
      <w:pPr>
        <w:pStyle w:val="ListParagraph"/>
        <w:numPr>
          <w:ilvl w:val="0"/>
          <w:numId w:val="29"/>
        </w:numPr>
        <w:ind w:left="1080"/>
      </w:pPr>
      <w:r>
        <w:t>Fleet Management: Assist in maintaining fuel needs and mechanical readiness for vehicles and buildings involved in emergency operations.</w:t>
      </w:r>
    </w:p>
    <w:p w14:paraId="2C132535" w14:textId="38E954C3" w:rsidR="009E055B" w:rsidRDefault="009E055B" w:rsidP="004D4FF4">
      <w:pPr>
        <w:pStyle w:val="ListParagraph"/>
        <w:numPr>
          <w:ilvl w:val="0"/>
          <w:numId w:val="29"/>
        </w:numPr>
        <w:ind w:left="1080"/>
      </w:pPr>
      <w:r>
        <w:t>Solid Waste: Manage disposal of solid waste.</w:t>
      </w:r>
    </w:p>
    <w:p w14:paraId="6A659E3F" w14:textId="1DB75B93" w:rsidR="009E055B" w:rsidRDefault="009E055B" w:rsidP="004D4FF4">
      <w:pPr>
        <w:pStyle w:val="ListParagraph"/>
        <w:numPr>
          <w:ilvl w:val="0"/>
          <w:numId w:val="29"/>
        </w:numPr>
        <w:ind w:left="1080"/>
      </w:pPr>
      <w:r>
        <w:t xml:space="preserve">Traffic Safety: Oversee traffic management operations on </w:t>
      </w:r>
      <w:r w:rsidR="00FF6AB1">
        <w:t>COMPANY</w:t>
      </w:r>
      <w:r>
        <w:t xml:space="preserve"> property.</w:t>
      </w:r>
    </w:p>
    <w:p w14:paraId="5FBA808E" w14:textId="759A5835" w:rsidR="009E055B" w:rsidRDefault="009E055B" w:rsidP="004D4FF4">
      <w:pPr>
        <w:pStyle w:val="ListParagraph"/>
        <w:numPr>
          <w:ilvl w:val="0"/>
          <w:numId w:val="29"/>
        </w:numPr>
        <w:ind w:left="1080"/>
      </w:pPr>
      <w:r>
        <w:t>Coordinate with public and private sector partners to ensure the maintenance or rapid restoration of emergency and utility services.</w:t>
      </w:r>
    </w:p>
    <w:p w14:paraId="3D36DB85" w14:textId="389BA23F" w:rsidR="009E055B" w:rsidRDefault="000338EE" w:rsidP="004D4FF4">
      <w:pPr>
        <w:pStyle w:val="ListParagraph"/>
        <w:numPr>
          <w:ilvl w:val="0"/>
          <w:numId w:val="29"/>
        </w:numPr>
        <w:ind w:left="1080"/>
      </w:pPr>
      <w:r>
        <w:t xml:space="preserve">Conduct initial damage assessments of the </w:t>
      </w:r>
      <w:r w:rsidR="00FF6AB1">
        <w:t>COMPANY</w:t>
      </w:r>
      <w:r>
        <w:t>’s wastewater, fiber optic, and other utilities.</w:t>
      </w:r>
    </w:p>
    <w:p w14:paraId="2FFFDD31" w14:textId="4F3D4089" w:rsidR="000338EE" w:rsidRDefault="000338EE" w:rsidP="004D4FF4">
      <w:pPr>
        <w:pStyle w:val="ListParagraph"/>
        <w:numPr>
          <w:ilvl w:val="0"/>
          <w:numId w:val="29"/>
        </w:numPr>
        <w:ind w:left="1080"/>
      </w:pPr>
      <w:r>
        <w:t>Receive emergency supplies, equipment, and response personnel arriving on-site.</w:t>
      </w:r>
    </w:p>
    <w:p w14:paraId="7BE1953F" w14:textId="7661C847" w:rsidR="000338EE" w:rsidRDefault="000338EE" w:rsidP="004D4FF4">
      <w:pPr>
        <w:pStyle w:val="ListParagraph"/>
        <w:numPr>
          <w:ilvl w:val="0"/>
          <w:numId w:val="29"/>
        </w:numPr>
        <w:ind w:left="1080"/>
      </w:pPr>
      <w:r>
        <w:t xml:space="preserve">Ensure security protections for all </w:t>
      </w:r>
      <w:r w:rsidR="00FF6AB1">
        <w:t>COMPANY</w:t>
      </w:r>
      <w:r>
        <w:t xml:space="preserve"> buildings.</w:t>
      </w:r>
    </w:p>
    <w:p w14:paraId="1AA5AD31" w14:textId="4EEDD874" w:rsidR="009E2B36" w:rsidRDefault="009E2B36" w:rsidP="004D4FF4">
      <w:pPr>
        <w:pStyle w:val="ListParagraph"/>
        <w:numPr>
          <w:ilvl w:val="0"/>
          <w:numId w:val="29"/>
        </w:numPr>
        <w:ind w:left="1080"/>
      </w:pPr>
      <w:r>
        <w:t xml:space="preserve">Ensure the environmental health and safety of all </w:t>
      </w:r>
      <w:r w:rsidR="00FF6AB1">
        <w:t>COMPANY</w:t>
      </w:r>
      <w:r>
        <w:t xml:space="preserve"> buildings.</w:t>
      </w:r>
    </w:p>
    <w:p w14:paraId="1068022D" w14:textId="4483A136" w:rsidR="009E2B36" w:rsidRDefault="00BC2EA7" w:rsidP="004D4FF4">
      <w:pPr>
        <w:pStyle w:val="ListParagraph"/>
        <w:numPr>
          <w:ilvl w:val="0"/>
          <w:numId w:val="29"/>
        </w:numPr>
        <w:ind w:left="1080"/>
      </w:pPr>
      <w:r>
        <w:t>Manage cleanup of hazardous materials spills.</w:t>
      </w:r>
    </w:p>
    <w:p w14:paraId="08CC6B17" w14:textId="13613D96" w:rsidR="00D70AC4" w:rsidRDefault="00D70AC4" w:rsidP="004D4FF4">
      <w:pPr>
        <w:pStyle w:val="ListParagraph"/>
        <w:numPr>
          <w:ilvl w:val="0"/>
          <w:numId w:val="29"/>
        </w:numPr>
        <w:ind w:left="1080"/>
      </w:pPr>
      <w:r>
        <w:t xml:space="preserve">Issue initial warning to workforce members through alarm systems and/or </w:t>
      </w:r>
      <w:r w:rsidR="00752673">
        <w:t>mass notification system (</w:t>
      </w:r>
      <w:r w:rsidR="00EB4FE4" w:rsidRPr="00EB4FE4">
        <w:rPr>
          <w:highlight w:val="yellow"/>
        </w:rPr>
        <w:t>[NAME]</w:t>
      </w:r>
      <w:r w:rsidR="00752673">
        <w:t>).</w:t>
      </w:r>
    </w:p>
    <w:p w14:paraId="1093CF81" w14:textId="292B77A3" w:rsidR="00752673" w:rsidRDefault="00752673" w:rsidP="004D4FF4">
      <w:pPr>
        <w:pStyle w:val="ListParagraph"/>
        <w:numPr>
          <w:ilvl w:val="0"/>
          <w:numId w:val="29"/>
        </w:numPr>
        <w:ind w:left="1080"/>
      </w:pPr>
      <w:r>
        <w:t>Take calls for assistance and dispatch the appropriate resources.</w:t>
      </w:r>
    </w:p>
    <w:p w14:paraId="03996FDA" w14:textId="2D28FEB5" w:rsidR="00752673" w:rsidRDefault="00752673" w:rsidP="004D4FF4">
      <w:pPr>
        <w:pStyle w:val="ListParagraph"/>
        <w:numPr>
          <w:ilvl w:val="0"/>
          <w:numId w:val="29"/>
        </w:numPr>
        <w:ind w:left="1080"/>
      </w:pPr>
      <w:r>
        <w:lastRenderedPageBreak/>
        <w:t xml:space="preserve">Service as the </w:t>
      </w:r>
      <w:r w:rsidR="00FF6AB1">
        <w:t>COMPANY</w:t>
      </w:r>
      <w:r>
        <w:t>’s primary entity for routine emergency information gathering, detection, and monitoring.</w:t>
      </w:r>
    </w:p>
    <w:p w14:paraId="5ED6DC34" w14:textId="62B35526" w:rsidR="00752673" w:rsidRDefault="00752673" w:rsidP="004D4FF4">
      <w:pPr>
        <w:pStyle w:val="ListParagraph"/>
        <w:numPr>
          <w:ilvl w:val="0"/>
          <w:numId w:val="29"/>
        </w:numPr>
        <w:ind w:left="1080"/>
      </w:pPr>
      <w:r>
        <w:t>Manage department response resources and triage calls by priority when resources are limited.</w:t>
      </w:r>
    </w:p>
    <w:p w14:paraId="7E2B8DE9" w14:textId="167DBC3D" w:rsidR="00752673" w:rsidRDefault="00752673" w:rsidP="004D4FF4">
      <w:pPr>
        <w:pStyle w:val="ListParagraph"/>
        <w:numPr>
          <w:ilvl w:val="0"/>
          <w:numId w:val="29"/>
        </w:numPr>
        <w:ind w:left="1080"/>
      </w:pPr>
      <w:r>
        <w:t>Provide fire prevention, suppression, and hazardous materials response.</w:t>
      </w:r>
    </w:p>
    <w:p w14:paraId="70AB2090" w14:textId="38A2CD50" w:rsidR="00752673" w:rsidRDefault="00752673" w:rsidP="004D4FF4">
      <w:pPr>
        <w:pStyle w:val="ListParagraph"/>
        <w:numPr>
          <w:ilvl w:val="0"/>
          <w:numId w:val="29"/>
        </w:numPr>
        <w:ind w:left="1080"/>
      </w:pPr>
      <w:r>
        <w:t>Provide CPR and First Aid services at layperson level.</w:t>
      </w:r>
    </w:p>
    <w:p w14:paraId="58AB58E4" w14:textId="7452CA95" w:rsidR="0024482F" w:rsidRDefault="0024482F" w:rsidP="004D4FF4">
      <w:pPr>
        <w:pStyle w:val="ListParagraph"/>
        <w:numPr>
          <w:ilvl w:val="0"/>
          <w:numId w:val="29"/>
        </w:numPr>
        <w:ind w:left="1080"/>
      </w:pPr>
      <w:r>
        <w:t>Make initial evacuation decisions and coordinate with public safety agencies (e.g., police, fire, EMS).</w:t>
      </w:r>
    </w:p>
    <w:p w14:paraId="053A57C4" w14:textId="20F2EBCD" w:rsidR="00752673" w:rsidRDefault="00752673" w:rsidP="004D4FF4">
      <w:pPr>
        <w:pStyle w:val="ListParagraph"/>
        <w:numPr>
          <w:ilvl w:val="0"/>
          <w:numId w:val="29"/>
        </w:numPr>
        <w:ind w:left="1080"/>
      </w:pPr>
      <w:r>
        <w:t xml:space="preserve">Manage evacuations of </w:t>
      </w:r>
      <w:r w:rsidR="00FF6AB1">
        <w:t>COMPANY</w:t>
      </w:r>
      <w:r>
        <w:t xml:space="preserve"> buildings.</w:t>
      </w:r>
    </w:p>
    <w:p w14:paraId="1D717351" w14:textId="42139CC6" w:rsidR="0024482F" w:rsidRDefault="0024482F" w:rsidP="004D4FF4">
      <w:pPr>
        <w:pStyle w:val="ListParagraph"/>
        <w:numPr>
          <w:ilvl w:val="0"/>
          <w:numId w:val="29"/>
        </w:numPr>
        <w:ind w:left="1080"/>
      </w:pPr>
      <w:r>
        <w:t>Provide security services.</w:t>
      </w:r>
    </w:p>
    <w:p w14:paraId="0572372B" w14:textId="2534AAF3" w:rsidR="0024482F" w:rsidRDefault="0024482F" w:rsidP="004D4FF4">
      <w:pPr>
        <w:pStyle w:val="ListParagraph"/>
        <w:numPr>
          <w:ilvl w:val="0"/>
          <w:numId w:val="29"/>
        </w:numPr>
        <w:ind w:left="1080"/>
      </w:pPr>
      <w:r>
        <w:t>Establish and enforce perimeters around incident scenes or critical infrastructure.</w:t>
      </w:r>
    </w:p>
    <w:p w14:paraId="708EFD92" w14:textId="2AB2A2E4" w:rsidR="0024482F" w:rsidRDefault="0024482F" w:rsidP="004D4FF4">
      <w:pPr>
        <w:pStyle w:val="ListParagraph"/>
        <w:numPr>
          <w:ilvl w:val="0"/>
          <w:numId w:val="29"/>
        </w:numPr>
        <w:ind w:left="1080"/>
      </w:pPr>
      <w:r>
        <w:t>Issue and enforce evacuation and shelter-in-place orders.</w:t>
      </w:r>
    </w:p>
    <w:p w14:paraId="221FE124" w14:textId="4A435ED5" w:rsidR="0024482F" w:rsidRDefault="0024482F" w:rsidP="004D4FF4">
      <w:pPr>
        <w:pStyle w:val="ListParagraph"/>
        <w:numPr>
          <w:ilvl w:val="0"/>
          <w:numId w:val="29"/>
        </w:numPr>
        <w:ind w:left="1080"/>
      </w:pPr>
      <w:r>
        <w:t>Maintain tactical level incident plans related to facility pre-plans, response deployment, and other relevant incident response tasks.</w:t>
      </w:r>
    </w:p>
    <w:p w14:paraId="1599EFA4" w14:textId="783AB0A0" w:rsidR="00694524" w:rsidRDefault="00694524" w:rsidP="004D4FF4">
      <w:pPr>
        <w:pStyle w:val="ListParagraph"/>
        <w:numPr>
          <w:ilvl w:val="0"/>
          <w:numId w:val="29"/>
        </w:numPr>
        <w:ind w:left="1080"/>
      </w:pPr>
      <w:r>
        <w:t xml:space="preserve">Lead </w:t>
      </w:r>
      <w:r w:rsidR="00FF6AB1">
        <w:t>COMPANY</w:t>
      </w:r>
      <w:r>
        <w:t xml:space="preserve"> wide coordination efforts for the purpose of emergency and disaster preparedness, response, and recovery.</w:t>
      </w:r>
    </w:p>
    <w:p w14:paraId="2320F18E" w14:textId="0B8F73EC" w:rsidR="00694524" w:rsidRDefault="00694524" w:rsidP="004D4FF4">
      <w:pPr>
        <w:pStyle w:val="ListParagraph"/>
        <w:numPr>
          <w:ilvl w:val="0"/>
          <w:numId w:val="29"/>
        </w:numPr>
        <w:ind w:left="1080"/>
      </w:pPr>
      <w:r>
        <w:t>Coordinate EOC operations and facilitate the training of all EOC staff.</w:t>
      </w:r>
    </w:p>
    <w:p w14:paraId="195ECE9F" w14:textId="7E384F3A" w:rsidR="00694524" w:rsidRDefault="00694524" w:rsidP="004D4FF4">
      <w:pPr>
        <w:pStyle w:val="ListParagraph"/>
        <w:numPr>
          <w:ilvl w:val="0"/>
          <w:numId w:val="29"/>
        </w:numPr>
        <w:ind w:left="1080"/>
      </w:pPr>
      <w:r>
        <w:t xml:space="preserve">Maintain the </w:t>
      </w:r>
      <w:r w:rsidR="00FF6AB1">
        <w:t>COMPANY</w:t>
      </w:r>
      <w:r>
        <w:t>’s overarching emergency plans including the EOP, Business Continuity Plan, Integrated Preparedness Plan (</w:t>
      </w:r>
      <w:proofErr w:type="gramStart"/>
      <w:r>
        <w:t>i.e.</w:t>
      </w:r>
      <w:proofErr w:type="gramEnd"/>
      <w:r>
        <w:t xml:space="preserve"> training and exercises), etc.</w:t>
      </w:r>
    </w:p>
    <w:p w14:paraId="28A058C2" w14:textId="1A57AA1D" w:rsidR="00694524" w:rsidRDefault="00694524" w:rsidP="004D4FF4">
      <w:pPr>
        <w:pStyle w:val="ListParagraph"/>
        <w:numPr>
          <w:ilvl w:val="0"/>
          <w:numId w:val="29"/>
        </w:numPr>
        <w:ind w:left="1080"/>
      </w:pPr>
      <w:r>
        <w:t>Advise Executive Leadership</w:t>
      </w:r>
      <w:r w:rsidR="00F131D8">
        <w:t xml:space="preserve"> on best practices for the prevention/protection against threats, and for hazard mitigation, emergency response and recovery.</w:t>
      </w:r>
    </w:p>
    <w:p w14:paraId="3025C881" w14:textId="48D01747" w:rsidR="00F131D8" w:rsidRDefault="00F131D8" w:rsidP="004D4FF4">
      <w:pPr>
        <w:pStyle w:val="ListParagraph"/>
        <w:numPr>
          <w:ilvl w:val="0"/>
          <w:numId w:val="29"/>
        </w:numPr>
        <w:ind w:left="1080"/>
      </w:pPr>
      <w:r>
        <w:t xml:space="preserve">Coordinate emergency response among </w:t>
      </w:r>
      <w:r w:rsidR="00FF6AB1">
        <w:t>COMPANY</w:t>
      </w:r>
      <w:r>
        <w:t xml:space="preserve"> departments and outside organizations.</w:t>
      </w:r>
    </w:p>
    <w:p w14:paraId="16A640C7" w14:textId="663F1D83" w:rsidR="00F131D8" w:rsidRDefault="00F131D8" w:rsidP="004D4FF4">
      <w:pPr>
        <w:pStyle w:val="ListParagraph"/>
        <w:numPr>
          <w:ilvl w:val="0"/>
          <w:numId w:val="29"/>
        </w:numPr>
        <w:ind w:left="1080"/>
      </w:pPr>
      <w:r>
        <w:t xml:space="preserve">Conduct regular exercises to evaluate the readiness of </w:t>
      </w:r>
      <w:r w:rsidR="00FF6AB1">
        <w:t>COMPANY</w:t>
      </w:r>
      <w:r>
        <w:t xml:space="preserve"> emergency management capabilities.</w:t>
      </w:r>
    </w:p>
    <w:p w14:paraId="43BE3AAE" w14:textId="4D4D6AE4" w:rsidR="00F131D8" w:rsidRDefault="00F131D8" w:rsidP="004D4FF4">
      <w:pPr>
        <w:pStyle w:val="ListParagraph"/>
        <w:numPr>
          <w:ilvl w:val="0"/>
          <w:numId w:val="29"/>
        </w:numPr>
        <w:ind w:left="1080"/>
      </w:pPr>
      <w:r>
        <w:t>Maintain readiness of the EOC and alternate facilities.</w:t>
      </w:r>
    </w:p>
    <w:p w14:paraId="27C8D2B4" w14:textId="7ECDDCB9"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5E480075"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69FE14F4" w14:textId="55F3E67F" w:rsidR="00710ADE" w:rsidRDefault="00C03616" w:rsidP="002F310D">
      <w:pPr>
        <w:pStyle w:val="Heading3"/>
      </w:pPr>
      <w:bookmarkStart w:id="450" w:name="_Toc119670222"/>
      <w:r w:rsidRPr="00C03616">
        <w:t>Human Resources</w:t>
      </w:r>
      <w:bookmarkEnd w:id="450"/>
    </w:p>
    <w:p w14:paraId="5376D0A5" w14:textId="05FB7C63" w:rsidR="00710ADE" w:rsidRDefault="00710ADE" w:rsidP="00710ADE">
      <w:pPr>
        <w:ind w:left="720"/>
      </w:pPr>
      <w:r w:rsidRPr="003C50C3">
        <w:rPr>
          <w:b/>
          <w:bCs/>
        </w:rPr>
        <w:t>Capabilities Led:</w:t>
      </w:r>
      <w:r>
        <w:t xml:space="preserve"> </w:t>
      </w:r>
      <w:r w:rsidR="00F96DBD">
        <w:t xml:space="preserve">Critical Transportation, </w:t>
      </w:r>
      <w:proofErr w:type="gramStart"/>
      <w:r w:rsidR="00F96DBD">
        <w:t>Health</w:t>
      </w:r>
      <w:proofErr w:type="gramEnd"/>
      <w:r w:rsidR="00F96DBD">
        <w:t xml:space="preserve"> and Social Services (e.g., EAP Support)</w:t>
      </w:r>
      <w:r w:rsidR="00012B2B">
        <w:t>, Public Information and Warning</w:t>
      </w:r>
    </w:p>
    <w:p w14:paraId="7F9E5661" w14:textId="08BE8C2D"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102F3B63" w14:textId="51843ECF" w:rsidR="00710ADE" w:rsidRDefault="00710ADE" w:rsidP="00710ADE">
      <w:pPr>
        <w:ind w:left="720"/>
      </w:pPr>
      <w:r w:rsidRPr="003C50C3">
        <w:rPr>
          <w:b/>
          <w:bCs/>
        </w:rPr>
        <w:t>ICS Positions Staffed:</w:t>
      </w:r>
      <w:r>
        <w:t xml:space="preserve"> </w:t>
      </w:r>
      <w:r w:rsidR="00621DA9">
        <w:t>Public Information Officer, Employee Health &amp; Well Being Unit Leader, Compensation</w:t>
      </w:r>
      <w:r w:rsidR="00012B2B">
        <w:t>/Claims</w:t>
      </w:r>
      <w:r w:rsidR="00621DA9">
        <w:t xml:space="preserve"> Unit Leader</w:t>
      </w:r>
    </w:p>
    <w:p w14:paraId="231E9877" w14:textId="77777777" w:rsidR="00710ADE" w:rsidRDefault="00710ADE" w:rsidP="00710ADE">
      <w:pPr>
        <w:ind w:left="720"/>
      </w:pPr>
      <w:r>
        <w:rPr>
          <w:b/>
          <w:bCs/>
        </w:rPr>
        <w:t>Major Emergency Management Responsibilities:</w:t>
      </w:r>
    </w:p>
    <w:p w14:paraId="4531EB98" w14:textId="4C47F471" w:rsidR="00F40394" w:rsidRDefault="00F40394" w:rsidP="004D4FF4">
      <w:pPr>
        <w:pStyle w:val="ListParagraph"/>
        <w:numPr>
          <w:ilvl w:val="0"/>
          <w:numId w:val="29"/>
        </w:numPr>
        <w:ind w:left="1080"/>
      </w:pPr>
      <w:r>
        <w:t xml:space="preserve">Identify </w:t>
      </w:r>
      <w:r w:rsidR="00FF6AB1">
        <w:t>COMPANY</w:t>
      </w:r>
      <w:r>
        <w:t xml:space="preserve"> personnel capable of filling key emergency functions.</w:t>
      </w:r>
    </w:p>
    <w:p w14:paraId="0C6428CD" w14:textId="2E0A7AAE" w:rsidR="00F40394" w:rsidRDefault="00F40394" w:rsidP="004D4FF4">
      <w:pPr>
        <w:pStyle w:val="ListParagraph"/>
        <w:numPr>
          <w:ilvl w:val="0"/>
          <w:numId w:val="29"/>
        </w:numPr>
        <w:ind w:left="1080"/>
      </w:pPr>
      <w:r>
        <w:t>Track employee time for emergency related tasks.</w:t>
      </w:r>
    </w:p>
    <w:p w14:paraId="6311347C" w14:textId="1F38DDA4" w:rsidR="00F131D8" w:rsidRDefault="00F131D8" w:rsidP="004D4FF4">
      <w:pPr>
        <w:pStyle w:val="ListParagraph"/>
        <w:numPr>
          <w:ilvl w:val="0"/>
          <w:numId w:val="29"/>
        </w:numPr>
        <w:ind w:left="1080"/>
      </w:pPr>
      <w:r>
        <w:t>Track all injury and illness compensation claims.</w:t>
      </w:r>
    </w:p>
    <w:p w14:paraId="4253BC58" w14:textId="2F9BCF1C" w:rsidR="00F40394" w:rsidRDefault="009E2B36" w:rsidP="004D4FF4">
      <w:pPr>
        <w:pStyle w:val="ListParagraph"/>
        <w:numPr>
          <w:ilvl w:val="0"/>
          <w:numId w:val="29"/>
        </w:numPr>
        <w:ind w:left="1080"/>
      </w:pPr>
      <w:r>
        <w:t xml:space="preserve">In coordination with </w:t>
      </w:r>
      <w:r w:rsidR="00D30593">
        <w:t>Genera</w:t>
      </w:r>
      <w:r>
        <w:t>l</w:t>
      </w:r>
      <w:r w:rsidR="00D30593">
        <w:t xml:space="preserve"> Counsel</w:t>
      </w:r>
      <w:r>
        <w:t xml:space="preserve"> and Public Relations, administer incident communications for workforce, vendors, and contractors.</w:t>
      </w:r>
    </w:p>
    <w:p w14:paraId="7DD77F9C" w14:textId="34A26E44" w:rsidR="00C277F1" w:rsidRDefault="00C277F1" w:rsidP="004D4FF4">
      <w:pPr>
        <w:pStyle w:val="ListParagraph"/>
        <w:numPr>
          <w:ilvl w:val="0"/>
          <w:numId w:val="29"/>
        </w:numPr>
        <w:ind w:left="1080"/>
      </w:pPr>
      <w:r>
        <w:t>Maintain methods to warn and communicate with workforce members regarding emergency events and what actions to take.</w:t>
      </w:r>
    </w:p>
    <w:p w14:paraId="566CF6E0" w14:textId="6FE3B196" w:rsidR="005B28CF" w:rsidRDefault="005B28CF" w:rsidP="004D4FF4">
      <w:pPr>
        <w:pStyle w:val="ListParagraph"/>
        <w:numPr>
          <w:ilvl w:val="0"/>
          <w:numId w:val="29"/>
        </w:numPr>
        <w:ind w:left="1080"/>
      </w:pPr>
      <w:r>
        <w:t>Maintain methods to provide vaccines for employees.</w:t>
      </w:r>
    </w:p>
    <w:p w14:paraId="5B4BFCA0" w14:textId="291FD4C2" w:rsidR="004D4FF4" w:rsidRDefault="004D4FF4" w:rsidP="004D4FF4">
      <w:pPr>
        <w:pStyle w:val="ListParagraph"/>
        <w:numPr>
          <w:ilvl w:val="0"/>
          <w:numId w:val="29"/>
        </w:numPr>
        <w:ind w:left="1080"/>
      </w:pPr>
      <w:r>
        <w:lastRenderedPageBreak/>
        <w:t>Identify business critical/essential functions that must be maintained or rapidly restored during an emergency and maintain a department specific business continuity plan to address these functions.</w:t>
      </w:r>
    </w:p>
    <w:p w14:paraId="0D2777A5"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270B48B1" w14:textId="310676D2" w:rsidR="00710ADE" w:rsidRDefault="00C03616" w:rsidP="002F310D">
      <w:pPr>
        <w:pStyle w:val="Heading3"/>
      </w:pPr>
      <w:bookmarkStart w:id="451" w:name="_Toc119670223"/>
      <w:r w:rsidRPr="00C03616">
        <w:t>Information Technology</w:t>
      </w:r>
      <w:bookmarkEnd w:id="451"/>
    </w:p>
    <w:p w14:paraId="76F0776E" w14:textId="6ECE75F2" w:rsidR="00710ADE" w:rsidRDefault="00710ADE" w:rsidP="00710ADE">
      <w:pPr>
        <w:ind w:left="720"/>
      </w:pPr>
      <w:r w:rsidRPr="003C50C3">
        <w:rPr>
          <w:b/>
          <w:bCs/>
        </w:rPr>
        <w:t>Capabilities Led:</w:t>
      </w:r>
      <w:r>
        <w:t xml:space="preserve"> </w:t>
      </w:r>
      <w:r w:rsidR="00F50AD4" w:rsidRPr="00F50AD4">
        <w:t>Cybersecurity</w:t>
      </w:r>
    </w:p>
    <w:p w14:paraId="2ADDAC91" w14:textId="51FA94D5"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02229B98" w14:textId="6644E19C" w:rsidR="00710ADE" w:rsidRDefault="00710ADE" w:rsidP="00710ADE">
      <w:pPr>
        <w:ind w:left="720"/>
      </w:pPr>
      <w:r w:rsidRPr="003C50C3">
        <w:rPr>
          <w:b/>
          <w:bCs/>
        </w:rPr>
        <w:t>ICS Positions Staffed:</w:t>
      </w:r>
      <w:r>
        <w:t xml:space="preserve"> </w:t>
      </w:r>
      <w:r w:rsidR="00621DA9">
        <w:t xml:space="preserve">Operations Section Chief, IT Branch Director, </w:t>
      </w:r>
      <w:r w:rsidR="00012B2B">
        <w:t>IT Equipment Unit Leader</w:t>
      </w:r>
    </w:p>
    <w:p w14:paraId="197106F6" w14:textId="77777777" w:rsidR="00710ADE" w:rsidRDefault="00710ADE" w:rsidP="00710ADE">
      <w:pPr>
        <w:ind w:left="720"/>
      </w:pPr>
      <w:r>
        <w:rPr>
          <w:b/>
          <w:bCs/>
        </w:rPr>
        <w:t>Major Emergency Management Responsibilities:</w:t>
      </w:r>
    </w:p>
    <w:p w14:paraId="65AC8FD2" w14:textId="50AE4452" w:rsidR="00F131D8" w:rsidRDefault="00F131D8" w:rsidP="004D4FF4">
      <w:pPr>
        <w:pStyle w:val="ListParagraph"/>
        <w:numPr>
          <w:ilvl w:val="0"/>
          <w:numId w:val="29"/>
        </w:numPr>
        <w:ind w:left="1080"/>
      </w:pPr>
      <w:r>
        <w:t>Supply support for the emergency operations center and public information.</w:t>
      </w:r>
    </w:p>
    <w:p w14:paraId="487FCE56" w14:textId="01E77DDB" w:rsidR="00F131D8" w:rsidRDefault="00F131D8" w:rsidP="004D4FF4">
      <w:pPr>
        <w:pStyle w:val="ListParagraph"/>
        <w:numPr>
          <w:ilvl w:val="0"/>
          <w:numId w:val="29"/>
        </w:numPr>
        <w:ind w:left="1080"/>
      </w:pPr>
      <w:r>
        <w:t>Support technology and production needs for business continuity needs.</w:t>
      </w:r>
    </w:p>
    <w:p w14:paraId="28D3F527" w14:textId="7081366E" w:rsidR="00C277F1" w:rsidRDefault="00C277F1" w:rsidP="004D4FF4">
      <w:pPr>
        <w:pStyle w:val="ListParagraph"/>
        <w:numPr>
          <w:ilvl w:val="0"/>
          <w:numId w:val="29"/>
        </w:numPr>
        <w:ind w:left="1080"/>
      </w:pPr>
      <w:r>
        <w:t xml:space="preserve">Ensure the resilience of </w:t>
      </w:r>
      <w:r w:rsidR="00FF6AB1">
        <w:t>COMPANY</w:t>
      </w:r>
      <w:r>
        <w:t xml:space="preserve"> IT systems and lead the response and recovery from all IT-related incidents.</w:t>
      </w:r>
    </w:p>
    <w:p w14:paraId="74800550" w14:textId="55553F1D" w:rsidR="00C277F1" w:rsidRDefault="00C277F1" w:rsidP="004D4FF4">
      <w:pPr>
        <w:pStyle w:val="ListParagraph"/>
        <w:numPr>
          <w:ilvl w:val="0"/>
          <w:numId w:val="29"/>
        </w:numPr>
        <w:ind w:left="1080"/>
      </w:pPr>
      <w:r>
        <w:t xml:space="preserve">In coordination with Facilities, Human Resources, and Treasury and Finance, identify alternate facilities for </w:t>
      </w:r>
      <w:r w:rsidR="00FF6AB1">
        <w:t>COMPANY</w:t>
      </w:r>
      <w:r>
        <w:t xml:space="preserve"> wide business continuity needs.</w:t>
      </w:r>
    </w:p>
    <w:p w14:paraId="13F523C8" w14:textId="0F3225E4" w:rsidR="00C277F1" w:rsidRDefault="00C277F1" w:rsidP="004D4FF4">
      <w:pPr>
        <w:pStyle w:val="ListParagraph"/>
        <w:numPr>
          <w:ilvl w:val="0"/>
          <w:numId w:val="29"/>
        </w:numPr>
        <w:ind w:left="1080"/>
      </w:pPr>
      <w:r>
        <w:t>Maintain tactical-level plans related to cyber security and technology resiliency.</w:t>
      </w:r>
    </w:p>
    <w:p w14:paraId="4465C71C" w14:textId="639BA8EE"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0F94482E"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22D793DF" w14:textId="11FECB11" w:rsidR="00710ADE" w:rsidRDefault="00D30593" w:rsidP="002F310D">
      <w:pPr>
        <w:pStyle w:val="Heading3"/>
      </w:pPr>
      <w:bookmarkStart w:id="452" w:name="_Toc119670224"/>
      <w:r>
        <w:t>Office of General Counsel</w:t>
      </w:r>
      <w:bookmarkEnd w:id="452"/>
    </w:p>
    <w:p w14:paraId="435086E9" w14:textId="2B880C5E" w:rsidR="00710ADE" w:rsidRDefault="00710ADE" w:rsidP="00710ADE">
      <w:pPr>
        <w:ind w:left="720"/>
      </w:pPr>
      <w:r w:rsidRPr="003C50C3">
        <w:rPr>
          <w:b/>
          <w:bCs/>
        </w:rPr>
        <w:t>Capabilities Led:</w:t>
      </w:r>
      <w:r>
        <w:t xml:space="preserve"> </w:t>
      </w:r>
      <w:r w:rsidR="008612D0">
        <w:t>None</w:t>
      </w:r>
    </w:p>
    <w:p w14:paraId="4629B6EF" w14:textId="7A2C0468"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03547BA1" w14:textId="67363A94" w:rsidR="00710ADE" w:rsidRDefault="00710ADE" w:rsidP="00710ADE">
      <w:pPr>
        <w:ind w:left="720"/>
      </w:pPr>
      <w:r w:rsidRPr="003C50C3">
        <w:rPr>
          <w:b/>
          <w:bCs/>
        </w:rPr>
        <w:t>ICS Positions Staffed:</w:t>
      </w:r>
      <w:r>
        <w:t xml:space="preserve"> </w:t>
      </w:r>
      <w:r w:rsidR="008612D0">
        <w:t>Legal Officer</w:t>
      </w:r>
    </w:p>
    <w:p w14:paraId="2FBA72E6" w14:textId="77777777" w:rsidR="00710ADE" w:rsidRDefault="00710ADE" w:rsidP="00710ADE">
      <w:pPr>
        <w:ind w:left="720"/>
      </w:pPr>
      <w:r>
        <w:rPr>
          <w:b/>
          <w:bCs/>
        </w:rPr>
        <w:t>Major Emergency Management Responsibilities:</w:t>
      </w:r>
    </w:p>
    <w:p w14:paraId="16E29894" w14:textId="2D577B7B" w:rsidR="00500B11" w:rsidRDefault="00500B11" w:rsidP="004D4FF4">
      <w:pPr>
        <w:pStyle w:val="ListParagraph"/>
        <w:numPr>
          <w:ilvl w:val="0"/>
          <w:numId w:val="29"/>
        </w:numPr>
        <w:ind w:left="1080"/>
      </w:pPr>
      <w:r>
        <w:t>Advise Incident Commander and Executive Leadership concerning legal implications of emergency management decisions.</w:t>
      </w:r>
    </w:p>
    <w:p w14:paraId="1028DD4D" w14:textId="1BD3030C" w:rsidR="00500B11" w:rsidRDefault="00500B11" w:rsidP="004D4FF4">
      <w:pPr>
        <w:pStyle w:val="ListParagraph"/>
        <w:numPr>
          <w:ilvl w:val="0"/>
          <w:numId w:val="29"/>
        </w:numPr>
        <w:ind w:left="1080"/>
      </w:pPr>
      <w:r>
        <w:t>Vet all emergency contracts to ensure compliance with laws</w:t>
      </w:r>
      <w:r w:rsidR="008612D0">
        <w:t xml:space="preserve"> and regulations.</w:t>
      </w:r>
    </w:p>
    <w:p w14:paraId="2CA75E60" w14:textId="0E10FA1D" w:rsidR="008612D0" w:rsidRDefault="008612D0" w:rsidP="008612D0">
      <w:pPr>
        <w:pStyle w:val="ListParagraph"/>
        <w:numPr>
          <w:ilvl w:val="0"/>
          <w:numId w:val="29"/>
        </w:numPr>
        <w:ind w:left="1080"/>
      </w:pPr>
      <w:r>
        <w:t>Review all emergency plans for legality.</w:t>
      </w:r>
    </w:p>
    <w:p w14:paraId="2188F74F" w14:textId="0F179603"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1E8458F5"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0211E0D3" w14:textId="13B2CF71" w:rsidR="00710ADE" w:rsidRDefault="00C03616" w:rsidP="002F310D">
      <w:pPr>
        <w:pStyle w:val="Heading3"/>
      </w:pPr>
      <w:bookmarkStart w:id="453" w:name="_Toc119670225"/>
      <w:r>
        <w:t>Marketing</w:t>
      </w:r>
      <w:bookmarkEnd w:id="453"/>
    </w:p>
    <w:p w14:paraId="02EAB774" w14:textId="6CE57C48" w:rsidR="00710ADE" w:rsidRDefault="00710ADE" w:rsidP="00710ADE">
      <w:pPr>
        <w:ind w:left="720"/>
      </w:pPr>
      <w:r w:rsidRPr="003C50C3">
        <w:rPr>
          <w:b/>
          <w:bCs/>
        </w:rPr>
        <w:t>Capabilities Led:</w:t>
      </w:r>
      <w:r>
        <w:t xml:space="preserve"> </w:t>
      </w:r>
      <w:r w:rsidR="00F50AD4">
        <w:t>None</w:t>
      </w:r>
    </w:p>
    <w:p w14:paraId="495BD148" w14:textId="0AFCF947" w:rsidR="0037768A" w:rsidRDefault="007F2DAA" w:rsidP="0037768A">
      <w:pPr>
        <w:ind w:left="720"/>
      </w:pPr>
      <w:r>
        <w:rPr>
          <w:b/>
          <w:bCs/>
        </w:rPr>
        <w:t>Institutional Criticality</w:t>
      </w:r>
      <w:r w:rsidR="0037768A">
        <w:rPr>
          <w:b/>
          <w:bCs/>
        </w:rPr>
        <w:t>:</w:t>
      </w:r>
      <w:r w:rsidR="0037768A">
        <w:t xml:space="preserve"> S</w:t>
      </w:r>
      <w:r w:rsidR="000A463F">
        <w:t>upporting</w:t>
      </w:r>
    </w:p>
    <w:p w14:paraId="018C847C" w14:textId="0E6C9410" w:rsidR="00710ADE" w:rsidRDefault="00710ADE" w:rsidP="00710ADE">
      <w:pPr>
        <w:ind w:left="720"/>
      </w:pPr>
      <w:r w:rsidRPr="003C50C3">
        <w:rPr>
          <w:b/>
          <w:bCs/>
        </w:rPr>
        <w:t>ICS Positions Staffed:</w:t>
      </w:r>
      <w:r>
        <w:t xml:space="preserve"> </w:t>
      </w:r>
      <w:r w:rsidR="00DC0742">
        <w:t>Public Information Officer, Liaison Officer</w:t>
      </w:r>
    </w:p>
    <w:p w14:paraId="0ABC06F3" w14:textId="77777777" w:rsidR="00710ADE" w:rsidRDefault="00710ADE" w:rsidP="00710ADE">
      <w:pPr>
        <w:ind w:left="720"/>
      </w:pPr>
      <w:r>
        <w:rPr>
          <w:b/>
          <w:bCs/>
        </w:rPr>
        <w:t>Major Emergency Management Responsibilities:</w:t>
      </w:r>
    </w:p>
    <w:p w14:paraId="5BA80AF7" w14:textId="77777777" w:rsidR="004D4FF4" w:rsidRDefault="004D4FF4" w:rsidP="004D4FF4">
      <w:pPr>
        <w:pStyle w:val="ListParagraph"/>
        <w:numPr>
          <w:ilvl w:val="0"/>
          <w:numId w:val="29"/>
        </w:numPr>
        <w:ind w:left="1080"/>
      </w:pPr>
      <w:r>
        <w:lastRenderedPageBreak/>
        <w:t>Identify business critical/essential functions that must be maintained or rapidly restored during an emergency and maintain a department specific business continuity plan to address these functions.</w:t>
      </w:r>
    </w:p>
    <w:p w14:paraId="58B9826A"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39312BBD" w14:textId="67986475" w:rsidR="0037768A" w:rsidRPr="00472CC6" w:rsidRDefault="0037768A" w:rsidP="0037768A">
      <w:pPr>
        <w:pStyle w:val="ListParagraph"/>
        <w:numPr>
          <w:ilvl w:val="0"/>
          <w:numId w:val="29"/>
        </w:numPr>
        <w:ind w:left="1080"/>
      </w:pPr>
      <w:r>
        <w:t>supporting documentation.</w:t>
      </w:r>
    </w:p>
    <w:p w14:paraId="32BFFF24" w14:textId="6698CA9B" w:rsidR="0037768A" w:rsidRDefault="0037768A" w:rsidP="0037768A">
      <w:pPr>
        <w:pStyle w:val="Heading3"/>
      </w:pPr>
      <w:bookmarkStart w:id="454" w:name="_Toc119670226"/>
      <w:r>
        <w:t>Operations</w:t>
      </w:r>
      <w:bookmarkEnd w:id="454"/>
    </w:p>
    <w:p w14:paraId="0AABD02A" w14:textId="217FA7A8" w:rsidR="0037768A" w:rsidRDefault="0037768A" w:rsidP="0037768A">
      <w:pPr>
        <w:ind w:left="720"/>
      </w:pPr>
      <w:r w:rsidRPr="003C50C3">
        <w:rPr>
          <w:b/>
          <w:bCs/>
        </w:rPr>
        <w:t>Capabilities Led:</w:t>
      </w:r>
      <w:r>
        <w:t xml:space="preserve"> </w:t>
      </w:r>
      <w:r w:rsidR="00621DA9">
        <w:t>Operational Coordination</w:t>
      </w:r>
    </w:p>
    <w:p w14:paraId="7C5D9313" w14:textId="6298CD9A"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2CE04C78" w14:textId="427F7E30" w:rsidR="0037768A" w:rsidRDefault="0037768A" w:rsidP="0037768A">
      <w:pPr>
        <w:ind w:left="720"/>
      </w:pPr>
      <w:r w:rsidRPr="003C50C3">
        <w:rPr>
          <w:b/>
          <w:bCs/>
        </w:rPr>
        <w:t>ICS Positions Staffed:</w:t>
      </w:r>
      <w:r w:rsidR="00392B28">
        <w:t xml:space="preserve"> Operations Section Chief, Customer Operations Branch</w:t>
      </w:r>
      <w:r w:rsidR="00DC0742">
        <w:t xml:space="preserve"> Director</w:t>
      </w:r>
    </w:p>
    <w:p w14:paraId="0FC21109" w14:textId="77777777" w:rsidR="0037768A" w:rsidRDefault="0037768A" w:rsidP="0037768A">
      <w:pPr>
        <w:ind w:left="720"/>
      </w:pPr>
      <w:r>
        <w:rPr>
          <w:b/>
          <w:bCs/>
        </w:rPr>
        <w:t>Major Emergency Management Responsibilities:</w:t>
      </w:r>
    </w:p>
    <w:p w14:paraId="23144596" w14:textId="77777777" w:rsidR="0037768A" w:rsidRDefault="0037768A" w:rsidP="0037768A">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5BBE51A0" w14:textId="77777777" w:rsidR="0037768A" w:rsidRPr="00472CC6" w:rsidRDefault="0037768A" w:rsidP="0037768A">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4745E683" w14:textId="25B275E9" w:rsidR="00C03616" w:rsidRDefault="008D658F" w:rsidP="002F310D">
      <w:pPr>
        <w:pStyle w:val="Heading3"/>
      </w:pPr>
      <w:bookmarkStart w:id="455" w:name="_Toc119670227"/>
      <w:r w:rsidRPr="008D658F">
        <w:t>Risk</w:t>
      </w:r>
      <w:bookmarkEnd w:id="455"/>
    </w:p>
    <w:p w14:paraId="5FA91784" w14:textId="7D51FDCD" w:rsidR="00C03616" w:rsidRDefault="00C03616" w:rsidP="00C03616">
      <w:pPr>
        <w:ind w:left="720"/>
      </w:pPr>
      <w:r w:rsidRPr="003C50C3">
        <w:rPr>
          <w:b/>
          <w:bCs/>
        </w:rPr>
        <w:t>Capabilities Led:</w:t>
      </w:r>
      <w:r>
        <w:t xml:space="preserve"> </w:t>
      </w:r>
      <w:r w:rsidR="00F50AD4" w:rsidRPr="00F50AD4">
        <w:t>Long-Term Vulnerability Reduction</w:t>
      </w:r>
    </w:p>
    <w:p w14:paraId="44822DC7" w14:textId="7EC81425" w:rsidR="0037768A" w:rsidRDefault="007F2DAA" w:rsidP="0037768A">
      <w:pPr>
        <w:ind w:left="720"/>
      </w:pPr>
      <w:r>
        <w:rPr>
          <w:b/>
          <w:bCs/>
        </w:rPr>
        <w:t>Institutional Criticality</w:t>
      </w:r>
      <w:r w:rsidR="0037768A">
        <w:rPr>
          <w:b/>
          <w:bCs/>
        </w:rPr>
        <w:t>:</w:t>
      </w:r>
      <w:r w:rsidR="0037768A">
        <w:t xml:space="preserve"> </w:t>
      </w:r>
      <w:r w:rsidR="00AA26F8">
        <w:t>Supporting</w:t>
      </w:r>
    </w:p>
    <w:p w14:paraId="74F7FA51" w14:textId="390CA41C" w:rsidR="00C03616" w:rsidRDefault="00C03616" w:rsidP="00C03616">
      <w:pPr>
        <w:ind w:left="720"/>
      </w:pPr>
      <w:r w:rsidRPr="003C50C3">
        <w:rPr>
          <w:b/>
          <w:bCs/>
        </w:rPr>
        <w:t>ICS Positions Staffed:</w:t>
      </w:r>
      <w:r>
        <w:t xml:space="preserve"> </w:t>
      </w:r>
      <w:r w:rsidR="00DC0742">
        <w:t>Liaison Officer</w:t>
      </w:r>
      <w:r w:rsidR="00012B2B">
        <w:t>, Analytics Unit Leader</w:t>
      </w:r>
    </w:p>
    <w:p w14:paraId="1D8D40F2" w14:textId="77777777" w:rsidR="00C03616" w:rsidRDefault="00C03616" w:rsidP="00C03616">
      <w:pPr>
        <w:ind w:left="720"/>
      </w:pPr>
      <w:r>
        <w:rPr>
          <w:b/>
          <w:bCs/>
        </w:rPr>
        <w:t>Major Emergency Management Responsibilities:</w:t>
      </w:r>
    </w:p>
    <w:p w14:paraId="25919BDE" w14:textId="77777777" w:rsidR="004D4FF4" w:rsidRDefault="004D4FF4" w:rsidP="004D4FF4">
      <w:pPr>
        <w:pStyle w:val="ListParagraph"/>
        <w:numPr>
          <w:ilvl w:val="0"/>
          <w:numId w:val="29"/>
        </w:numPr>
        <w:ind w:left="1080"/>
      </w:pPr>
      <w:r>
        <w:t>Identify business critical/essential functions that must be maintained or rapidly restored during an emergency and maintain a department specific business continuity plan to address these functions.</w:t>
      </w:r>
    </w:p>
    <w:p w14:paraId="5E155E80" w14:textId="77777777" w:rsidR="004D4FF4" w:rsidRPr="00472CC6" w:rsidRDefault="004D4FF4" w:rsidP="004D4FF4">
      <w:pPr>
        <w:pStyle w:val="ListParagraph"/>
        <w:numPr>
          <w:ilvl w:val="0"/>
          <w:numId w:val="29"/>
        </w:numPr>
        <w:ind w:left="1080"/>
      </w:pPr>
      <w:r>
        <w:t>Account for all internal emergency/disaster related expenditures and report these expenditures to the EOC Finance and Administration Section with the appropriate supporting documentation.</w:t>
      </w:r>
    </w:p>
    <w:p w14:paraId="4FADC13A" w14:textId="19E012BD" w:rsidR="00C03616" w:rsidRDefault="00527142" w:rsidP="002F310D">
      <w:pPr>
        <w:pStyle w:val="Heading3"/>
      </w:pPr>
      <w:bookmarkStart w:id="456" w:name="_Toc119670228"/>
      <w:r>
        <w:t>Business Office</w:t>
      </w:r>
      <w:bookmarkEnd w:id="456"/>
    </w:p>
    <w:p w14:paraId="57DABA7E" w14:textId="77AF98AD" w:rsidR="00C03616" w:rsidRDefault="00C03616" w:rsidP="00C03616">
      <w:pPr>
        <w:ind w:left="720"/>
      </w:pPr>
      <w:r w:rsidRPr="003C50C3">
        <w:rPr>
          <w:b/>
          <w:bCs/>
        </w:rPr>
        <w:t>Capabilities Led:</w:t>
      </w:r>
      <w:r>
        <w:t xml:space="preserve"> </w:t>
      </w:r>
      <w:r w:rsidR="00DC0742">
        <w:t>Economic Recovery</w:t>
      </w:r>
    </w:p>
    <w:p w14:paraId="5122FE3D" w14:textId="6BC0B6AC" w:rsidR="0037768A" w:rsidRDefault="007F2DAA" w:rsidP="0037768A">
      <w:pPr>
        <w:ind w:left="720"/>
      </w:pPr>
      <w:r>
        <w:rPr>
          <w:b/>
          <w:bCs/>
        </w:rPr>
        <w:t>Institutional Criticality</w:t>
      </w:r>
      <w:r w:rsidR="0037768A">
        <w:rPr>
          <w:b/>
          <w:bCs/>
        </w:rPr>
        <w:t>:</w:t>
      </w:r>
      <w:r w:rsidR="0037768A">
        <w:t xml:space="preserve"> </w:t>
      </w:r>
      <w:r w:rsidR="000A463F" w:rsidRPr="000A463F">
        <w:rPr>
          <w:b/>
          <w:bCs/>
          <w:color w:val="FF0000"/>
        </w:rPr>
        <w:t>Critical</w:t>
      </w:r>
    </w:p>
    <w:p w14:paraId="7D31473D" w14:textId="4EE16324" w:rsidR="00C03616" w:rsidRDefault="00C03616" w:rsidP="00C03616">
      <w:pPr>
        <w:ind w:left="720"/>
      </w:pPr>
      <w:r w:rsidRPr="003C50C3">
        <w:rPr>
          <w:b/>
          <w:bCs/>
        </w:rPr>
        <w:t>ICS Positions Staffed:</w:t>
      </w:r>
      <w:r>
        <w:t xml:space="preserve"> </w:t>
      </w:r>
      <w:r w:rsidR="0076028D">
        <w:t>Finance Section Chief, Cost Unit Leader</w:t>
      </w:r>
      <w:r w:rsidR="0061503E">
        <w:t>, Compensation/Claims Unit Leader</w:t>
      </w:r>
    </w:p>
    <w:p w14:paraId="63993D83" w14:textId="77777777" w:rsidR="00C03616" w:rsidRDefault="00C03616" w:rsidP="00C03616">
      <w:pPr>
        <w:ind w:left="720"/>
      </w:pPr>
      <w:r>
        <w:rPr>
          <w:b/>
          <w:bCs/>
        </w:rPr>
        <w:t>Major Emergency Management Responsibilities:</w:t>
      </w:r>
    </w:p>
    <w:p w14:paraId="3462F62F" w14:textId="6C6F243B" w:rsidR="00F40394" w:rsidRDefault="00F40394" w:rsidP="00F40394">
      <w:pPr>
        <w:pStyle w:val="ListParagraph"/>
        <w:numPr>
          <w:ilvl w:val="0"/>
          <w:numId w:val="32"/>
        </w:numPr>
      </w:pPr>
      <w:r>
        <w:t>Certify documentation or emergency and disaster-related contracts.</w:t>
      </w:r>
    </w:p>
    <w:p w14:paraId="63CD5552" w14:textId="6EF86CE1" w:rsidR="007911BF" w:rsidRDefault="007911BF" w:rsidP="00F40394">
      <w:pPr>
        <w:pStyle w:val="ListParagraph"/>
        <w:numPr>
          <w:ilvl w:val="0"/>
          <w:numId w:val="32"/>
        </w:numPr>
      </w:pPr>
      <w:r>
        <w:t xml:space="preserve">Coordinate with EOC’s Finance and Administration Section to set </w:t>
      </w:r>
      <w:r w:rsidR="00FF6AB1">
        <w:t>COMPANY</w:t>
      </w:r>
      <w:r>
        <w:t>-wide spending limits for emergency response activities.</w:t>
      </w:r>
    </w:p>
    <w:p w14:paraId="4312116B" w14:textId="162D6B3D" w:rsidR="007911BF" w:rsidRDefault="007911BF" w:rsidP="00F40394">
      <w:pPr>
        <w:pStyle w:val="ListParagraph"/>
        <w:numPr>
          <w:ilvl w:val="0"/>
          <w:numId w:val="32"/>
        </w:numPr>
      </w:pPr>
      <w:r>
        <w:t>Ensure workforce members, contractors, and vendors continue to be paid during an emergency.</w:t>
      </w:r>
    </w:p>
    <w:p w14:paraId="6777BB81" w14:textId="05E8A410" w:rsidR="007911BF" w:rsidRDefault="007911BF" w:rsidP="00F40394">
      <w:pPr>
        <w:pStyle w:val="ListParagraph"/>
        <w:numPr>
          <w:ilvl w:val="0"/>
          <w:numId w:val="32"/>
        </w:numPr>
      </w:pPr>
      <w:r>
        <w:t xml:space="preserve">Coordinate with all </w:t>
      </w:r>
      <w:r w:rsidR="00FF6AB1">
        <w:t>COMPANY</w:t>
      </w:r>
      <w:r>
        <w:t xml:space="preserve"> departments to track, collect, and catalog all emergency expenditures</w:t>
      </w:r>
      <w:r w:rsidR="0076028D">
        <w:t xml:space="preserve"> to use in monitoring liquidity</w:t>
      </w:r>
      <w:r>
        <w:t>.</w:t>
      </w:r>
    </w:p>
    <w:p w14:paraId="362D4757" w14:textId="70CCC19C" w:rsidR="007911BF" w:rsidRDefault="005A2B30" w:rsidP="00F40394">
      <w:pPr>
        <w:pStyle w:val="ListParagraph"/>
        <w:numPr>
          <w:ilvl w:val="0"/>
          <w:numId w:val="32"/>
        </w:numPr>
      </w:pPr>
      <w:r>
        <w:t xml:space="preserve">In coordination with Facilities, Information Technology, and Human Resources, identify alternate facilities for </w:t>
      </w:r>
      <w:r w:rsidR="00FF6AB1">
        <w:t>COMPANY</w:t>
      </w:r>
      <w:r>
        <w:t xml:space="preserve"> business continuity needs.</w:t>
      </w:r>
    </w:p>
    <w:p w14:paraId="2357669B" w14:textId="521C0D82" w:rsidR="005A2B30" w:rsidRDefault="005A2B30" w:rsidP="00F40394">
      <w:pPr>
        <w:pStyle w:val="ListParagraph"/>
        <w:numPr>
          <w:ilvl w:val="0"/>
          <w:numId w:val="32"/>
        </w:numPr>
      </w:pPr>
      <w:r>
        <w:t>Approve emergency contracts.</w:t>
      </w:r>
    </w:p>
    <w:p w14:paraId="6D9F253F" w14:textId="41467B04" w:rsidR="005A2B30" w:rsidRDefault="005A2B30" w:rsidP="00F40394">
      <w:pPr>
        <w:pStyle w:val="ListParagraph"/>
        <w:numPr>
          <w:ilvl w:val="0"/>
          <w:numId w:val="32"/>
        </w:numPr>
      </w:pPr>
      <w:r>
        <w:t>Approve emergency purchases.</w:t>
      </w:r>
    </w:p>
    <w:p w14:paraId="05529DCB" w14:textId="77777777" w:rsidR="0076028D" w:rsidRDefault="0076028D" w:rsidP="0076028D">
      <w:pPr>
        <w:pStyle w:val="ListParagraph"/>
        <w:numPr>
          <w:ilvl w:val="0"/>
          <w:numId w:val="32"/>
        </w:numPr>
      </w:pPr>
      <w:r>
        <w:lastRenderedPageBreak/>
        <w:t>Establish a method of communication with Treasury &amp; Finance Crisis Team and staff.</w:t>
      </w:r>
    </w:p>
    <w:p w14:paraId="4D7C2347" w14:textId="563D8E14" w:rsidR="0076028D" w:rsidRDefault="0076028D" w:rsidP="0076028D">
      <w:pPr>
        <w:pStyle w:val="ListParagraph"/>
        <w:numPr>
          <w:ilvl w:val="0"/>
          <w:numId w:val="32"/>
        </w:numPr>
      </w:pPr>
      <w:r>
        <w:t>Determine if team/department recovery site is necessary and communicate to employees the plan of working offsite.</w:t>
      </w:r>
    </w:p>
    <w:p w14:paraId="2E622CEA" w14:textId="77777777" w:rsidR="0076028D" w:rsidRDefault="0076028D" w:rsidP="0076028D">
      <w:pPr>
        <w:pStyle w:val="ListParagraph"/>
        <w:numPr>
          <w:ilvl w:val="0"/>
          <w:numId w:val="32"/>
        </w:numPr>
      </w:pPr>
      <w:r>
        <w:t>Rapidly access Treasury &amp; Finance critical systems and application (see Appendix D, Section 7.4 T&amp;F Functional Recovery Procedures). Coordinate with IT the restoration of the critical/essential systems in accordance with the priority functions established in Treasury &amp; Finance Function Recovery Procedures.</w:t>
      </w:r>
    </w:p>
    <w:p w14:paraId="0761E9D9" w14:textId="77777777" w:rsidR="0076028D" w:rsidRDefault="0076028D" w:rsidP="0076028D">
      <w:pPr>
        <w:pStyle w:val="ListParagraph"/>
        <w:numPr>
          <w:ilvl w:val="0"/>
          <w:numId w:val="32"/>
        </w:numPr>
      </w:pPr>
      <w:r>
        <w:t>Take appropriate action to communicate with wholesale deposit customers.</w:t>
      </w:r>
    </w:p>
    <w:p w14:paraId="6225B318" w14:textId="63083DEE" w:rsidR="00F40394" w:rsidRDefault="00F40394" w:rsidP="00F40394">
      <w:pPr>
        <w:pStyle w:val="ListParagraph"/>
        <w:numPr>
          <w:ilvl w:val="0"/>
          <w:numId w:val="32"/>
        </w:numPr>
      </w:pPr>
      <w:r>
        <w:t>Account for all internal emergency/disaster related expenditures and report these expenditures to the EOC Finance and Administration Section with the appropriate supporting documentation.</w:t>
      </w:r>
    </w:p>
    <w:p w14:paraId="4E3CB372" w14:textId="4699E397" w:rsidR="0076028D" w:rsidRPr="00472CC6" w:rsidRDefault="0076028D" w:rsidP="0076028D">
      <w:pPr>
        <w:pStyle w:val="ListParagraph"/>
        <w:numPr>
          <w:ilvl w:val="0"/>
          <w:numId w:val="32"/>
        </w:numPr>
      </w:pPr>
      <w:r>
        <w:t>Account for all internal emergency/disaster related expenditures and report these expenditures to the Incident Management Team with the appropriate supporting documentation.</w:t>
      </w:r>
    </w:p>
    <w:p w14:paraId="01E6DF6F" w14:textId="77777777" w:rsidR="002D7DB0" w:rsidRDefault="002D7DB0">
      <w:pPr>
        <w:spacing w:after="160" w:line="259" w:lineRule="auto"/>
        <w:rPr>
          <w:rFonts w:asciiTheme="majorHAnsi" w:eastAsiaTheme="majorEastAsia" w:hAnsiTheme="majorHAnsi" w:cstheme="majorBidi"/>
          <w:b/>
          <w:color w:val="00456A"/>
          <w:sz w:val="28"/>
          <w:szCs w:val="26"/>
        </w:rPr>
      </w:pPr>
      <w:r>
        <w:br w:type="page"/>
      </w:r>
    </w:p>
    <w:p w14:paraId="0B2897FF" w14:textId="09FB1F27" w:rsidR="00113CE1" w:rsidRDefault="00113CE1" w:rsidP="00113CE1">
      <w:pPr>
        <w:pStyle w:val="Heading2"/>
        <w:numPr>
          <w:ilvl w:val="1"/>
          <w:numId w:val="3"/>
        </w:numPr>
      </w:pPr>
      <w:bookmarkStart w:id="457" w:name="_Toc119670229"/>
      <w:r>
        <w:lastRenderedPageBreak/>
        <w:t>Responsibilities: Vendors and Contractors</w:t>
      </w:r>
      <w:bookmarkEnd w:id="457"/>
    </w:p>
    <w:p w14:paraId="2F5BDB4B" w14:textId="4F8D9FF8" w:rsidR="00113CE1" w:rsidRDefault="005B28CF" w:rsidP="002F310D">
      <w:pPr>
        <w:pStyle w:val="Heading3"/>
      </w:pPr>
      <w:bookmarkStart w:id="458" w:name="_Toc119670230"/>
      <w:r w:rsidRPr="005B28CF">
        <w:t>Communication Providers (telecom, internet, TV, etc.)</w:t>
      </w:r>
      <w:bookmarkEnd w:id="458"/>
    </w:p>
    <w:p w14:paraId="68762947" w14:textId="7C7B3E85" w:rsidR="00113CE1" w:rsidRDefault="00113CE1" w:rsidP="00113CE1">
      <w:pPr>
        <w:ind w:left="720"/>
      </w:pPr>
      <w:r w:rsidRPr="003C50C3">
        <w:rPr>
          <w:b/>
          <w:bCs/>
        </w:rPr>
        <w:t>ICS Positions Staffed:</w:t>
      </w:r>
      <w:r>
        <w:t xml:space="preserve"> </w:t>
      </w:r>
      <w:r w:rsidR="00041090" w:rsidRPr="00041090">
        <w:t>Liaisons on an as needed basis</w:t>
      </w:r>
    </w:p>
    <w:p w14:paraId="4AAACB77" w14:textId="77777777" w:rsidR="00113CE1" w:rsidRDefault="00113CE1" w:rsidP="00113CE1">
      <w:pPr>
        <w:ind w:left="720"/>
      </w:pPr>
      <w:r>
        <w:rPr>
          <w:b/>
          <w:bCs/>
        </w:rPr>
        <w:t>Major Emergency Management Responsibilities:</w:t>
      </w:r>
    </w:p>
    <w:p w14:paraId="53BE8D8D" w14:textId="14C3D022" w:rsidR="005B28CF" w:rsidRDefault="005B28CF" w:rsidP="005B28CF">
      <w:pPr>
        <w:pStyle w:val="ListParagraph"/>
        <w:numPr>
          <w:ilvl w:val="0"/>
          <w:numId w:val="29"/>
        </w:numPr>
        <w:ind w:left="1080"/>
      </w:pPr>
      <w:r w:rsidRPr="005B28CF">
        <w:t xml:space="preserve">Maintain or rapidly restore communication services to </w:t>
      </w:r>
      <w:r>
        <w:t xml:space="preserve">the </w:t>
      </w:r>
      <w:r w:rsidR="00FF6AB1">
        <w:t>COMPANY</w:t>
      </w:r>
      <w:r w:rsidRPr="005B28CF">
        <w:t xml:space="preserve"> after an emergency</w:t>
      </w:r>
      <w:r w:rsidR="00113CE1">
        <w:t>.</w:t>
      </w:r>
    </w:p>
    <w:p w14:paraId="334C5600" w14:textId="2F1662B0" w:rsidR="00113CE1" w:rsidRPr="00472CC6" w:rsidRDefault="005B28CF" w:rsidP="005B28CF">
      <w:pPr>
        <w:pStyle w:val="ListParagraph"/>
        <w:numPr>
          <w:ilvl w:val="0"/>
          <w:numId w:val="29"/>
        </w:numPr>
        <w:ind w:left="1080"/>
      </w:pPr>
      <w:r>
        <w:t xml:space="preserve">Communicate status updates on the </w:t>
      </w:r>
      <w:r w:rsidR="00FF6AB1">
        <w:t>COMPANY</w:t>
      </w:r>
      <w:r>
        <w:t xml:space="preserve">’s communication infrastructure to the </w:t>
      </w:r>
      <w:r w:rsidR="00FF6AB1">
        <w:t>COMPANY</w:t>
      </w:r>
      <w:r>
        <w:t>’s Emergency Operations Center</w:t>
      </w:r>
      <w:r w:rsidR="00113CE1">
        <w:t>.</w:t>
      </w:r>
    </w:p>
    <w:p w14:paraId="60CCDEC3" w14:textId="55FE813D" w:rsidR="0024102E" w:rsidRPr="0024102E" w:rsidRDefault="0024102E" w:rsidP="0024102E">
      <w:pPr>
        <w:sectPr w:rsidR="0024102E" w:rsidRPr="0024102E" w:rsidSect="00500EE5">
          <w:headerReference w:type="even" r:id="rId41"/>
          <w:headerReference w:type="default" r:id="rId42"/>
          <w:footerReference w:type="even" r:id="rId43"/>
          <w:footerReference w:type="default" r:id="rId44"/>
          <w:headerReference w:type="first" r:id="rId45"/>
          <w:pgSz w:w="12240" w:h="15840"/>
          <w:pgMar w:top="1440" w:right="1440" w:bottom="1152" w:left="1440" w:header="720" w:footer="720" w:gutter="0"/>
          <w:cols w:space="720"/>
          <w:docGrid w:linePitch="360"/>
        </w:sectPr>
      </w:pPr>
    </w:p>
    <w:p w14:paraId="10C7FA87" w14:textId="420B3D66" w:rsidR="00DB2DD6" w:rsidRDefault="00DB2DD6" w:rsidP="00DB2DD6">
      <w:pPr>
        <w:pStyle w:val="Heading1"/>
      </w:pPr>
      <w:bookmarkStart w:id="459" w:name="_Toc119670231"/>
      <w:r>
        <w:lastRenderedPageBreak/>
        <w:t>SECTION 4: PLAN MAINTENANCE</w:t>
      </w:r>
      <w:bookmarkEnd w:id="459"/>
    </w:p>
    <w:p w14:paraId="62E2C3BD" w14:textId="77777777" w:rsidR="00DB2DD6" w:rsidRPr="00F05518" w:rsidRDefault="00DB2DD6" w:rsidP="00DB2DD6">
      <w:pPr>
        <w:pStyle w:val="ListParagraph"/>
        <w:keepNext/>
        <w:keepLines/>
        <w:numPr>
          <w:ilvl w:val="0"/>
          <w:numId w:val="3"/>
        </w:numPr>
        <w:spacing w:before="60" w:after="120"/>
        <w:contextualSpacing w:val="0"/>
        <w:outlineLvl w:val="1"/>
        <w:rPr>
          <w:rFonts w:asciiTheme="majorHAnsi" w:eastAsiaTheme="majorEastAsia" w:hAnsiTheme="majorHAnsi" w:cstheme="majorBidi"/>
          <w:b/>
          <w:vanish/>
          <w:color w:val="00456A"/>
          <w:sz w:val="28"/>
          <w:szCs w:val="26"/>
        </w:rPr>
      </w:pPr>
      <w:bookmarkStart w:id="460" w:name="_Toc92460362"/>
      <w:bookmarkStart w:id="461" w:name="_Toc92800705"/>
      <w:bookmarkStart w:id="462" w:name="_Toc92800982"/>
      <w:bookmarkStart w:id="463" w:name="_Toc92801062"/>
      <w:bookmarkStart w:id="464" w:name="_Toc92803069"/>
      <w:bookmarkStart w:id="465" w:name="_Toc92803150"/>
      <w:bookmarkStart w:id="466" w:name="_Toc92803230"/>
      <w:bookmarkStart w:id="467" w:name="_Toc92803310"/>
      <w:bookmarkStart w:id="468" w:name="_Toc92803389"/>
      <w:bookmarkStart w:id="469" w:name="_Toc92805715"/>
      <w:bookmarkStart w:id="470" w:name="_Toc92806170"/>
      <w:bookmarkStart w:id="471" w:name="_Toc93322310"/>
      <w:bookmarkStart w:id="472" w:name="_Toc93324747"/>
      <w:bookmarkStart w:id="473" w:name="_Toc94009602"/>
      <w:bookmarkStart w:id="474" w:name="_Toc94009809"/>
      <w:bookmarkStart w:id="475" w:name="_Toc94009892"/>
      <w:bookmarkStart w:id="476" w:name="_Toc94015412"/>
      <w:bookmarkStart w:id="477" w:name="_Toc94018443"/>
      <w:bookmarkStart w:id="478" w:name="_Toc94020154"/>
      <w:bookmarkStart w:id="479" w:name="_Toc94020239"/>
      <w:bookmarkStart w:id="480" w:name="_Toc94091046"/>
      <w:bookmarkStart w:id="481" w:name="_Toc94175430"/>
      <w:bookmarkStart w:id="482" w:name="_Toc95383308"/>
      <w:bookmarkStart w:id="483" w:name="_Toc95998513"/>
      <w:bookmarkStart w:id="484" w:name="_Toc97802988"/>
      <w:bookmarkStart w:id="485" w:name="_Toc97803454"/>
      <w:bookmarkStart w:id="486" w:name="_Toc98502102"/>
      <w:bookmarkStart w:id="487" w:name="_Toc98505549"/>
      <w:bookmarkStart w:id="488" w:name="_Toc98505675"/>
      <w:bookmarkStart w:id="489" w:name="_Toc98505763"/>
      <w:bookmarkStart w:id="490" w:name="_Toc98753144"/>
      <w:bookmarkStart w:id="491" w:name="_Toc98753229"/>
      <w:bookmarkStart w:id="492" w:name="_Toc100737717"/>
      <w:bookmarkStart w:id="493" w:name="_Toc101439149"/>
      <w:bookmarkStart w:id="494" w:name="_Toc101789788"/>
      <w:bookmarkStart w:id="495" w:name="_Toc102719590"/>
      <w:bookmarkStart w:id="496" w:name="_Toc102721640"/>
      <w:bookmarkStart w:id="497" w:name="_Toc102722315"/>
      <w:bookmarkStart w:id="498" w:name="_Toc102722701"/>
      <w:bookmarkStart w:id="499" w:name="_Toc103087567"/>
      <w:bookmarkStart w:id="500" w:name="_Toc119668691"/>
      <w:bookmarkStart w:id="501" w:name="_Toc119670054"/>
      <w:bookmarkStart w:id="502" w:name="_Toc119670143"/>
      <w:bookmarkStart w:id="503" w:name="_Toc119670232"/>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07C1A6E" w14:textId="2D90924C" w:rsidR="00DB2DD6" w:rsidRDefault="00DB2DD6" w:rsidP="00DB2DD6">
      <w:pPr>
        <w:pStyle w:val="Heading2"/>
        <w:numPr>
          <w:ilvl w:val="1"/>
          <w:numId w:val="3"/>
        </w:numPr>
      </w:pPr>
      <w:bookmarkStart w:id="504" w:name="_Toc119670233"/>
      <w:r>
        <w:t>Introduction</w:t>
      </w:r>
      <w:bookmarkEnd w:id="504"/>
    </w:p>
    <w:p w14:paraId="0F036861" w14:textId="7A27AEA1" w:rsidR="00710ADE" w:rsidRDefault="00D40B3C" w:rsidP="00D40B3C">
      <w:pPr>
        <w:ind w:left="480"/>
      </w:pPr>
      <w:r>
        <w:t xml:space="preserve">Continued review and revision of the </w:t>
      </w:r>
      <w:r w:rsidR="00FF6AB1">
        <w:t>COMPANY</w:t>
      </w:r>
      <w:r w:rsidR="00F97598">
        <w:t xml:space="preserve"> NAME</w:t>
      </w:r>
      <w:r>
        <w:t xml:space="preserve"> EOP is essential to the </w:t>
      </w:r>
      <w:r w:rsidR="00FF6AB1">
        <w:t>COMPANY</w:t>
      </w:r>
      <w:r>
        <w:t xml:space="preserve">’s Emergency Preparedness. Proper maintenance of the plan is coordinated by the </w:t>
      </w:r>
      <w:r w:rsidR="00F97598">
        <w:t>Emergency Management</w:t>
      </w:r>
      <w:r>
        <w:t xml:space="preserve"> Department and is highly dependent on the engagement of departments and vendors/contractors across the company.</w:t>
      </w:r>
    </w:p>
    <w:p w14:paraId="76901B5C" w14:textId="571910AD" w:rsidR="00D40B3C" w:rsidRDefault="00D40B3C" w:rsidP="00D40B3C">
      <w:pPr>
        <w:pStyle w:val="Heading2"/>
        <w:numPr>
          <w:ilvl w:val="1"/>
          <w:numId w:val="3"/>
        </w:numPr>
      </w:pPr>
      <w:bookmarkStart w:id="505" w:name="_Toc119670234"/>
      <w:r>
        <w:t>Maintenance Process</w:t>
      </w:r>
      <w:bookmarkEnd w:id="505"/>
    </w:p>
    <w:p w14:paraId="16E09D27" w14:textId="5215B35A" w:rsidR="00656F5E" w:rsidRDefault="00656F5E" w:rsidP="00656F5E">
      <w:pPr>
        <w:spacing w:after="120"/>
        <w:ind w:left="475"/>
      </w:pPr>
      <w:r>
        <w:t xml:space="preserve">Reviews of the EOP’s base plan and annexes are conducted </w:t>
      </w:r>
      <w:r w:rsidR="008C1B74">
        <w:t>at least every two (2) years</w:t>
      </w:r>
      <w:r>
        <w:t xml:space="preserve">. The </w:t>
      </w:r>
      <w:r w:rsidR="00F97598">
        <w:t xml:space="preserve">Emergency Management </w:t>
      </w:r>
      <w:r w:rsidR="00CA727D" w:rsidRPr="00C46968">
        <w:t>Department</w:t>
      </w:r>
      <w:r w:rsidRPr="00C46968">
        <w:t xml:space="preserve"> initiates plan reviews by soliciting input from the</w:t>
      </w:r>
      <w:r w:rsidR="00772AD2">
        <w:t xml:space="preserve"> </w:t>
      </w:r>
      <w:r w:rsidR="00FF6AB1">
        <w:t>COMPANY</w:t>
      </w:r>
      <w:r w:rsidR="00772AD2">
        <w:t>’s</w:t>
      </w:r>
      <w:r w:rsidRPr="00C46968">
        <w:t xml:space="preserve"> </w:t>
      </w:r>
      <w:r w:rsidR="00F97598">
        <w:t xml:space="preserve">Emergency Management </w:t>
      </w:r>
      <w:r w:rsidRPr="00C46968">
        <w:t xml:space="preserve">Committee. The </w:t>
      </w:r>
      <w:r w:rsidR="00F97598">
        <w:t xml:space="preserve">Emergency Management </w:t>
      </w:r>
      <w:r w:rsidR="00365DDC" w:rsidRPr="00C46968">
        <w:t xml:space="preserve">Committee </w:t>
      </w:r>
      <w:r w:rsidRPr="00C46968">
        <w:t xml:space="preserve">is reflective of the </w:t>
      </w:r>
      <w:r w:rsidR="00FF6AB1">
        <w:t>COMPANY</w:t>
      </w:r>
      <w:r w:rsidRPr="00C46968">
        <w:t xml:space="preserve">. After a comment period lasting no </w:t>
      </w:r>
      <w:r w:rsidR="00365DDC" w:rsidRPr="00C46968">
        <w:t>more</w:t>
      </w:r>
      <w:r w:rsidRPr="00C46968">
        <w:t xml:space="preserve"> than one month, the plan is updated using the provided input.</w:t>
      </w:r>
    </w:p>
    <w:p w14:paraId="4308F985" w14:textId="62481B33" w:rsidR="00656F5E" w:rsidRDefault="00656F5E" w:rsidP="00CA727D">
      <w:pPr>
        <w:spacing w:after="120"/>
        <w:ind w:left="475"/>
      </w:pPr>
      <w:r>
        <w:t>Any administrative changes to the EOP and its annexes may be made by the</w:t>
      </w:r>
      <w:r w:rsidR="00FC5C97">
        <w:t xml:space="preserve"> </w:t>
      </w:r>
      <w:r w:rsidR="00F97598">
        <w:t xml:space="preserve">Emergency Management </w:t>
      </w:r>
      <w:r w:rsidR="00FC5C97">
        <w:t>Department</w:t>
      </w:r>
      <w:r>
        <w:t xml:space="preserve"> at any time and recorded in the Record of Change Section. Administrative changes are defined as those that do not fundamentally alter emergency processes or organizational roles and responsibilities. Examples include minor updates to citations, terminology, </w:t>
      </w:r>
      <w:r w:rsidR="00FC5C97">
        <w:t>ICS</w:t>
      </w:r>
      <w:r>
        <w:t xml:space="preserve"> position names, and similar items. </w:t>
      </w:r>
    </w:p>
    <w:p w14:paraId="117697F4" w14:textId="07A4A2A2" w:rsidR="00D40B3C" w:rsidRPr="00472CC6" w:rsidRDefault="00656F5E" w:rsidP="00656F5E">
      <w:pPr>
        <w:ind w:left="480"/>
      </w:pPr>
      <w:r>
        <w:t>Substantive updates to the EOP and its annexes are defined as those that significantly affect</w:t>
      </w:r>
      <w:r w:rsidR="00CA727D">
        <w:t xml:space="preserve"> </w:t>
      </w:r>
      <w:r>
        <w:t>emergency processes or organizational roles and responsibilities. These changes are sent for</w:t>
      </w:r>
      <w:r w:rsidR="00CA727D">
        <w:t xml:space="preserve"> </w:t>
      </w:r>
      <w:r w:rsidR="00AE04D4">
        <w:t xml:space="preserve">approval by the </w:t>
      </w:r>
      <w:r w:rsidR="00F97598">
        <w:t xml:space="preserve">Emergency Management </w:t>
      </w:r>
      <w:r w:rsidR="00AE04D4">
        <w:t xml:space="preserve">Committee and for </w:t>
      </w:r>
      <w:r>
        <w:t xml:space="preserve">signature from the </w:t>
      </w:r>
      <w:r w:rsidR="00FC5C97">
        <w:t>Chief Executive Officer (CEO)</w:t>
      </w:r>
      <w:r>
        <w:t xml:space="preserve"> before being promulgated. </w:t>
      </w:r>
    </w:p>
    <w:p w14:paraId="32DB28ED" w14:textId="77777777" w:rsidR="00D40B3C" w:rsidRDefault="00D40B3C" w:rsidP="00D40B3C"/>
    <w:p w14:paraId="2E8AC079" w14:textId="77777777" w:rsidR="00C802EE" w:rsidRDefault="00C802EE" w:rsidP="00CB1579">
      <w:pPr>
        <w:pStyle w:val="Heading1"/>
        <w:sectPr w:rsidR="00C802EE" w:rsidSect="0035547B">
          <w:headerReference w:type="default" r:id="rId46"/>
          <w:footerReference w:type="default" r:id="rId47"/>
          <w:pgSz w:w="12240" w:h="15840"/>
          <w:pgMar w:top="1440" w:right="1440" w:bottom="1152" w:left="1440" w:header="720" w:footer="720" w:gutter="0"/>
          <w:pgNumType w:start="30"/>
          <w:cols w:space="720"/>
          <w:docGrid w:linePitch="360"/>
        </w:sectPr>
      </w:pPr>
    </w:p>
    <w:p w14:paraId="1F1DA8F2" w14:textId="77777777" w:rsidR="0005428C" w:rsidRDefault="0005428C" w:rsidP="00CB1579">
      <w:pPr>
        <w:pStyle w:val="Heading1"/>
        <w:sectPr w:rsidR="0005428C" w:rsidSect="008755C4">
          <w:headerReference w:type="even" r:id="rId48"/>
          <w:headerReference w:type="default" r:id="rId49"/>
          <w:footerReference w:type="even" r:id="rId50"/>
          <w:footerReference w:type="default" r:id="rId51"/>
          <w:headerReference w:type="first" r:id="rId52"/>
          <w:pgSz w:w="12240" w:h="15840"/>
          <w:pgMar w:top="1440" w:right="1440" w:bottom="1152" w:left="1440" w:header="720" w:footer="720" w:gutter="0"/>
          <w:pgNumType w:start="1"/>
          <w:cols w:space="720"/>
          <w:docGrid w:linePitch="360"/>
        </w:sectPr>
      </w:pPr>
    </w:p>
    <w:p w14:paraId="6598B1FE" w14:textId="501D91E0" w:rsidR="00CB1579" w:rsidRDefault="00CB1579" w:rsidP="00CB1579">
      <w:pPr>
        <w:pStyle w:val="Heading1"/>
      </w:pPr>
      <w:bookmarkStart w:id="506" w:name="_Toc119670235"/>
      <w:r>
        <w:lastRenderedPageBreak/>
        <w:t xml:space="preserve">SECTION 5: </w:t>
      </w:r>
      <w:r w:rsidR="00BC5019">
        <w:rPr>
          <w:caps w:val="0"/>
        </w:rPr>
        <w:t>REFERENCES</w:t>
      </w:r>
      <w:bookmarkEnd w:id="506"/>
    </w:p>
    <w:p w14:paraId="50830B69" w14:textId="2FADE192" w:rsidR="002365C9" w:rsidRDefault="002365C9" w:rsidP="001A7BAD">
      <w:pPr>
        <w:pStyle w:val="ListParagraph"/>
        <w:numPr>
          <w:ilvl w:val="0"/>
          <w:numId w:val="33"/>
        </w:numPr>
        <w:spacing w:after="120"/>
        <w:ind w:left="475" w:hanging="475"/>
        <w:contextualSpacing w:val="0"/>
      </w:pPr>
      <w:bookmarkStart w:id="507" w:name="_Toc92800986"/>
      <w:bookmarkStart w:id="508" w:name="_Toc92801066"/>
      <w:bookmarkStart w:id="509" w:name="_Toc92803073"/>
      <w:bookmarkStart w:id="510" w:name="_Toc92803154"/>
      <w:bookmarkStart w:id="511" w:name="_Toc92803234"/>
      <w:bookmarkEnd w:id="507"/>
      <w:bookmarkEnd w:id="508"/>
      <w:bookmarkEnd w:id="509"/>
      <w:bookmarkEnd w:id="510"/>
      <w:bookmarkEnd w:id="511"/>
      <w:r>
        <w:t>Americans with Disabilities Act of 1990 (42 U.S.C. § 12101 et seq.).</w:t>
      </w:r>
    </w:p>
    <w:p w14:paraId="08D653D7" w14:textId="79FBF045" w:rsidR="002365C9" w:rsidRDefault="002365C9" w:rsidP="002B325C">
      <w:pPr>
        <w:pStyle w:val="ListParagraph"/>
        <w:numPr>
          <w:ilvl w:val="0"/>
          <w:numId w:val="33"/>
        </w:numPr>
        <w:spacing w:after="120"/>
        <w:ind w:left="475" w:hanging="475"/>
        <w:contextualSpacing w:val="0"/>
      </w:pPr>
      <w:r>
        <w:t>Pandemic and All Hazards Preparedness Reauthorization Act (PAHPRA) of 2013 (42 U.S.C.</w:t>
      </w:r>
      <w:r w:rsidR="002B325C">
        <w:t xml:space="preserve"> </w:t>
      </w:r>
      <w:r>
        <w:t>§ 201 et seq.).</w:t>
      </w:r>
    </w:p>
    <w:p w14:paraId="215B1668" w14:textId="561CDCF0" w:rsidR="002365C9" w:rsidRDefault="002365C9" w:rsidP="001A7BAD">
      <w:pPr>
        <w:pStyle w:val="ListParagraph"/>
        <w:numPr>
          <w:ilvl w:val="0"/>
          <w:numId w:val="33"/>
        </w:numPr>
        <w:spacing w:after="120"/>
        <w:ind w:left="475" w:hanging="475"/>
        <w:contextualSpacing w:val="0"/>
      </w:pPr>
      <w:r>
        <w:t>National Incident Management System (NIMS), 3rd Edition, October 2017.</w:t>
      </w:r>
    </w:p>
    <w:p w14:paraId="67535529" w14:textId="4AADBE29" w:rsidR="002365C9" w:rsidRDefault="002365C9" w:rsidP="001A7BAD">
      <w:pPr>
        <w:pStyle w:val="ListParagraph"/>
        <w:numPr>
          <w:ilvl w:val="0"/>
          <w:numId w:val="33"/>
        </w:numPr>
        <w:spacing w:after="120"/>
        <w:ind w:left="475" w:hanging="475"/>
        <w:contextualSpacing w:val="0"/>
      </w:pPr>
      <w:r>
        <w:t xml:space="preserve">FEMA’s National Preparedness Goal, 2nd Edition, September 2015. </w:t>
      </w:r>
    </w:p>
    <w:p w14:paraId="0B222362" w14:textId="77777777" w:rsidR="002365C9" w:rsidRDefault="002365C9" w:rsidP="001A7BAD">
      <w:pPr>
        <w:pStyle w:val="ListParagraph"/>
        <w:numPr>
          <w:ilvl w:val="0"/>
          <w:numId w:val="33"/>
        </w:numPr>
        <w:spacing w:after="120"/>
        <w:ind w:left="475" w:hanging="475"/>
        <w:contextualSpacing w:val="0"/>
      </w:pPr>
      <w:r>
        <w:t>FEMA’s National Planning System, February 2016.</w:t>
      </w:r>
    </w:p>
    <w:p w14:paraId="37B41E46" w14:textId="6F2552EE" w:rsidR="002365C9" w:rsidRDefault="002365C9" w:rsidP="001A7BAD">
      <w:pPr>
        <w:pStyle w:val="ListParagraph"/>
        <w:numPr>
          <w:ilvl w:val="0"/>
          <w:numId w:val="33"/>
        </w:numPr>
        <w:spacing w:after="120"/>
        <w:ind w:left="475" w:hanging="475"/>
        <w:contextualSpacing w:val="0"/>
      </w:pPr>
      <w:r>
        <w:t>FEMA’s National Preparedness System, November 2011.</w:t>
      </w:r>
    </w:p>
    <w:p w14:paraId="13FA3BB3" w14:textId="30586403" w:rsidR="002365C9" w:rsidRDefault="002365C9" w:rsidP="001A7BAD">
      <w:pPr>
        <w:pStyle w:val="ListParagraph"/>
        <w:numPr>
          <w:ilvl w:val="0"/>
          <w:numId w:val="33"/>
        </w:numPr>
        <w:spacing w:after="120"/>
        <w:ind w:left="475" w:hanging="475"/>
        <w:contextualSpacing w:val="0"/>
      </w:pPr>
      <w:r>
        <w:t>FEMA’s National Prevention Framework, 2nd Edition, June 2016.</w:t>
      </w:r>
    </w:p>
    <w:p w14:paraId="01D0F475" w14:textId="3A488A7D" w:rsidR="002365C9" w:rsidRDefault="002365C9" w:rsidP="001A7BAD">
      <w:pPr>
        <w:pStyle w:val="ListParagraph"/>
        <w:numPr>
          <w:ilvl w:val="0"/>
          <w:numId w:val="33"/>
        </w:numPr>
        <w:spacing w:after="120"/>
        <w:ind w:left="475" w:hanging="475"/>
        <w:contextualSpacing w:val="0"/>
      </w:pPr>
      <w:r>
        <w:t>FEMA’s National Protection Framework, 2nd Edition, June 2016.</w:t>
      </w:r>
    </w:p>
    <w:p w14:paraId="483EE958" w14:textId="6C0289BD" w:rsidR="002365C9" w:rsidRDefault="002365C9" w:rsidP="001A7BAD">
      <w:pPr>
        <w:pStyle w:val="ListParagraph"/>
        <w:numPr>
          <w:ilvl w:val="0"/>
          <w:numId w:val="33"/>
        </w:numPr>
        <w:spacing w:after="120"/>
        <w:ind w:left="475" w:hanging="475"/>
        <w:contextualSpacing w:val="0"/>
      </w:pPr>
      <w:r>
        <w:t>FEMA’s National Mitigation Framework, 2nd Edition, June 2016.</w:t>
      </w:r>
    </w:p>
    <w:p w14:paraId="308AC1B1" w14:textId="7E79B6B9" w:rsidR="002365C9" w:rsidRDefault="002365C9" w:rsidP="001A7BAD">
      <w:pPr>
        <w:pStyle w:val="ListParagraph"/>
        <w:numPr>
          <w:ilvl w:val="0"/>
          <w:numId w:val="33"/>
        </w:numPr>
        <w:spacing w:after="120"/>
        <w:ind w:left="475" w:hanging="475"/>
        <w:contextualSpacing w:val="0"/>
      </w:pPr>
      <w:r>
        <w:t>FEMA’s National Response Framework, 3rd Edition, June 2016.</w:t>
      </w:r>
    </w:p>
    <w:p w14:paraId="56358348" w14:textId="75EFD89D" w:rsidR="002365C9" w:rsidRDefault="002365C9" w:rsidP="001A7BAD">
      <w:pPr>
        <w:pStyle w:val="ListParagraph"/>
        <w:numPr>
          <w:ilvl w:val="0"/>
          <w:numId w:val="33"/>
        </w:numPr>
        <w:spacing w:after="120"/>
        <w:ind w:left="475" w:hanging="475"/>
        <w:contextualSpacing w:val="0"/>
      </w:pPr>
      <w:r>
        <w:t>FEMA’s National Disaster Recovery Framework, 2nd Edition, June 2016.</w:t>
      </w:r>
    </w:p>
    <w:p w14:paraId="5DFA5525" w14:textId="3370640C" w:rsidR="002365C9" w:rsidRDefault="002365C9" w:rsidP="001A7BAD">
      <w:pPr>
        <w:pStyle w:val="ListParagraph"/>
        <w:numPr>
          <w:ilvl w:val="0"/>
          <w:numId w:val="33"/>
        </w:numPr>
        <w:spacing w:after="120"/>
        <w:ind w:left="475" w:hanging="475"/>
        <w:contextualSpacing w:val="0"/>
      </w:pPr>
      <w:r>
        <w:t>FEMA’s Comprehensive Preparedness Guide (CPG) 101, 2nd Edition, November 2010.</w:t>
      </w:r>
    </w:p>
    <w:p w14:paraId="67A14D2C" w14:textId="0C4B0B68" w:rsidR="002365C9" w:rsidRDefault="002365C9" w:rsidP="001A7BAD">
      <w:pPr>
        <w:pStyle w:val="ListParagraph"/>
        <w:numPr>
          <w:ilvl w:val="0"/>
          <w:numId w:val="33"/>
        </w:numPr>
        <w:spacing w:after="120"/>
        <w:ind w:left="475" w:hanging="475"/>
        <w:contextualSpacing w:val="0"/>
      </w:pPr>
      <w:r>
        <w:t>FEMA’s Comprehensive Preparedness Guide (CPG) 201, 3rd Edition, May 2018.</w:t>
      </w:r>
    </w:p>
    <w:p w14:paraId="1D42D11A" w14:textId="4A77DED5" w:rsidR="00296B45" w:rsidRDefault="002365C9" w:rsidP="005A6D9D">
      <w:pPr>
        <w:pStyle w:val="ListParagraph"/>
        <w:numPr>
          <w:ilvl w:val="0"/>
          <w:numId w:val="33"/>
        </w:numPr>
        <w:spacing w:after="120"/>
        <w:ind w:left="475" w:hanging="475"/>
        <w:contextualSpacing w:val="0"/>
        <w:sectPr w:rsidR="00296B45" w:rsidSect="004C3F4E">
          <w:headerReference w:type="default" r:id="rId53"/>
          <w:footerReference w:type="default" r:id="rId54"/>
          <w:pgSz w:w="12240" w:h="15840"/>
          <w:pgMar w:top="1440" w:right="1440" w:bottom="1152" w:left="1440" w:header="720" w:footer="720" w:gutter="0"/>
          <w:pgNumType w:start="33"/>
          <w:cols w:space="720"/>
          <w:docGrid w:linePitch="360"/>
        </w:sectPr>
      </w:pPr>
      <w:r>
        <w:t>National Fire Protection Association (NFPA) Standard 1600, 2019 Edition.</w:t>
      </w:r>
    </w:p>
    <w:p w14:paraId="53813ABD" w14:textId="77777777" w:rsidR="00EC0CD5" w:rsidRDefault="00EC0CD5" w:rsidP="003853A0">
      <w:pPr>
        <w:sectPr w:rsidR="00EC0CD5" w:rsidSect="008755C4">
          <w:headerReference w:type="even" r:id="rId55"/>
          <w:headerReference w:type="default" r:id="rId56"/>
          <w:footerReference w:type="even" r:id="rId57"/>
          <w:footerReference w:type="default" r:id="rId58"/>
          <w:headerReference w:type="first" r:id="rId59"/>
          <w:pgSz w:w="12240" w:h="15840"/>
          <w:pgMar w:top="1440" w:right="1440" w:bottom="1152" w:left="1440" w:header="720" w:footer="720" w:gutter="0"/>
          <w:pgNumType w:start="1"/>
          <w:cols w:space="720"/>
          <w:docGrid w:linePitch="360"/>
        </w:sectPr>
      </w:pPr>
    </w:p>
    <w:p w14:paraId="2EA458BF" w14:textId="0B30F770" w:rsidR="00CB1579" w:rsidRDefault="00CB1579" w:rsidP="00CB1579">
      <w:pPr>
        <w:pStyle w:val="Heading1"/>
      </w:pPr>
      <w:bookmarkStart w:id="512" w:name="_Toc119670236"/>
      <w:r>
        <w:lastRenderedPageBreak/>
        <w:t>APPENDICES</w:t>
      </w:r>
      <w:bookmarkEnd w:id="512"/>
    </w:p>
    <w:p w14:paraId="71ED52BA" w14:textId="77777777" w:rsidR="00CB1579" w:rsidRPr="00F05518" w:rsidRDefault="00CB1579" w:rsidP="00CB1579">
      <w:pPr>
        <w:pStyle w:val="ListParagraph"/>
        <w:keepNext/>
        <w:keepLines/>
        <w:numPr>
          <w:ilvl w:val="0"/>
          <w:numId w:val="3"/>
        </w:numPr>
        <w:spacing w:before="60" w:after="120"/>
        <w:contextualSpacing w:val="0"/>
        <w:outlineLvl w:val="1"/>
        <w:rPr>
          <w:rFonts w:asciiTheme="majorHAnsi" w:eastAsiaTheme="majorEastAsia" w:hAnsiTheme="majorHAnsi" w:cstheme="majorBidi"/>
          <w:b/>
          <w:vanish/>
          <w:color w:val="00456A"/>
          <w:sz w:val="28"/>
          <w:szCs w:val="26"/>
        </w:rPr>
      </w:pPr>
      <w:bookmarkStart w:id="513" w:name="_Toc92800993"/>
      <w:bookmarkStart w:id="514" w:name="_Toc92801073"/>
      <w:bookmarkStart w:id="515" w:name="_Toc92803077"/>
      <w:bookmarkStart w:id="516" w:name="_Toc92803157"/>
      <w:bookmarkStart w:id="517" w:name="_Toc92803237"/>
      <w:bookmarkStart w:id="518" w:name="_Toc92803316"/>
      <w:bookmarkStart w:id="519" w:name="_Toc92803394"/>
      <w:bookmarkStart w:id="520" w:name="_Toc92805720"/>
      <w:bookmarkStart w:id="521" w:name="_Toc92806175"/>
      <w:bookmarkStart w:id="522" w:name="_Toc93322315"/>
      <w:bookmarkStart w:id="523" w:name="_Toc93324752"/>
      <w:bookmarkStart w:id="524" w:name="_Toc94009607"/>
      <w:bookmarkStart w:id="525" w:name="_Toc94009814"/>
      <w:bookmarkStart w:id="526" w:name="_Toc94009897"/>
      <w:bookmarkStart w:id="527" w:name="_Toc94015417"/>
      <w:bookmarkStart w:id="528" w:name="_Toc94018448"/>
      <w:bookmarkStart w:id="529" w:name="_Toc94020159"/>
      <w:bookmarkStart w:id="530" w:name="_Toc94020244"/>
      <w:bookmarkStart w:id="531" w:name="_Toc94091051"/>
      <w:bookmarkStart w:id="532" w:name="_Toc94175435"/>
      <w:bookmarkStart w:id="533" w:name="_Toc95383313"/>
      <w:bookmarkStart w:id="534" w:name="_Toc95998518"/>
      <w:bookmarkStart w:id="535" w:name="_Toc97802993"/>
      <w:bookmarkStart w:id="536" w:name="_Toc97803459"/>
      <w:bookmarkStart w:id="537" w:name="_Toc98502107"/>
      <w:bookmarkStart w:id="538" w:name="_Toc98505554"/>
      <w:bookmarkStart w:id="539" w:name="_Toc98505680"/>
      <w:bookmarkStart w:id="540" w:name="_Toc98505768"/>
      <w:bookmarkStart w:id="541" w:name="_Toc98753149"/>
      <w:bookmarkStart w:id="542" w:name="_Toc98753234"/>
      <w:bookmarkStart w:id="543" w:name="_Toc100737722"/>
      <w:bookmarkStart w:id="544" w:name="_Toc101439154"/>
      <w:bookmarkStart w:id="545" w:name="_Toc101789793"/>
      <w:bookmarkStart w:id="546" w:name="_Toc102719595"/>
      <w:bookmarkStart w:id="547" w:name="_Toc102721645"/>
      <w:bookmarkStart w:id="548" w:name="_Toc102722320"/>
      <w:bookmarkStart w:id="549" w:name="_Toc102722706"/>
      <w:bookmarkStart w:id="550" w:name="_Toc103087572"/>
      <w:bookmarkStart w:id="551" w:name="_Toc119668696"/>
      <w:bookmarkStart w:id="552" w:name="_Toc119670059"/>
      <w:bookmarkStart w:id="553" w:name="_Toc119670148"/>
      <w:bookmarkStart w:id="554" w:name="_Toc119670237"/>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1802F84" w14:textId="0513DF02" w:rsidR="001B6CE2" w:rsidRPr="001B6CE2" w:rsidRDefault="00CB1579" w:rsidP="001B6CE2">
      <w:pPr>
        <w:pStyle w:val="Heading2"/>
        <w:ind w:left="0"/>
      </w:pPr>
      <w:bookmarkStart w:id="555" w:name="_Toc119670238"/>
      <w:r>
        <w:t xml:space="preserve">Appendix 1: </w:t>
      </w:r>
      <w:r w:rsidR="001B6CE2">
        <w:t>Glossary</w:t>
      </w:r>
      <w:r w:rsidR="00A15651">
        <w:t xml:space="preserve"> &amp; Acronyms</w:t>
      </w:r>
      <w:bookmarkEnd w:id="555"/>
    </w:p>
    <w:p w14:paraId="1B67B055" w14:textId="6859E2C9" w:rsidR="00745B92" w:rsidRPr="00745B92" w:rsidRDefault="00745B92" w:rsidP="00725512">
      <w:pPr>
        <w:spacing w:after="120"/>
      </w:pPr>
      <w:r>
        <w:rPr>
          <w:b/>
          <w:bCs/>
        </w:rPr>
        <w:t>Access and Functional Needs (AFN):</w:t>
      </w:r>
      <w:r w:rsidRPr="00745B92">
        <w:t xml:space="preserve"> I</w:t>
      </w:r>
      <w:r w:rsidR="004730E9" w:rsidRPr="004730E9">
        <w:t>ncludes individuals who need assistance due to any condition (temporary or permanent) that limits their ability to act. To have access and functional needs does not require that the individual have any kind of diagnosis or specific evaluation.</w:t>
      </w:r>
    </w:p>
    <w:p w14:paraId="1E1FF467" w14:textId="7F152643" w:rsidR="00745B92" w:rsidRPr="00745B92" w:rsidRDefault="00745B92" w:rsidP="00725512">
      <w:pPr>
        <w:spacing w:after="120"/>
      </w:pPr>
      <w:r>
        <w:rPr>
          <w:b/>
          <w:bCs/>
        </w:rPr>
        <w:t>After Action Report</w:t>
      </w:r>
      <w:r w:rsidRPr="00745B92">
        <w:rPr>
          <w:b/>
          <w:bCs/>
        </w:rPr>
        <w:t>:</w:t>
      </w:r>
      <w:r w:rsidRPr="00745B92">
        <w:t xml:space="preserve"> </w:t>
      </w:r>
      <w:r w:rsidR="004730E9" w:rsidRPr="004730E9">
        <w:t>A document intended to capture observations of an exercise</w:t>
      </w:r>
      <w:r w:rsidR="00131D48">
        <w:t xml:space="preserve"> or incident</w:t>
      </w:r>
      <w:r w:rsidR="004730E9" w:rsidRPr="004730E9">
        <w:t xml:space="preserve"> and make recommendations for improvements. The final AAR and Improvement Plan (IP) are printed and distributed jointly as a single AAR/IP following an exercise.</w:t>
      </w:r>
    </w:p>
    <w:p w14:paraId="2DAB9446" w14:textId="73E47315" w:rsidR="001B6CE2" w:rsidRDefault="001B6CE2" w:rsidP="00725512">
      <w:pPr>
        <w:spacing w:after="120"/>
      </w:pPr>
      <w:r w:rsidRPr="00DC7DC2">
        <w:rPr>
          <w:b/>
          <w:bCs/>
        </w:rPr>
        <w:t>Annexes:</w:t>
      </w:r>
      <w:r w:rsidRPr="00DC7DC2">
        <w:t xml:space="preserve"> See Functional Annexes, Hazard-Specific Annexes.</w:t>
      </w:r>
    </w:p>
    <w:p w14:paraId="2A64198C" w14:textId="14E03778" w:rsidR="001B6CE2" w:rsidRDefault="001B6CE2" w:rsidP="00725512">
      <w:pPr>
        <w:spacing w:after="120"/>
      </w:pPr>
      <w:r w:rsidRPr="00DC7DC2">
        <w:rPr>
          <w:b/>
          <w:bCs/>
        </w:rPr>
        <w:t>Appendixes:</w:t>
      </w:r>
      <w:r w:rsidRPr="00DC7DC2">
        <w:t xml:space="preserve"> Supporting documents such as a </w:t>
      </w:r>
      <w:r>
        <w:t xml:space="preserve">glossary, </w:t>
      </w:r>
      <w:r w:rsidR="0095707D" w:rsidRPr="00DC7DC2">
        <w:t xml:space="preserve">list of </w:t>
      </w:r>
      <w:r w:rsidRPr="00DC7DC2">
        <w:t>acronyms, copies of statutes, and maps that provide additional guidance and references for planning.</w:t>
      </w:r>
    </w:p>
    <w:p w14:paraId="2D1B0A19" w14:textId="06A443F1" w:rsidR="00745B92" w:rsidRDefault="00745B92" w:rsidP="00725512">
      <w:pPr>
        <w:spacing w:after="120"/>
      </w:pPr>
      <w:r w:rsidRPr="00745B92">
        <w:rPr>
          <w:b/>
          <w:bCs/>
        </w:rPr>
        <w:t>Base Plan:</w:t>
      </w:r>
      <w:r>
        <w:t xml:space="preserve"> </w:t>
      </w:r>
      <w:r w:rsidR="004730E9">
        <w:t>Document that p</w:t>
      </w:r>
      <w:r w:rsidR="004730E9" w:rsidRPr="004730E9">
        <w:t>rovides an overview of the</w:t>
      </w:r>
      <w:r w:rsidR="004730E9">
        <w:t xml:space="preserve"> </w:t>
      </w:r>
      <w:r w:rsidR="00FF6AB1">
        <w:t>COMPANY</w:t>
      </w:r>
      <w:r w:rsidR="004730E9">
        <w:t>’s</w:t>
      </w:r>
      <w:r w:rsidR="004730E9" w:rsidRPr="004730E9">
        <w:t xml:space="preserve"> approach to emergency operations. It details emergency response policies, describes the response organization, and assigns tasks.</w:t>
      </w:r>
    </w:p>
    <w:p w14:paraId="36FC8379" w14:textId="314BEA68" w:rsidR="00745B92" w:rsidRDefault="00745B92" w:rsidP="00725512">
      <w:pPr>
        <w:spacing w:after="120"/>
      </w:pPr>
      <w:r w:rsidRPr="00745B92">
        <w:rPr>
          <w:b/>
          <w:bCs/>
        </w:rPr>
        <w:t>Core Capability:</w:t>
      </w:r>
      <w:r>
        <w:t xml:space="preserve"> A specific emergency management competency that </w:t>
      </w:r>
      <w:r w:rsidR="00FF6AB1">
        <w:t>COMPANY</w:t>
      </w:r>
      <w:r w:rsidR="007840B1">
        <w:t xml:space="preserve"> NAME</w:t>
      </w:r>
      <w:r>
        <w:t xml:space="preserve"> should be able to accomplish </w:t>
      </w:r>
      <w:proofErr w:type="gramStart"/>
      <w:r>
        <w:t>in order to</w:t>
      </w:r>
      <w:proofErr w:type="gramEnd"/>
      <w:r>
        <w:t xml:space="preserve"> adequately address the hazards and threats facing the </w:t>
      </w:r>
      <w:r w:rsidR="00FF6AB1">
        <w:t>COMPANY</w:t>
      </w:r>
      <w:r>
        <w:t>.</w:t>
      </w:r>
    </w:p>
    <w:p w14:paraId="2D6E217C" w14:textId="5048619D" w:rsidR="0095707D" w:rsidRDefault="0095707D" w:rsidP="00082193">
      <w:pPr>
        <w:spacing w:after="120"/>
      </w:pPr>
      <w:r w:rsidRPr="0095707D">
        <w:rPr>
          <w:b/>
          <w:bCs/>
        </w:rPr>
        <w:t>Emergency Management:</w:t>
      </w:r>
      <w:r>
        <w:t xml:space="preserve"> </w:t>
      </w:r>
      <w:r w:rsidR="00082193">
        <w:t xml:space="preserve">Emergency management is the managerial function charged with creating the framework within which the </w:t>
      </w:r>
      <w:r w:rsidR="00FF6AB1">
        <w:t>COMPANY</w:t>
      </w:r>
      <w:r w:rsidR="00082193">
        <w:t xml:space="preserve"> reduces vulnerability to hazards and cope with disasters. </w:t>
      </w:r>
    </w:p>
    <w:p w14:paraId="062267A4" w14:textId="268768A3" w:rsidR="0095707D" w:rsidRDefault="0095707D" w:rsidP="00725512">
      <w:pPr>
        <w:spacing w:after="120"/>
      </w:pPr>
      <w:r w:rsidRPr="0095707D">
        <w:rPr>
          <w:b/>
          <w:bCs/>
        </w:rPr>
        <w:t>Emergency Operations Center</w:t>
      </w:r>
      <w:r>
        <w:rPr>
          <w:b/>
          <w:bCs/>
        </w:rPr>
        <w:t xml:space="preserve"> (EOC)</w:t>
      </w:r>
      <w:r w:rsidRPr="0095707D">
        <w:rPr>
          <w:b/>
          <w:bCs/>
        </w:rPr>
        <w:t>:</w:t>
      </w:r>
      <w:r>
        <w:t xml:space="preserve"> </w:t>
      </w:r>
      <w:r w:rsidR="00082193" w:rsidRPr="00082193">
        <w:t>The physical location at which the coordination of information and resources to support incident management (on-scene operations) activities normally takes place</w:t>
      </w:r>
      <w:r>
        <w:t>.</w:t>
      </w:r>
    </w:p>
    <w:p w14:paraId="460BBA0C" w14:textId="6F228791" w:rsidR="0095707D" w:rsidRDefault="0095707D" w:rsidP="00725512">
      <w:pPr>
        <w:spacing w:after="120"/>
      </w:pPr>
      <w:r w:rsidRPr="0095707D">
        <w:rPr>
          <w:b/>
          <w:bCs/>
        </w:rPr>
        <w:t>Evacuation:</w:t>
      </w:r>
      <w:r>
        <w:t xml:space="preserve"> The organized, </w:t>
      </w:r>
      <w:proofErr w:type="gramStart"/>
      <w:r>
        <w:t>phased</w:t>
      </w:r>
      <w:proofErr w:type="gramEnd"/>
      <w:r>
        <w:t xml:space="preserve"> and supervised withdrawal, dispersal or removal of people from dangerous or potentially dangerous areas, and their reception and care in safe meeting areas.</w:t>
      </w:r>
    </w:p>
    <w:p w14:paraId="5D34E636" w14:textId="03757D1E" w:rsidR="001B6CE2" w:rsidRDefault="001B6CE2" w:rsidP="00725512">
      <w:pPr>
        <w:spacing w:after="120"/>
      </w:pPr>
      <w:r w:rsidRPr="00DC7DC2">
        <w:rPr>
          <w:b/>
          <w:bCs/>
        </w:rPr>
        <w:t>Functional Annex:</w:t>
      </w:r>
      <w:r>
        <w:t xml:space="preserve"> </w:t>
      </w:r>
      <w:r w:rsidRPr="00DC7DC2">
        <w:t xml:space="preserve">Individual chapters </w:t>
      </w:r>
      <w:r w:rsidR="00F71C10">
        <w:t>of</w:t>
      </w:r>
      <w:r w:rsidRPr="00DC7DC2">
        <w:t xml:space="preserve"> an emergency operations plan that focus on procedures such as Special Needs or Continuity of Operations.  These annexes address all-hazard critical operational functions and describe the actions, roles, and responsibilities of schools and participating organizations.  In some plans, functional annexes are referred to as Emergency Support Functions (ESFs).</w:t>
      </w:r>
      <w:r>
        <w:t xml:space="preserve"> </w:t>
      </w:r>
    </w:p>
    <w:p w14:paraId="798D3DEE" w14:textId="2E9895EE" w:rsidR="0095707D" w:rsidRDefault="0095707D" w:rsidP="00725512">
      <w:pPr>
        <w:spacing w:after="120"/>
      </w:pPr>
      <w:r w:rsidRPr="0095707D">
        <w:rPr>
          <w:b/>
          <w:bCs/>
        </w:rPr>
        <w:t>Hazard:</w:t>
      </w:r>
      <w:r>
        <w:t xml:space="preserve"> A potential source of harm to a community that is typically the result of a natural occurrence or technological accident.</w:t>
      </w:r>
    </w:p>
    <w:p w14:paraId="5CC3575B" w14:textId="0D7F22BC" w:rsidR="00725512" w:rsidRDefault="001B6CE2" w:rsidP="00725512">
      <w:pPr>
        <w:spacing w:after="120"/>
      </w:pPr>
      <w:r w:rsidRPr="00DC7DC2">
        <w:rPr>
          <w:b/>
          <w:bCs/>
        </w:rPr>
        <w:t>Hazard-Specific Annex:</w:t>
      </w:r>
      <w:r w:rsidRPr="00DC7DC2">
        <w:t xml:space="preserve"> Individual chapters </w:t>
      </w:r>
      <w:r w:rsidR="00F71C10">
        <w:t>of</w:t>
      </w:r>
      <w:r w:rsidRPr="00DC7DC2">
        <w:t xml:space="preserve"> an emergency operations plan that describe strategies for managing missions for a specific hazard.  They explain the procedures that are unique to that annex for a hazard type and may be short or long depending on the details needed to explain the actions, roles, and responsibilities. The information in these annexes is not repeated elsewhere in the plan.</w:t>
      </w:r>
    </w:p>
    <w:p w14:paraId="57A2A64B" w14:textId="6F751409" w:rsidR="00725512" w:rsidRDefault="00725512" w:rsidP="00725512">
      <w:pPr>
        <w:spacing w:after="120"/>
      </w:pPr>
      <w:r w:rsidRPr="00725512">
        <w:rPr>
          <w:b/>
          <w:bCs/>
        </w:rPr>
        <w:t>Improvement Plan:</w:t>
      </w:r>
      <w:r>
        <w:t xml:space="preserve"> A plan identifying specific corrective actions from an exercise, event, or response and assigning each action to responsible parties to be addressed.</w:t>
      </w:r>
    </w:p>
    <w:p w14:paraId="798E84BE" w14:textId="36022171" w:rsidR="00725512" w:rsidRDefault="00725512" w:rsidP="00725512">
      <w:pPr>
        <w:spacing w:after="120"/>
      </w:pPr>
      <w:r w:rsidRPr="00725512">
        <w:rPr>
          <w:b/>
          <w:bCs/>
        </w:rPr>
        <w:t>Incident:</w:t>
      </w:r>
      <w:r>
        <w:t xml:space="preserve"> An occurrence threatening life, property or the environment that can be managed through the routine response protocols of </w:t>
      </w:r>
      <w:r w:rsidR="00FF6AB1">
        <w:t>COMPANY</w:t>
      </w:r>
      <w:r>
        <w:t xml:space="preserve"> departments and partner organizations/vendors.</w:t>
      </w:r>
    </w:p>
    <w:p w14:paraId="45378DD6" w14:textId="0E88DCC3" w:rsidR="00725512" w:rsidRDefault="00725512" w:rsidP="00725512">
      <w:pPr>
        <w:spacing w:after="120"/>
      </w:pPr>
      <w:r w:rsidRPr="00725512">
        <w:rPr>
          <w:b/>
          <w:bCs/>
        </w:rPr>
        <w:t>Incident Action Plan:</w:t>
      </w:r>
      <w:r>
        <w:t xml:space="preserve"> </w:t>
      </w:r>
      <w:r w:rsidR="00131D48">
        <w:t>W</w:t>
      </w:r>
      <w:r w:rsidR="00131D48" w:rsidRPr="00131D48">
        <w:t xml:space="preserve">ritten plan that defines the incident objectives and reflects the tactics necessary to manage an incident during an operational </w:t>
      </w:r>
      <w:proofErr w:type="gramStart"/>
      <w:r w:rsidR="00131D48" w:rsidRPr="00131D48">
        <w:t>period.</w:t>
      </w:r>
      <w:r>
        <w:t>.</w:t>
      </w:r>
      <w:proofErr w:type="gramEnd"/>
    </w:p>
    <w:p w14:paraId="7F90E139" w14:textId="21BB8DFE" w:rsidR="00725512" w:rsidRDefault="00725512" w:rsidP="00725512">
      <w:pPr>
        <w:spacing w:after="120"/>
      </w:pPr>
      <w:r w:rsidRPr="00F35C41">
        <w:rPr>
          <w:b/>
          <w:bCs/>
        </w:rPr>
        <w:lastRenderedPageBreak/>
        <w:t>Incident Command/Incident Commander (IC):</w:t>
      </w:r>
      <w:r>
        <w:t xml:space="preserve"> </w:t>
      </w:r>
      <w:r w:rsidR="00131D48" w:rsidRPr="00131D48">
        <w:t>The individual responsible for on-scene incident activities, including developing incident objectives and ordering and releasing resources. The Incident Commander has overall authority and responsibility for conducting incident operations</w:t>
      </w:r>
      <w:r>
        <w:t>.</w:t>
      </w:r>
    </w:p>
    <w:p w14:paraId="4359FC42" w14:textId="12AA9335" w:rsidR="00F35C41" w:rsidRDefault="00F35C41" w:rsidP="00F35C41">
      <w:pPr>
        <w:spacing w:after="120"/>
      </w:pPr>
      <w:r w:rsidRPr="00F35C41">
        <w:rPr>
          <w:b/>
          <w:bCs/>
        </w:rPr>
        <w:t>Incident Command System (ICS):</w:t>
      </w:r>
      <w:r>
        <w:t xml:space="preserve"> </w:t>
      </w:r>
      <w:r w:rsidR="00131D48" w:rsidRPr="00131D48">
        <w:t xml:space="preserve">A standardized approach to the command, control, and coordination of on-scene incident management, providing a common hierarchy within which personnel from multiple </w:t>
      </w:r>
      <w:r w:rsidR="00131D48">
        <w:t>departments</w:t>
      </w:r>
      <w:r w:rsidR="00131D48" w:rsidRPr="00131D48">
        <w:t xml:space="preserve"> can be effective</w:t>
      </w:r>
      <w:r>
        <w:t>.</w:t>
      </w:r>
    </w:p>
    <w:p w14:paraId="287FA38D" w14:textId="7AC20199" w:rsidR="00F35C41" w:rsidRDefault="00F35C41" w:rsidP="00F35C41">
      <w:pPr>
        <w:spacing w:after="120"/>
      </w:pPr>
      <w:r w:rsidRPr="00F35C41">
        <w:rPr>
          <w:b/>
          <w:bCs/>
        </w:rPr>
        <w:t>Incident Management Team (IMT):</w:t>
      </w:r>
      <w:r>
        <w:t xml:space="preserve"> A team of qualified personnel, configured according to ICS, that deploy in support of the </w:t>
      </w:r>
      <w:r w:rsidR="00FF6AB1">
        <w:t>COMPANY</w:t>
      </w:r>
      <w:r>
        <w:t>’s emergency response activities.</w:t>
      </w:r>
    </w:p>
    <w:p w14:paraId="07E1CD0D" w14:textId="30F56E51" w:rsidR="00F35C41" w:rsidRDefault="00F35C41" w:rsidP="00F35C41">
      <w:pPr>
        <w:spacing w:after="120"/>
      </w:pPr>
      <w:r w:rsidRPr="00F35C41">
        <w:rPr>
          <w:b/>
          <w:bCs/>
        </w:rPr>
        <w:t>Joint Information Center (JIC):</w:t>
      </w:r>
      <w:r>
        <w:t xml:space="preserve"> A facility established to coordinate all emergency-related public information activities. It is the central point of contact for all news media. To the greatest extent possible, public information officials from all participating agencies should co-locate at the JIC. </w:t>
      </w:r>
      <w:r w:rsidRPr="00195F51">
        <w:rPr>
          <w:b/>
          <w:bCs/>
        </w:rPr>
        <w:t>NOTE:</w:t>
      </w:r>
      <w:r>
        <w:t xml:space="preserve"> </w:t>
      </w:r>
      <w:r w:rsidR="00FF6AB1">
        <w:t>COMPANY</w:t>
      </w:r>
      <w:r w:rsidR="007840B1">
        <w:t xml:space="preserve"> NAME</w:t>
      </w:r>
      <w:r>
        <w:t xml:space="preserve"> typically does not stand up a JIC; they collaborate with other organizations that do have JICs stood</w:t>
      </w:r>
      <w:r w:rsidR="00195F51">
        <w:t xml:space="preserve"> </w:t>
      </w:r>
      <w:r>
        <w:t>up.</w:t>
      </w:r>
    </w:p>
    <w:p w14:paraId="6A021914" w14:textId="2DCB0081" w:rsidR="00195F51" w:rsidRDefault="00195F51" w:rsidP="00195F51">
      <w:pPr>
        <w:spacing w:after="120"/>
      </w:pPr>
      <w:r w:rsidRPr="00195F51">
        <w:rPr>
          <w:b/>
          <w:bCs/>
        </w:rPr>
        <w:t>Joint Information System (JIS):</w:t>
      </w:r>
      <w:r>
        <w:t xml:space="preserve"> Integrates incident information and public affairs into a cohesive organization designed to provide consistent, coordinated, accurate, accessible, timely and complete information during crisis or incident operations. The mission of the JIS is to provide a structure and system for developing and delivering coordinated inter-agency messages and executing public information plans and strategies.</w:t>
      </w:r>
    </w:p>
    <w:p w14:paraId="5FDF1A78" w14:textId="0C4D490C" w:rsidR="00195F51" w:rsidRDefault="007840B1" w:rsidP="00195F51">
      <w:pPr>
        <w:spacing w:after="120"/>
      </w:pPr>
      <w:r>
        <w:rPr>
          <w:b/>
          <w:bCs/>
        </w:rPr>
        <w:t>Office of General Counsel</w:t>
      </w:r>
      <w:r w:rsidR="00195F51" w:rsidRPr="00195F51">
        <w:rPr>
          <w:b/>
          <w:bCs/>
        </w:rPr>
        <w:t>:</w:t>
      </w:r>
      <w:r w:rsidR="00195F51">
        <w:t xml:space="preserve"> </w:t>
      </w:r>
      <w:r w:rsidR="00FF6AB1">
        <w:t>COMPANY</w:t>
      </w:r>
      <w:r>
        <w:t xml:space="preserve"> NAME</w:t>
      </w:r>
      <w:r w:rsidR="00195F51">
        <w:t xml:space="preserve"> departments that are assigned responsibility for coordinating the </w:t>
      </w:r>
      <w:r w:rsidR="00FF6AB1">
        <w:t>COMPANY</w:t>
      </w:r>
      <w:r w:rsidR="00195F51">
        <w:t xml:space="preserve">’s effort to address a capability. Lead departments are not expected to comprehensively address their capabilities alone but are instead charged with organizing support from other </w:t>
      </w:r>
      <w:r w:rsidR="00FF6AB1">
        <w:t>COMPANY</w:t>
      </w:r>
      <w:r w:rsidR="00195F51">
        <w:t xml:space="preserve"> departments and external organizations/vendors to ensure their assigned capability is properly managed.</w:t>
      </w:r>
    </w:p>
    <w:p w14:paraId="1E3B8D51" w14:textId="64C78EAC" w:rsidR="00195F51" w:rsidRDefault="00195F51" w:rsidP="00195F51">
      <w:pPr>
        <w:spacing w:after="120"/>
      </w:pPr>
      <w:r w:rsidRPr="00195F51">
        <w:rPr>
          <w:b/>
          <w:bCs/>
        </w:rPr>
        <w:t>Mission Areas:</w:t>
      </w:r>
      <w:r>
        <w:t xml:space="preserve"> The five major focus areas of </w:t>
      </w:r>
      <w:r w:rsidR="00FF6AB1">
        <w:t>COMPAN</w:t>
      </w:r>
      <w:r w:rsidR="007840B1">
        <w:t>Y NAME</w:t>
      </w:r>
      <w:r>
        <w:t>’s emergency management program, including prevention, protection, mitigation, response, and recovery.</w:t>
      </w:r>
    </w:p>
    <w:p w14:paraId="0F28F010" w14:textId="389CA526" w:rsidR="00641A25" w:rsidRDefault="00641A25" w:rsidP="00641A25">
      <w:pPr>
        <w:spacing w:after="120"/>
      </w:pPr>
      <w:r w:rsidRPr="00641A25">
        <w:rPr>
          <w:b/>
          <w:bCs/>
        </w:rPr>
        <w:t>National Incident Management System:</w:t>
      </w:r>
      <w:r>
        <w:t xml:space="preserve"> A systematic approach to guide all levels of government, </w:t>
      </w:r>
      <w:proofErr w:type="gramStart"/>
      <w:r>
        <w:t>NGOs</w:t>
      </w:r>
      <w:proofErr w:type="gramEnd"/>
      <w:r>
        <w:t xml:space="preserve"> and the private sector to work together to prevent, protect against, mitigate, respond to and recover from the effects of incidents.</w:t>
      </w:r>
    </w:p>
    <w:p w14:paraId="6C7864E4" w14:textId="48F01B8B" w:rsidR="00641A25" w:rsidRDefault="00641A25" w:rsidP="00641A25">
      <w:pPr>
        <w:spacing w:after="120"/>
      </w:pPr>
      <w:r w:rsidRPr="00641A25">
        <w:rPr>
          <w:b/>
          <w:bCs/>
        </w:rPr>
        <w:t>Operational Period:</w:t>
      </w:r>
      <w:r>
        <w:t xml:space="preserve"> </w:t>
      </w:r>
      <w:proofErr w:type="gramStart"/>
      <w:r>
        <w:t>Period of time</w:t>
      </w:r>
      <w:proofErr w:type="gramEnd"/>
      <w:r>
        <w:t xml:space="preserve"> scheduled for execution of a given set of actions as specified in the Incident Action Plan (IAP).</w:t>
      </w:r>
    </w:p>
    <w:p w14:paraId="3E5D70D3" w14:textId="4534F196" w:rsidR="00641A25" w:rsidRDefault="00641A25" w:rsidP="00641A25">
      <w:pPr>
        <w:spacing w:after="120"/>
      </w:pPr>
      <w:r w:rsidRPr="00641A25">
        <w:rPr>
          <w:b/>
          <w:bCs/>
        </w:rPr>
        <w:t>Partner Organization/Vendor:</w:t>
      </w:r>
      <w:r>
        <w:t xml:space="preserve"> Organizations or vendors external to the </w:t>
      </w:r>
      <w:r w:rsidR="00FF6AB1">
        <w:t>COMPANY</w:t>
      </w:r>
      <w:r>
        <w:t xml:space="preserve"> that are critical in addressing a core capability.</w:t>
      </w:r>
    </w:p>
    <w:p w14:paraId="598520AA" w14:textId="72D9750C" w:rsidR="00641A25" w:rsidRDefault="00641A25" w:rsidP="00641A25">
      <w:pPr>
        <w:spacing w:after="120"/>
      </w:pPr>
      <w:r w:rsidRPr="00641A25">
        <w:rPr>
          <w:b/>
          <w:bCs/>
        </w:rPr>
        <w:t>Public Information Officer:</w:t>
      </w:r>
      <w:r>
        <w:t xml:space="preserve"> A </w:t>
      </w:r>
      <w:r w:rsidR="00FF6AB1">
        <w:t>COMPANY</w:t>
      </w:r>
      <w:r>
        <w:t xml:space="preserve"> representative that is responsible for interfacing with the public and media and/or with other agencies.</w:t>
      </w:r>
    </w:p>
    <w:p w14:paraId="26122753" w14:textId="15E6F1D5" w:rsidR="00195F51" w:rsidRDefault="00641A25" w:rsidP="00641A25">
      <w:pPr>
        <w:spacing w:after="120"/>
      </w:pPr>
      <w:r w:rsidRPr="00641A25">
        <w:rPr>
          <w:b/>
          <w:bCs/>
        </w:rPr>
        <w:t>Shelter-in-Place:</w:t>
      </w:r>
      <w:r>
        <w:t xml:space="preserve"> A public protective action that asks the public to go inside a structure and stay there to protect themselves from a threat or hazard.</w:t>
      </w:r>
    </w:p>
    <w:p w14:paraId="409F9BB8" w14:textId="32402F8B" w:rsidR="001B6CE2" w:rsidRDefault="00641A25" w:rsidP="00641A25">
      <w:pPr>
        <w:spacing w:after="120"/>
      </w:pPr>
      <w:r w:rsidRPr="007C5384">
        <w:rPr>
          <w:b/>
          <w:bCs/>
        </w:rPr>
        <w:t>Support Department:</w:t>
      </w:r>
      <w:r>
        <w:t xml:space="preserve"> Departments that assist a lead </w:t>
      </w:r>
      <w:r w:rsidR="007C5384">
        <w:t>department</w:t>
      </w:r>
      <w:r>
        <w:t xml:space="preserve"> in accomplishing an assigned core capability.</w:t>
      </w:r>
    </w:p>
    <w:p w14:paraId="7BDF8FFB" w14:textId="20DD8D9E" w:rsidR="007C5384" w:rsidRDefault="007C5384" w:rsidP="007C5384">
      <w:pPr>
        <w:spacing w:after="120"/>
      </w:pPr>
      <w:r w:rsidRPr="007C5384">
        <w:rPr>
          <w:b/>
          <w:bCs/>
        </w:rPr>
        <w:t>Unified Command:</w:t>
      </w:r>
      <w:r>
        <w:t xml:space="preserve"> Unified effort to implement tactical objectives for an incident impacting the </w:t>
      </w:r>
      <w:r w:rsidR="00FF6AB1">
        <w:t>COMPANY</w:t>
      </w:r>
      <w:r>
        <w:t xml:space="preserve"> and multiple external agencies (e.g., police or fire).</w:t>
      </w:r>
    </w:p>
    <w:p w14:paraId="76588473" w14:textId="3CDE22B8" w:rsidR="00641A25" w:rsidRDefault="00641A25" w:rsidP="00725512">
      <w:pPr>
        <w:spacing w:after="120"/>
      </w:pPr>
    </w:p>
    <w:p w14:paraId="30E6B8E6" w14:textId="77777777" w:rsidR="00641A25" w:rsidRDefault="00641A25" w:rsidP="00725512">
      <w:pPr>
        <w:spacing w:after="120"/>
      </w:pPr>
    </w:p>
    <w:p w14:paraId="59D7E044" w14:textId="77777777" w:rsidR="00962B7F" w:rsidRDefault="00962B7F">
      <w:pPr>
        <w:spacing w:after="160" w:line="259" w:lineRule="auto"/>
        <w:sectPr w:rsidR="00962B7F" w:rsidSect="00B4129E">
          <w:headerReference w:type="even" r:id="rId60"/>
          <w:headerReference w:type="default" r:id="rId61"/>
          <w:footerReference w:type="default" r:id="rId62"/>
          <w:headerReference w:type="first" r:id="rId63"/>
          <w:pgSz w:w="12240" w:h="15840"/>
          <w:pgMar w:top="1440" w:right="1440" w:bottom="1152" w:left="1440" w:header="720" w:footer="720" w:gutter="0"/>
          <w:pgNumType w:start="31"/>
          <w:cols w:space="720"/>
          <w:docGrid w:linePitch="360"/>
        </w:sectPr>
      </w:pPr>
    </w:p>
    <w:p w14:paraId="05F8E7DE" w14:textId="15384F55" w:rsidR="001B6CE2" w:rsidRPr="00CA219D" w:rsidRDefault="001B6CE2" w:rsidP="00CA219D">
      <w:pPr>
        <w:rPr>
          <w:b/>
          <w:bCs/>
          <w:color w:val="FF0000"/>
          <w:sz w:val="28"/>
          <w:szCs w:val="32"/>
        </w:rPr>
      </w:pPr>
      <w:r w:rsidRPr="00CA219D">
        <w:rPr>
          <w:b/>
          <w:bCs/>
          <w:color w:val="FF0000"/>
          <w:sz w:val="28"/>
          <w:szCs w:val="32"/>
        </w:rPr>
        <w:lastRenderedPageBreak/>
        <w:t>Abbreviations and Acronyms</w:t>
      </w:r>
    </w:p>
    <w:p w14:paraId="6C757F88" w14:textId="77777777" w:rsidR="007C5384" w:rsidRDefault="007C5384" w:rsidP="00803F51">
      <w:pPr>
        <w:spacing w:after="60"/>
      </w:pPr>
      <w:r w:rsidRPr="00803F51">
        <w:rPr>
          <w:b/>
          <w:bCs/>
        </w:rPr>
        <w:t>AAR:</w:t>
      </w:r>
      <w:r>
        <w:t xml:space="preserve"> After Action Report</w:t>
      </w:r>
    </w:p>
    <w:p w14:paraId="503DA1B6" w14:textId="77777777" w:rsidR="007C5384" w:rsidRDefault="007C5384" w:rsidP="00803F51">
      <w:pPr>
        <w:spacing w:after="60"/>
      </w:pPr>
      <w:r w:rsidRPr="00803F51">
        <w:rPr>
          <w:b/>
          <w:bCs/>
        </w:rPr>
        <w:t>ADA:</w:t>
      </w:r>
      <w:r>
        <w:t xml:space="preserve"> Americans with Disabilities Act</w:t>
      </w:r>
    </w:p>
    <w:p w14:paraId="6771A160" w14:textId="77777777" w:rsidR="007C5384" w:rsidRDefault="007C5384" w:rsidP="00803F51">
      <w:pPr>
        <w:spacing w:after="60"/>
      </w:pPr>
      <w:r w:rsidRPr="00803F51">
        <w:rPr>
          <w:b/>
          <w:bCs/>
        </w:rPr>
        <w:t>AFN:</w:t>
      </w:r>
      <w:r>
        <w:t xml:space="preserve"> Access and Functional Needs</w:t>
      </w:r>
    </w:p>
    <w:p w14:paraId="3CEF11C9" w14:textId="77777777" w:rsidR="007C5384" w:rsidRDefault="007C5384" w:rsidP="00803F51">
      <w:pPr>
        <w:spacing w:after="60"/>
      </w:pPr>
      <w:r w:rsidRPr="00803F51">
        <w:rPr>
          <w:b/>
          <w:bCs/>
        </w:rPr>
        <w:t>ALS:</w:t>
      </w:r>
      <w:r>
        <w:t xml:space="preserve"> Advanced Life Support</w:t>
      </w:r>
    </w:p>
    <w:p w14:paraId="626DA87C" w14:textId="47FC59C0" w:rsidR="007C5384" w:rsidRDefault="007C5384" w:rsidP="00803F51">
      <w:pPr>
        <w:spacing w:after="60"/>
      </w:pPr>
      <w:r w:rsidRPr="00803F51">
        <w:rPr>
          <w:b/>
          <w:bCs/>
        </w:rPr>
        <w:t>ARC:</w:t>
      </w:r>
      <w:r>
        <w:t xml:space="preserve"> American Red Cross</w:t>
      </w:r>
    </w:p>
    <w:p w14:paraId="370C0287" w14:textId="0B35CC0F" w:rsidR="00803F51" w:rsidRDefault="00803F51" w:rsidP="00803F51">
      <w:pPr>
        <w:spacing w:after="60"/>
      </w:pPr>
      <w:r w:rsidRPr="00803F51">
        <w:rPr>
          <w:b/>
          <w:bCs/>
        </w:rPr>
        <w:t>BC:</w:t>
      </w:r>
      <w:r>
        <w:t xml:space="preserve"> Business Continuity</w:t>
      </w:r>
    </w:p>
    <w:p w14:paraId="29E22362" w14:textId="1DF437C7" w:rsidR="008B007C" w:rsidRDefault="008B007C" w:rsidP="00803F51">
      <w:pPr>
        <w:spacing w:after="60"/>
      </w:pPr>
      <w:r w:rsidRPr="008B007C">
        <w:rPr>
          <w:b/>
          <w:bCs/>
        </w:rPr>
        <w:t>EM:</w:t>
      </w:r>
      <w:r>
        <w:t xml:space="preserve"> Emergency Management</w:t>
      </w:r>
    </w:p>
    <w:p w14:paraId="19A46B98" w14:textId="6035CE3C" w:rsidR="00227222" w:rsidRDefault="008B007C" w:rsidP="00803F51">
      <w:pPr>
        <w:spacing w:after="60"/>
      </w:pPr>
      <w:r>
        <w:rPr>
          <w:b/>
          <w:bCs/>
        </w:rPr>
        <w:t>EM</w:t>
      </w:r>
      <w:r w:rsidR="00227222" w:rsidRPr="00227222">
        <w:rPr>
          <w:b/>
          <w:bCs/>
        </w:rPr>
        <w:t xml:space="preserve"> Committee:</w:t>
      </w:r>
      <w:r w:rsidR="00227222">
        <w:t xml:space="preserve"> </w:t>
      </w:r>
      <w:r w:rsidR="00FF6AB1">
        <w:t>COMPANY</w:t>
      </w:r>
      <w:r>
        <w:t xml:space="preserve"> NAME</w:t>
      </w:r>
      <w:r w:rsidR="00227222">
        <w:t xml:space="preserve">’s </w:t>
      </w:r>
      <w:r>
        <w:t xml:space="preserve">Emergency Management </w:t>
      </w:r>
      <w:r w:rsidR="00227222">
        <w:t>Governance Committee</w:t>
      </w:r>
    </w:p>
    <w:p w14:paraId="6CB8905A" w14:textId="77777777" w:rsidR="007C5384" w:rsidRDefault="007C5384" w:rsidP="00803F51">
      <w:pPr>
        <w:spacing w:after="60"/>
      </w:pPr>
      <w:r w:rsidRPr="00803F51">
        <w:rPr>
          <w:b/>
          <w:bCs/>
        </w:rPr>
        <w:t>BLS:</w:t>
      </w:r>
      <w:r>
        <w:t xml:space="preserve"> Basic Life Support</w:t>
      </w:r>
    </w:p>
    <w:p w14:paraId="1E703A06" w14:textId="77777777" w:rsidR="007C5384" w:rsidRDefault="007C5384" w:rsidP="00803F51">
      <w:pPr>
        <w:spacing w:after="60"/>
      </w:pPr>
      <w:r w:rsidRPr="00803F51">
        <w:rPr>
          <w:b/>
          <w:bCs/>
        </w:rPr>
        <w:t>CBRNE:</w:t>
      </w:r>
      <w:r>
        <w:t xml:space="preserve"> Chemical, Biological, Radiological, Nuclear, and Explosives</w:t>
      </w:r>
    </w:p>
    <w:p w14:paraId="7BD2F128" w14:textId="77777777" w:rsidR="007C5384" w:rsidRDefault="007C5384" w:rsidP="00803F51">
      <w:pPr>
        <w:spacing w:after="60"/>
      </w:pPr>
      <w:r w:rsidRPr="00803F51">
        <w:rPr>
          <w:b/>
          <w:bCs/>
        </w:rPr>
        <w:t>CDC:</w:t>
      </w:r>
      <w:r>
        <w:t xml:space="preserve"> Centers for Disease Control and Prevention</w:t>
      </w:r>
    </w:p>
    <w:p w14:paraId="12072364" w14:textId="77777777" w:rsidR="007C5384" w:rsidRDefault="007C5384" w:rsidP="00803F51">
      <w:pPr>
        <w:spacing w:after="60"/>
      </w:pPr>
      <w:r w:rsidRPr="00803F51">
        <w:rPr>
          <w:b/>
          <w:bCs/>
        </w:rPr>
        <w:t>COOP:</w:t>
      </w:r>
      <w:r>
        <w:t xml:space="preserve"> Continuity of Operations Plan</w:t>
      </w:r>
    </w:p>
    <w:p w14:paraId="3A6A5CAF" w14:textId="77777777" w:rsidR="007C5384" w:rsidRDefault="007C5384" w:rsidP="00803F51">
      <w:pPr>
        <w:spacing w:after="60"/>
      </w:pPr>
      <w:r w:rsidRPr="00803F51">
        <w:rPr>
          <w:b/>
          <w:bCs/>
        </w:rPr>
        <w:t>DHHS:</w:t>
      </w:r>
      <w:r>
        <w:t xml:space="preserve"> United States Department of Health and Human Services</w:t>
      </w:r>
    </w:p>
    <w:p w14:paraId="1D7275D3" w14:textId="77777777" w:rsidR="007C5384" w:rsidRDefault="007C5384" w:rsidP="00803F51">
      <w:pPr>
        <w:spacing w:after="60"/>
      </w:pPr>
      <w:r w:rsidRPr="00803F51">
        <w:rPr>
          <w:b/>
          <w:bCs/>
        </w:rPr>
        <w:t>DHS:</w:t>
      </w:r>
      <w:r>
        <w:t xml:space="preserve"> U.S. Department of Homeland Security</w:t>
      </w:r>
    </w:p>
    <w:p w14:paraId="0D92E596" w14:textId="77777777" w:rsidR="007C5384" w:rsidRDefault="007C5384" w:rsidP="00803F51">
      <w:pPr>
        <w:spacing w:after="60"/>
      </w:pPr>
      <w:r w:rsidRPr="00803F51">
        <w:rPr>
          <w:b/>
          <w:bCs/>
        </w:rPr>
        <w:t>EM:</w:t>
      </w:r>
      <w:r>
        <w:t xml:space="preserve"> Emergency Management</w:t>
      </w:r>
    </w:p>
    <w:p w14:paraId="7B4C68C7" w14:textId="77777777" w:rsidR="007C5384" w:rsidRDefault="007C5384" w:rsidP="00803F51">
      <w:pPr>
        <w:spacing w:after="60"/>
      </w:pPr>
      <w:r w:rsidRPr="00803F51">
        <w:rPr>
          <w:b/>
          <w:bCs/>
        </w:rPr>
        <w:t>EMS:</w:t>
      </w:r>
      <w:r>
        <w:t xml:space="preserve"> Emergency Medical Service</w:t>
      </w:r>
    </w:p>
    <w:p w14:paraId="255AA368" w14:textId="77777777" w:rsidR="007C5384" w:rsidRDefault="007C5384" w:rsidP="00803F51">
      <w:pPr>
        <w:spacing w:after="60"/>
      </w:pPr>
      <w:r w:rsidRPr="00803F51">
        <w:rPr>
          <w:b/>
          <w:bCs/>
        </w:rPr>
        <w:t>EOC:</w:t>
      </w:r>
      <w:r>
        <w:t xml:space="preserve"> Emergency Operations Center</w:t>
      </w:r>
    </w:p>
    <w:p w14:paraId="213B807C" w14:textId="77777777" w:rsidR="007C5384" w:rsidRDefault="007C5384" w:rsidP="00803F51">
      <w:pPr>
        <w:spacing w:after="60"/>
      </w:pPr>
      <w:r w:rsidRPr="00803F51">
        <w:rPr>
          <w:b/>
          <w:bCs/>
        </w:rPr>
        <w:t>EOP:</w:t>
      </w:r>
      <w:r>
        <w:t xml:space="preserve"> Emergency Operations Plan</w:t>
      </w:r>
    </w:p>
    <w:p w14:paraId="1FA52FB1" w14:textId="77777777" w:rsidR="007C5384" w:rsidRDefault="007C5384" w:rsidP="00803F51">
      <w:pPr>
        <w:spacing w:after="60"/>
      </w:pPr>
      <w:r w:rsidRPr="00803F51">
        <w:rPr>
          <w:b/>
          <w:bCs/>
        </w:rPr>
        <w:t>FBI:</w:t>
      </w:r>
      <w:r>
        <w:t xml:space="preserve"> Federal Bureau of Investigation</w:t>
      </w:r>
    </w:p>
    <w:p w14:paraId="2CD16B97" w14:textId="77777777" w:rsidR="007C5384" w:rsidRDefault="007C5384" w:rsidP="00803F51">
      <w:pPr>
        <w:spacing w:after="60"/>
      </w:pPr>
      <w:r w:rsidRPr="00803F51">
        <w:rPr>
          <w:b/>
          <w:bCs/>
        </w:rPr>
        <w:t>FEMA:</w:t>
      </w:r>
      <w:r>
        <w:t xml:space="preserve"> Federal Emergency Management Agency</w:t>
      </w:r>
    </w:p>
    <w:p w14:paraId="60DEC6AE" w14:textId="77777777" w:rsidR="007C5384" w:rsidRDefault="007C5384" w:rsidP="00803F51">
      <w:pPr>
        <w:spacing w:after="60"/>
      </w:pPr>
      <w:r w:rsidRPr="00803F51">
        <w:rPr>
          <w:b/>
          <w:bCs/>
        </w:rPr>
        <w:t>GIS:</w:t>
      </w:r>
      <w:r>
        <w:t xml:space="preserve"> Geographic Information Systems</w:t>
      </w:r>
    </w:p>
    <w:p w14:paraId="3A053E21" w14:textId="77777777" w:rsidR="007C5384" w:rsidRDefault="007C5384" w:rsidP="00803F51">
      <w:pPr>
        <w:spacing w:after="60"/>
      </w:pPr>
      <w:r w:rsidRPr="00803F51">
        <w:rPr>
          <w:b/>
          <w:bCs/>
        </w:rPr>
        <w:t>HIPPA:</w:t>
      </w:r>
      <w:r>
        <w:t xml:space="preserve"> Health Insurance Portability and Accountability Act</w:t>
      </w:r>
    </w:p>
    <w:p w14:paraId="563FD8DF" w14:textId="77777777" w:rsidR="007C5384" w:rsidRDefault="007C5384" w:rsidP="00803F51">
      <w:pPr>
        <w:spacing w:after="60"/>
      </w:pPr>
      <w:r w:rsidRPr="00803F51">
        <w:rPr>
          <w:b/>
          <w:bCs/>
        </w:rPr>
        <w:t>IAP:</w:t>
      </w:r>
      <w:r>
        <w:t xml:space="preserve"> Incident Action Plan</w:t>
      </w:r>
    </w:p>
    <w:p w14:paraId="6A6FC970" w14:textId="77777777" w:rsidR="007C5384" w:rsidRDefault="007C5384" w:rsidP="00803F51">
      <w:pPr>
        <w:spacing w:after="60"/>
      </w:pPr>
      <w:r w:rsidRPr="00803F51">
        <w:rPr>
          <w:b/>
          <w:bCs/>
        </w:rPr>
        <w:t>IC:</w:t>
      </w:r>
      <w:r>
        <w:t xml:space="preserve"> Incident Commander</w:t>
      </w:r>
    </w:p>
    <w:p w14:paraId="5D8FB324" w14:textId="77777777" w:rsidR="007C5384" w:rsidRDefault="007C5384" w:rsidP="00803F51">
      <w:pPr>
        <w:spacing w:after="60"/>
      </w:pPr>
      <w:r w:rsidRPr="00803F51">
        <w:rPr>
          <w:b/>
          <w:bCs/>
        </w:rPr>
        <w:t>ICS:</w:t>
      </w:r>
      <w:r>
        <w:t xml:space="preserve"> Incident Command System</w:t>
      </w:r>
    </w:p>
    <w:p w14:paraId="750DB37B" w14:textId="77777777" w:rsidR="007C5384" w:rsidRDefault="007C5384" w:rsidP="00803F51">
      <w:pPr>
        <w:spacing w:after="60"/>
      </w:pPr>
      <w:r w:rsidRPr="00803F51">
        <w:rPr>
          <w:b/>
          <w:bCs/>
        </w:rPr>
        <w:t>IMT:</w:t>
      </w:r>
      <w:r>
        <w:t xml:space="preserve"> Incident Management Team</w:t>
      </w:r>
    </w:p>
    <w:p w14:paraId="29AB6C5F" w14:textId="77777777" w:rsidR="007C5384" w:rsidRDefault="007C5384" w:rsidP="00803F51">
      <w:pPr>
        <w:spacing w:after="60"/>
      </w:pPr>
      <w:r w:rsidRPr="00803F51">
        <w:rPr>
          <w:b/>
          <w:bCs/>
        </w:rPr>
        <w:t>IP:</w:t>
      </w:r>
      <w:r>
        <w:t xml:space="preserve"> Improvement Plan</w:t>
      </w:r>
    </w:p>
    <w:p w14:paraId="45DD1748" w14:textId="77777777" w:rsidR="007C5384" w:rsidRDefault="007C5384" w:rsidP="00803F51">
      <w:pPr>
        <w:spacing w:after="60"/>
      </w:pPr>
      <w:r w:rsidRPr="00803F51">
        <w:rPr>
          <w:b/>
          <w:bCs/>
        </w:rPr>
        <w:t>JIC:</w:t>
      </w:r>
      <w:r>
        <w:t xml:space="preserve"> Joint Information Center</w:t>
      </w:r>
    </w:p>
    <w:p w14:paraId="4DD30A29" w14:textId="77777777" w:rsidR="007C5384" w:rsidRDefault="007C5384" w:rsidP="00803F51">
      <w:pPr>
        <w:spacing w:after="60"/>
      </w:pPr>
      <w:r w:rsidRPr="00803F51">
        <w:rPr>
          <w:b/>
          <w:bCs/>
        </w:rPr>
        <w:t>JIS:</w:t>
      </w:r>
      <w:r>
        <w:t xml:space="preserve"> Joint Information System</w:t>
      </w:r>
    </w:p>
    <w:p w14:paraId="10CC3C24" w14:textId="77777777" w:rsidR="007C5384" w:rsidRDefault="007C5384" w:rsidP="00803F51">
      <w:pPr>
        <w:spacing w:after="60"/>
      </w:pPr>
      <w:r w:rsidRPr="00803F51">
        <w:rPr>
          <w:b/>
          <w:bCs/>
        </w:rPr>
        <w:t>MACS:</w:t>
      </w:r>
      <w:r>
        <w:t xml:space="preserve"> Multi-Agency Coordination System</w:t>
      </w:r>
    </w:p>
    <w:p w14:paraId="0B68DA0D" w14:textId="77777777" w:rsidR="007C5384" w:rsidRDefault="007C5384" w:rsidP="00803F51">
      <w:pPr>
        <w:spacing w:after="60"/>
      </w:pPr>
      <w:r w:rsidRPr="00803F51">
        <w:rPr>
          <w:b/>
          <w:bCs/>
        </w:rPr>
        <w:t>NFPA:</w:t>
      </w:r>
      <w:r>
        <w:t xml:space="preserve"> National Fire Protection Association</w:t>
      </w:r>
    </w:p>
    <w:p w14:paraId="239FE80D" w14:textId="77777777" w:rsidR="007C5384" w:rsidRDefault="007C5384" w:rsidP="00803F51">
      <w:pPr>
        <w:spacing w:after="60"/>
      </w:pPr>
      <w:r w:rsidRPr="00803F51">
        <w:rPr>
          <w:b/>
          <w:bCs/>
        </w:rPr>
        <w:t>NIMS:</w:t>
      </w:r>
      <w:r>
        <w:t xml:space="preserve"> National Incident Management System</w:t>
      </w:r>
    </w:p>
    <w:p w14:paraId="4895F9AA" w14:textId="77777777" w:rsidR="007C5384" w:rsidRDefault="007C5384" w:rsidP="00803F51">
      <w:pPr>
        <w:spacing w:after="60"/>
      </w:pPr>
      <w:r w:rsidRPr="00803F51">
        <w:rPr>
          <w:b/>
          <w:bCs/>
        </w:rPr>
        <w:t>NOAA:</w:t>
      </w:r>
      <w:r>
        <w:t xml:space="preserve"> National Oceanic and Atmospheric Administration</w:t>
      </w:r>
    </w:p>
    <w:p w14:paraId="00105945" w14:textId="203377F8" w:rsidR="007C5384" w:rsidRDefault="007C5384" w:rsidP="00803F51">
      <w:pPr>
        <w:spacing w:after="60"/>
      </w:pPr>
      <w:r w:rsidRPr="00803F51">
        <w:rPr>
          <w:b/>
          <w:bCs/>
        </w:rPr>
        <w:t>NWS:</w:t>
      </w:r>
      <w:r>
        <w:t xml:space="preserve"> National Weather Service</w:t>
      </w:r>
    </w:p>
    <w:p w14:paraId="628754AD" w14:textId="7CC86D65" w:rsidR="007C5384" w:rsidRDefault="007C5384" w:rsidP="00A24BDB">
      <w:pPr>
        <w:jc w:val="center"/>
      </w:pPr>
    </w:p>
    <w:p w14:paraId="4722D982" w14:textId="77777777" w:rsidR="00421589" w:rsidRDefault="00421589">
      <w:pPr>
        <w:spacing w:after="160" w:line="259" w:lineRule="auto"/>
        <w:sectPr w:rsidR="00421589" w:rsidSect="00CB1579">
          <w:headerReference w:type="even" r:id="rId64"/>
          <w:headerReference w:type="default" r:id="rId65"/>
          <w:footerReference w:type="even" r:id="rId66"/>
          <w:footerReference w:type="default" r:id="rId67"/>
          <w:headerReference w:type="first" r:id="rId68"/>
          <w:pgSz w:w="12240" w:h="15840"/>
          <w:pgMar w:top="1440" w:right="1440" w:bottom="1152" w:left="1440" w:header="720" w:footer="720" w:gutter="0"/>
          <w:cols w:space="720"/>
          <w:docGrid w:linePitch="360"/>
        </w:sectPr>
      </w:pPr>
    </w:p>
    <w:p w14:paraId="70CF9BE7" w14:textId="77777777" w:rsidR="00B06C5B" w:rsidRDefault="00B06C5B" w:rsidP="00B06C5B">
      <w:pPr>
        <w:pStyle w:val="Heading2"/>
        <w:ind w:left="0"/>
        <w:sectPr w:rsidR="00B06C5B" w:rsidSect="00CB1579">
          <w:headerReference w:type="even" r:id="rId69"/>
          <w:headerReference w:type="default" r:id="rId70"/>
          <w:footerReference w:type="even" r:id="rId71"/>
          <w:footerReference w:type="default" r:id="rId72"/>
          <w:headerReference w:type="first" r:id="rId73"/>
          <w:pgSz w:w="12240" w:h="15840"/>
          <w:pgMar w:top="1440" w:right="1440" w:bottom="1152" w:left="1440" w:header="720" w:footer="720" w:gutter="0"/>
          <w:cols w:space="720"/>
          <w:docGrid w:linePitch="360"/>
        </w:sectPr>
      </w:pPr>
    </w:p>
    <w:p w14:paraId="6BA70FC1" w14:textId="703BB01F" w:rsidR="00B06C5B" w:rsidRPr="001B6CE2" w:rsidRDefault="00B06C5B" w:rsidP="00B06C5B">
      <w:pPr>
        <w:pStyle w:val="Heading2"/>
        <w:ind w:left="0"/>
      </w:pPr>
      <w:bookmarkStart w:id="556" w:name="_Toc119670239"/>
      <w:r>
        <w:lastRenderedPageBreak/>
        <w:t xml:space="preserve">Appendix </w:t>
      </w:r>
      <w:r w:rsidR="00A15651">
        <w:t>2</w:t>
      </w:r>
      <w:r>
        <w:t>: Forms</w:t>
      </w:r>
      <w:bookmarkEnd w:id="556"/>
    </w:p>
    <w:p w14:paraId="525C1432" w14:textId="77777777" w:rsidR="00EA421B" w:rsidRDefault="005C2E94" w:rsidP="00EA421B">
      <w:pPr>
        <w:spacing w:after="160" w:line="259" w:lineRule="auto"/>
      </w:pPr>
      <w:r>
        <w:t xml:space="preserve">Incident Command System (ICS) forms </w:t>
      </w:r>
      <w:r w:rsidR="00EA421B">
        <w:t xml:space="preserve">also </w:t>
      </w:r>
      <w:r>
        <w:t xml:space="preserve">available on </w:t>
      </w:r>
      <w:r w:rsidR="008B007C" w:rsidRPr="008B007C">
        <w:rPr>
          <w:highlight w:val="yellow"/>
        </w:rPr>
        <w:t>XXX</w:t>
      </w:r>
    </w:p>
    <w:p w14:paraId="07EC9FE7" w14:textId="77777777" w:rsidR="005A6D9D" w:rsidRDefault="005A6D9D" w:rsidP="00EA421B">
      <w:pPr>
        <w:spacing w:after="160" w:line="259" w:lineRule="auto"/>
      </w:pPr>
    </w:p>
    <w:p w14:paraId="09E9161D" w14:textId="77777777" w:rsidR="005A6D9D" w:rsidRDefault="005A6D9D" w:rsidP="00EA421B">
      <w:pPr>
        <w:spacing w:after="160" w:line="259" w:lineRule="auto"/>
      </w:pPr>
    </w:p>
    <w:p w14:paraId="76C9015B" w14:textId="1BBF032A" w:rsidR="005A6D9D" w:rsidRDefault="005A6D9D" w:rsidP="00EA421B">
      <w:pPr>
        <w:spacing w:after="160" w:line="259" w:lineRule="auto"/>
        <w:sectPr w:rsidR="005A6D9D" w:rsidSect="00421589">
          <w:headerReference w:type="even" r:id="rId74"/>
          <w:headerReference w:type="default" r:id="rId75"/>
          <w:footerReference w:type="even" r:id="rId76"/>
          <w:footerReference w:type="default" r:id="rId77"/>
          <w:headerReference w:type="first" r:id="rId78"/>
          <w:pgSz w:w="12240" w:h="15840"/>
          <w:pgMar w:top="1440" w:right="1440" w:bottom="1152" w:left="1440" w:header="720" w:footer="720" w:gutter="0"/>
          <w:pgNumType w:start="34"/>
          <w:cols w:space="720"/>
          <w:docGrid w:linePitch="360"/>
        </w:sectPr>
      </w:pPr>
    </w:p>
    <w:p w14:paraId="3F03FEE6" w14:textId="77777777" w:rsidR="00B06C5B" w:rsidRDefault="00B06C5B" w:rsidP="00B06C5B"/>
    <w:p w14:paraId="17568E08" w14:textId="77777777" w:rsidR="00B06C5B" w:rsidRDefault="00B06C5B" w:rsidP="00B06C5B">
      <w:pPr>
        <w:jc w:val="center"/>
      </w:pPr>
    </w:p>
    <w:p w14:paraId="6E939688" w14:textId="77777777" w:rsidR="00B06C5B" w:rsidRDefault="00B06C5B" w:rsidP="00B06C5B">
      <w:pPr>
        <w:jc w:val="center"/>
      </w:pPr>
    </w:p>
    <w:p w14:paraId="2F02C024" w14:textId="77777777" w:rsidR="00B06C5B" w:rsidRDefault="00B06C5B" w:rsidP="00B06C5B">
      <w:pPr>
        <w:jc w:val="center"/>
      </w:pPr>
    </w:p>
    <w:p w14:paraId="1791EBBD" w14:textId="77777777" w:rsidR="00B06C5B" w:rsidRDefault="00B06C5B" w:rsidP="00B06C5B">
      <w:pPr>
        <w:jc w:val="center"/>
      </w:pPr>
    </w:p>
    <w:p w14:paraId="540D7026" w14:textId="77777777" w:rsidR="00B06C5B" w:rsidRDefault="00B06C5B" w:rsidP="00B06C5B">
      <w:pPr>
        <w:jc w:val="center"/>
      </w:pPr>
    </w:p>
    <w:p w14:paraId="22944E61" w14:textId="77777777" w:rsidR="00B06C5B" w:rsidRDefault="00B06C5B" w:rsidP="00B06C5B">
      <w:pPr>
        <w:jc w:val="center"/>
      </w:pPr>
    </w:p>
    <w:p w14:paraId="2E8F9A48" w14:textId="77777777" w:rsidR="00B06C5B" w:rsidRDefault="00B06C5B" w:rsidP="00B06C5B">
      <w:pPr>
        <w:jc w:val="center"/>
      </w:pPr>
    </w:p>
    <w:p w14:paraId="561E9B17" w14:textId="77777777" w:rsidR="00B06C5B" w:rsidRDefault="00B06C5B" w:rsidP="00B06C5B">
      <w:pPr>
        <w:jc w:val="center"/>
      </w:pPr>
    </w:p>
    <w:p w14:paraId="6F30A083" w14:textId="77777777" w:rsidR="00B06C5B" w:rsidRDefault="00B06C5B" w:rsidP="00B06C5B">
      <w:pPr>
        <w:jc w:val="center"/>
      </w:pPr>
    </w:p>
    <w:p w14:paraId="378AB5A8" w14:textId="77777777" w:rsidR="00B06C5B" w:rsidRDefault="00B06C5B" w:rsidP="00B06C5B">
      <w:pPr>
        <w:jc w:val="center"/>
      </w:pPr>
    </w:p>
    <w:p w14:paraId="30A33EED" w14:textId="77777777" w:rsidR="00421589" w:rsidRDefault="00421589" w:rsidP="00BA722F">
      <w:pPr>
        <w:pStyle w:val="Heading2"/>
        <w:ind w:left="0"/>
        <w:sectPr w:rsidR="00421589" w:rsidSect="00CB1579">
          <w:headerReference w:type="even" r:id="rId79"/>
          <w:headerReference w:type="default" r:id="rId80"/>
          <w:footerReference w:type="even" r:id="rId81"/>
          <w:footerReference w:type="default" r:id="rId82"/>
          <w:headerReference w:type="first" r:id="rId83"/>
          <w:pgSz w:w="12240" w:h="15840"/>
          <w:pgMar w:top="1440" w:right="1440" w:bottom="1152" w:left="1440" w:header="720" w:footer="720" w:gutter="0"/>
          <w:cols w:space="720"/>
          <w:docGrid w:linePitch="360"/>
        </w:sectPr>
      </w:pPr>
    </w:p>
    <w:p w14:paraId="1937F985" w14:textId="0A82F9A4" w:rsidR="00BA722F" w:rsidRPr="001B6CE2" w:rsidRDefault="00BA722F" w:rsidP="00BA722F">
      <w:pPr>
        <w:pStyle w:val="Heading2"/>
        <w:ind w:left="0"/>
      </w:pPr>
      <w:bookmarkStart w:id="557" w:name="_Toc119670240"/>
      <w:r>
        <w:lastRenderedPageBreak/>
        <w:t xml:space="preserve">Appendix </w:t>
      </w:r>
      <w:r w:rsidR="00A15651">
        <w:t>3</w:t>
      </w:r>
      <w:r>
        <w:t>: Hazard Vulnerability Analysis</w:t>
      </w:r>
      <w:bookmarkEnd w:id="557"/>
    </w:p>
    <w:p w14:paraId="3D867AF0" w14:textId="77777777" w:rsidR="00657C97" w:rsidRDefault="00657C97" w:rsidP="001B6CE2"/>
    <w:p w14:paraId="5601E607" w14:textId="77777777" w:rsidR="005A6D9D" w:rsidRDefault="005A6D9D" w:rsidP="001B6CE2"/>
    <w:p w14:paraId="24E46477" w14:textId="6B271949" w:rsidR="005A6D9D" w:rsidRDefault="005A6D9D" w:rsidP="001B6CE2">
      <w:pPr>
        <w:sectPr w:rsidR="005A6D9D" w:rsidSect="00657C97">
          <w:headerReference w:type="even" r:id="rId84"/>
          <w:headerReference w:type="default" r:id="rId85"/>
          <w:footerReference w:type="even" r:id="rId86"/>
          <w:footerReference w:type="default" r:id="rId87"/>
          <w:headerReference w:type="first" r:id="rId88"/>
          <w:pgSz w:w="12240" w:h="15840"/>
          <w:pgMar w:top="1440" w:right="1440" w:bottom="1152" w:left="1440" w:header="720" w:footer="720" w:gutter="0"/>
          <w:pgNumType w:start="35"/>
          <w:cols w:space="720"/>
          <w:docGrid w:linePitch="360"/>
        </w:sectPr>
      </w:pPr>
    </w:p>
    <w:p w14:paraId="3D02ED37" w14:textId="77777777" w:rsidR="00962B7F" w:rsidRDefault="00962B7F" w:rsidP="001B6CE2"/>
    <w:p w14:paraId="309B5789" w14:textId="77777777" w:rsidR="00EC1DC1" w:rsidRDefault="00EC1DC1" w:rsidP="00EC1DC1">
      <w:pPr>
        <w:jc w:val="center"/>
      </w:pPr>
    </w:p>
    <w:p w14:paraId="2CEDFD92" w14:textId="77777777" w:rsidR="00EC1DC1" w:rsidRDefault="00EC1DC1" w:rsidP="00EC1DC1">
      <w:pPr>
        <w:jc w:val="center"/>
      </w:pPr>
    </w:p>
    <w:p w14:paraId="5846EBDD" w14:textId="77777777" w:rsidR="00EC1DC1" w:rsidRDefault="00EC1DC1" w:rsidP="00EC1DC1">
      <w:pPr>
        <w:jc w:val="center"/>
      </w:pPr>
    </w:p>
    <w:p w14:paraId="4E3AF2DD" w14:textId="77777777" w:rsidR="00EC1DC1" w:rsidRDefault="00EC1DC1" w:rsidP="00EC1DC1">
      <w:pPr>
        <w:jc w:val="center"/>
      </w:pPr>
    </w:p>
    <w:p w14:paraId="4F4417BE" w14:textId="77777777" w:rsidR="00EC1DC1" w:rsidRDefault="00EC1DC1" w:rsidP="00EC1DC1">
      <w:pPr>
        <w:jc w:val="center"/>
      </w:pPr>
    </w:p>
    <w:p w14:paraId="448617B3" w14:textId="77777777" w:rsidR="00EC1DC1" w:rsidRDefault="00EC1DC1" w:rsidP="00EC1DC1">
      <w:pPr>
        <w:jc w:val="center"/>
      </w:pPr>
    </w:p>
    <w:p w14:paraId="52BBA8CE" w14:textId="77777777" w:rsidR="00EC1DC1" w:rsidRDefault="00EC1DC1" w:rsidP="00EC1DC1">
      <w:pPr>
        <w:jc w:val="center"/>
      </w:pPr>
    </w:p>
    <w:p w14:paraId="4EEB67B3" w14:textId="77777777" w:rsidR="00EC1DC1" w:rsidRDefault="00EC1DC1" w:rsidP="00EC1DC1">
      <w:pPr>
        <w:jc w:val="center"/>
      </w:pPr>
    </w:p>
    <w:p w14:paraId="7A87E894" w14:textId="77777777" w:rsidR="00EC1DC1" w:rsidRDefault="00EC1DC1" w:rsidP="00EC1DC1">
      <w:pPr>
        <w:jc w:val="center"/>
      </w:pPr>
    </w:p>
    <w:p w14:paraId="5381D2CE" w14:textId="77777777" w:rsidR="00EC1DC1" w:rsidRDefault="00EC1DC1" w:rsidP="00EC1DC1">
      <w:pPr>
        <w:jc w:val="center"/>
      </w:pPr>
    </w:p>
    <w:p w14:paraId="126F690F" w14:textId="77777777" w:rsidR="00EC1DC1" w:rsidRDefault="00EC1DC1" w:rsidP="00EC1DC1">
      <w:pPr>
        <w:jc w:val="center"/>
      </w:pPr>
    </w:p>
    <w:p w14:paraId="3BC76B65" w14:textId="77777777" w:rsidR="00EC1DC1" w:rsidRDefault="00EC1DC1" w:rsidP="00EC1DC1">
      <w:pPr>
        <w:jc w:val="center"/>
      </w:pPr>
    </w:p>
    <w:p w14:paraId="19F265D5" w14:textId="77777777" w:rsidR="00EC1DC1" w:rsidRDefault="00EC1DC1" w:rsidP="00EC1DC1">
      <w:pPr>
        <w:jc w:val="center"/>
      </w:pPr>
    </w:p>
    <w:p w14:paraId="49548F3F" w14:textId="77777777" w:rsidR="00EC1DC1" w:rsidRDefault="00EC1DC1" w:rsidP="00EC1DC1">
      <w:pPr>
        <w:jc w:val="center"/>
      </w:pPr>
    </w:p>
    <w:p w14:paraId="7448E4D4" w14:textId="77777777" w:rsidR="00EC1DC1" w:rsidRDefault="00EC1DC1" w:rsidP="00EC1DC1">
      <w:pPr>
        <w:jc w:val="center"/>
      </w:pPr>
    </w:p>
    <w:p w14:paraId="55ECD022" w14:textId="77777777" w:rsidR="00EC1DC1" w:rsidRDefault="00EC1DC1" w:rsidP="00EC1DC1">
      <w:pPr>
        <w:jc w:val="center"/>
      </w:pPr>
    </w:p>
    <w:p w14:paraId="15F90F81" w14:textId="77777777" w:rsidR="00EC1DC1" w:rsidRDefault="00EC1DC1" w:rsidP="00EC1DC1">
      <w:pPr>
        <w:jc w:val="center"/>
      </w:pPr>
    </w:p>
    <w:p w14:paraId="086FCB93" w14:textId="77777777" w:rsidR="00EC1DC1" w:rsidRDefault="00EC1DC1" w:rsidP="00EC1DC1">
      <w:pPr>
        <w:jc w:val="center"/>
      </w:pPr>
    </w:p>
    <w:p w14:paraId="3C697A46" w14:textId="77777777" w:rsidR="00EC1DC1" w:rsidRDefault="00EC1DC1" w:rsidP="00EC1DC1">
      <w:pPr>
        <w:jc w:val="center"/>
      </w:pPr>
    </w:p>
    <w:p w14:paraId="3AC96B7C" w14:textId="77777777" w:rsidR="00EC1DC1" w:rsidRDefault="00EC1DC1" w:rsidP="00EC1DC1">
      <w:pPr>
        <w:jc w:val="center"/>
      </w:pPr>
    </w:p>
    <w:p w14:paraId="4F516350" w14:textId="77777777" w:rsidR="00EC1DC1" w:rsidRDefault="00EC1DC1" w:rsidP="00EC1DC1">
      <w:pPr>
        <w:jc w:val="center"/>
      </w:pPr>
    </w:p>
    <w:p w14:paraId="0F0DD348" w14:textId="77777777" w:rsidR="00657C97" w:rsidRDefault="00657C97" w:rsidP="007E36B2">
      <w:pPr>
        <w:pStyle w:val="Heading2"/>
        <w:ind w:left="0"/>
        <w:sectPr w:rsidR="00657C97" w:rsidSect="00CB1579">
          <w:headerReference w:type="even" r:id="rId89"/>
          <w:headerReference w:type="default" r:id="rId90"/>
          <w:footerReference w:type="even" r:id="rId91"/>
          <w:footerReference w:type="default" r:id="rId92"/>
          <w:headerReference w:type="first" r:id="rId93"/>
          <w:pgSz w:w="12240" w:h="15840"/>
          <w:pgMar w:top="1440" w:right="1440" w:bottom="1152" w:left="1440" w:header="720" w:footer="720" w:gutter="0"/>
          <w:cols w:space="720"/>
          <w:docGrid w:linePitch="360"/>
        </w:sectPr>
      </w:pPr>
    </w:p>
    <w:p w14:paraId="693B0DF5" w14:textId="7B2BF7C3" w:rsidR="007E36B2" w:rsidRDefault="007E36B2" w:rsidP="007E36B2">
      <w:pPr>
        <w:pStyle w:val="Heading2"/>
        <w:ind w:left="0"/>
      </w:pPr>
      <w:bookmarkStart w:id="558" w:name="_Toc119670241"/>
      <w:r>
        <w:lastRenderedPageBreak/>
        <w:t xml:space="preserve">Appendix </w:t>
      </w:r>
      <w:r w:rsidR="00A15651">
        <w:t>4</w:t>
      </w:r>
      <w:r>
        <w:t>: Integrated Preparedness Plan</w:t>
      </w:r>
      <w:r w:rsidR="0010279D">
        <w:t xml:space="preserve"> Summary</w:t>
      </w:r>
      <w:r>
        <w:t xml:space="preserve"> (Training</w:t>
      </w:r>
      <w:r w:rsidR="00C802EE">
        <w:t xml:space="preserve"> &amp; Exercises</w:t>
      </w:r>
      <w:r>
        <w:t>)</w:t>
      </w:r>
      <w:bookmarkEnd w:id="558"/>
    </w:p>
    <w:p w14:paraId="0752A862" w14:textId="77777777" w:rsidR="00657C97" w:rsidRDefault="00EE05AD" w:rsidP="007E36B2">
      <w:r>
        <w:t xml:space="preserve">The following pages depict the </w:t>
      </w:r>
      <w:r w:rsidR="00FF6AB1">
        <w:t>COMPANY</w:t>
      </w:r>
      <w:r>
        <w:t xml:space="preserve">’s </w:t>
      </w:r>
      <w:r w:rsidRPr="00EE05AD">
        <w:t>continuous process of planning, organizing/equipping, training, exercising, and evaluating/improving that ensures the regular examination of ever- changing threats, hazards, and risks.</w:t>
      </w:r>
    </w:p>
    <w:p w14:paraId="20248CA6" w14:textId="77777777" w:rsidR="005A6D9D" w:rsidRDefault="005A6D9D" w:rsidP="007E36B2"/>
    <w:p w14:paraId="3C7F65FA" w14:textId="77777777" w:rsidR="005A6D9D" w:rsidRDefault="005A6D9D" w:rsidP="007E36B2"/>
    <w:p w14:paraId="63A053EF" w14:textId="35348FDA" w:rsidR="005A6D9D" w:rsidRDefault="005A6D9D" w:rsidP="007E36B2">
      <w:pPr>
        <w:sectPr w:rsidR="005A6D9D" w:rsidSect="00127320">
          <w:headerReference w:type="even" r:id="rId94"/>
          <w:headerReference w:type="default" r:id="rId95"/>
          <w:footerReference w:type="even" r:id="rId96"/>
          <w:footerReference w:type="default" r:id="rId97"/>
          <w:headerReference w:type="first" r:id="rId98"/>
          <w:pgSz w:w="12240" w:h="15840"/>
          <w:pgMar w:top="1440" w:right="1440" w:bottom="1152" w:left="1440" w:header="720" w:footer="720" w:gutter="0"/>
          <w:pgNumType w:start="36"/>
          <w:cols w:space="720"/>
          <w:docGrid w:linePitch="360"/>
        </w:sectPr>
      </w:pPr>
    </w:p>
    <w:p w14:paraId="75B2E366" w14:textId="77777777" w:rsidR="00C76895" w:rsidRDefault="00C76895" w:rsidP="007E36B2"/>
    <w:p w14:paraId="34F65891" w14:textId="77777777" w:rsidR="00BE2B26" w:rsidRDefault="00BE2B26" w:rsidP="007E36B2"/>
    <w:p w14:paraId="79CFE662" w14:textId="77777777" w:rsidR="00EC1DC1" w:rsidRDefault="00EC1DC1" w:rsidP="00EC1DC1"/>
    <w:p w14:paraId="37C62B86" w14:textId="77777777" w:rsidR="00EC1DC1" w:rsidRDefault="00EC1DC1" w:rsidP="00EC1DC1">
      <w:pPr>
        <w:jc w:val="center"/>
      </w:pPr>
    </w:p>
    <w:p w14:paraId="48807923" w14:textId="77777777" w:rsidR="00EC1DC1" w:rsidRDefault="00EC1DC1" w:rsidP="00EC1DC1">
      <w:pPr>
        <w:jc w:val="center"/>
      </w:pPr>
    </w:p>
    <w:p w14:paraId="03B41C2B" w14:textId="77777777" w:rsidR="00EC1DC1" w:rsidRDefault="00EC1DC1" w:rsidP="00EC1DC1">
      <w:pPr>
        <w:jc w:val="center"/>
      </w:pPr>
    </w:p>
    <w:p w14:paraId="2FA9590A" w14:textId="77777777" w:rsidR="00EC1DC1" w:rsidRDefault="00EC1DC1" w:rsidP="00EC1DC1">
      <w:pPr>
        <w:jc w:val="center"/>
      </w:pPr>
    </w:p>
    <w:p w14:paraId="0EC9B00C" w14:textId="77777777" w:rsidR="00EC1DC1" w:rsidRDefault="00EC1DC1" w:rsidP="00EC1DC1">
      <w:pPr>
        <w:jc w:val="center"/>
      </w:pPr>
    </w:p>
    <w:p w14:paraId="6A7386E9" w14:textId="77777777" w:rsidR="00EC1DC1" w:rsidRDefault="00EC1DC1" w:rsidP="00EC1DC1">
      <w:pPr>
        <w:jc w:val="center"/>
      </w:pPr>
    </w:p>
    <w:p w14:paraId="6D0B8E94" w14:textId="77777777" w:rsidR="00EC1DC1" w:rsidRDefault="00EC1DC1" w:rsidP="00EC1DC1">
      <w:pPr>
        <w:jc w:val="center"/>
      </w:pPr>
    </w:p>
    <w:p w14:paraId="6F69C038" w14:textId="77777777" w:rsidR="00EC1DC1" w:rsidRDefault="00EC1DC1" w:rsidP="00EC1DC1">
      <w:pPr>
        <w:jc w:val="center"/>
      </w:pPr>
    </w:p>
    <w:p w14:paraId="4700194F" w14:textId="77777777" w:rsidR="00EC1DC1" w:rsidRDefault="00EC1DC1" w:rsidP="00EC1DC1">
      <w:pPr>
        <w:jc w:val="center"/>
      </w:pPr>
    </w:p>
    <w:p w14:paraId="69D7B401" w14:textId="77777777" w:rsidR="00EC1DC1" w:rsidRDefault="00EC1DC1" w:rsidP="00EC1DC1">
      <w:pPr>
        <w:jc w:val="center"/>
      </w:pPr>
    </w:p>
    <w:p w14:paraId="13216F12" w14:textId="77777777" w:rsidR="00EC1DC1" w:rsidRDefault="00EC1DC1" w:rsidP="00EC1DC1">
      <w:pPr>
        <w:jc w:val="center"/>
      </w:pPr>
    </w:p>
    <w:p w14:paraId="04AEBDD0" w14:textId="77777777" w:rsidR="00EC1DC1" w:rsidRDefault="00EC1DC1" w:rsidP="00EC1DC1">
      <w:pPr>
        <w:jc w:val="center"/>
      </w:pPr>
    </w:p>
    <w:p w14:paraId="3EB497D9" w14:textId="77777777" w:rsidR="00EC1DC1" w:rsidRDefault="00EC1DC1" w:rsidP="00EC1DC1">
      <w:pPr>
        <w:jc w:val="center"/>
      </w:pPr>
    </w:p>
    <w:p w14:paraId="31323E05" w14:textId="77777777" w:rsidR="00EC1DC1" w:rsidRDefault="00EC1DC1" w:rsidP="00EC1DC1">
      <w:pPr>
        <w:jc w:val="center"/>
      </w:pPr>
    </w:p>
    <w:p w14:paraId="6F8205A7" w14:textId="77777777" w:rsidR="00EC1DC1" w:rsidRDefault="00EC1DC1" w:rsidP="00EC1DC1">
      <w:pPr>
        <w:jc w:val="center"/>
      </w:pPr>
    </w:p>
    <w:p w14:paraId="6A1FCE94" w14:textId="77777777" w:rsidR="00EC1DC1" w:rsidRDefault="00EC1DC1" w:rsidP="00EC1DC1">
      <w:pPr>
        <w:jc w:val="center"/>
      </w:pPr>
    </w:p>
    <w:p w14:paraId="6144E7CB" w14:textId="77777777" w:rsidR="00EC1DC1" w:rsidRDefault="00EC1DC1" w:rsidP="00EC1DC1">
      <w:pPr>
        <w:jc w:val="center"/>
      </w:pPr>
    </w:p>
    <w:p w14:paraId="2B7D4365" w14:textId="77777777" w:rsidR="00EC1DC1" w:rsidRDefault="00EC1DC1" w:rsidP="00EC1DC1">
      <w:pPr>
        <w:jc w:val="center"/>
      </w:pPr>
    </w:p>
    <w:p w14:paraId="7F8F3BB3" w14:textId="77777777" w:rsidR="00EC1DC1" w:rsidRDefault="00EC1DC1" w:rsidP="00EC1DC1">
      <w:pPr>
        <w:jc w:val="center"/>
      </w:pPr>
    </w:p>
    <w:p w14:paraId="34F24334" w14:textId="77777777" w:rsidR="00EC1DC1" w:rsidRDefault="00EC1DC1" w:rsidP="00EC1DC1">
      <w:pPr>
        <w:jc w:val="center"/>
      </w:pPr>
    </w:p>
    <w:p w14:paraId="4D09016C" w14:textId="77777777" w:rsidR="00EC1DC1" w:rsidRDefault="00EC1DC1" w:rsidP="00EC1DC1">
      <w:pPr>
        <w:jc w:val="center"/>
      </w:pPr>
    </w:p>
    <w:p w14:paraId="6D887CC6" w14:textId="6B4FD9E0" w:rsidR="00EC1DC1" w:rsidRDefault="00EC1DC1" w:rsidP="00EC1DC1">
      <w:pPr>
        <w:jc w:val="center"/>
        <w:sectPr w:rsidR="00EC1DC1" w:rsidSect="00CB1579">
          <w:headerReference w:type="even" r:id="rId99"/>
          <w:headerReference w:type="default" r:id="rId100"/>
          <w:footerReference w:type="even" r:id="rId101"/>
          <w:footerReference w:type="default" r:id="rId102"/>
          <w:headerReference w:type="first" r:id="rId103"/>
          <w:pgSz w:w="12240" w:h="15840"/>
          <w:pgMar w:top="1440" w:right="1440" w:bottom="1152" w:left="1440" w:header="720" w:footer="720" w:gutter="0"/>
          <w:cols w:space="720"/>
          <w:docGrid w:linePitch="360"/>
        </w:sectPr>
      </w:pPr>
    </w:p>
    <w:p w14:paraId="505A54AC" w14:textId="3217154B" w:rsidR="00C76895" w:rsidRDefault="00A15651" w:rsidP="00C76895">
      <w:pPr>
        <w:pStyle w:val="Heading2"/>
        <w:ind w:left="0"/>
      </w:pPr>
      <w:bookmarkStart w:id="559" w:name="_Toc119670242"/>
      <w:r>
        <w:lastRenderedPageBreak/>
        <w:t>Appendix 5</w:t>
      </w:r>
      <w:r w:rsidR="00C76895">
        <w:t xml:space="preserve">: </w:t>
      </w:r>
      <w:r w:rsidR="00C76895" w:rsidRPr="00C76895">
        <w:t>Incident Management Team Organizational Chart</w:t>
      </w:r>
      <w:bookmarkEnd w:id="559"/>
    </w:p>
    <w:p w14:paraId="28431E72" w14:textId="14454C1D" w:rsidR="00962B7F" w:rsidRDefault="00433017" w:rsidP="001B6CE2">
      <w:r>
        <w:rPr>
          <w:noProof/>
        </w:rPr>
        <mc:AlternateContent>
          <mc:Choice Requires="wps">
            <w:drawing>
              <wp:anchor distT="0" distB="0" distL="114300" distR="114300" simplePos="0" relativeHeight="251659264" behindDoc="0" locked="0" layoutInCell="1" allowOverlap="1" wp14:anchorId="675F6744" wp14:editId="467F8B30">
                <wp:simplePos x="0" y="0"/>
                <wp:positionH relativeFrom="column">
                  <wp:posOffset>6541770</wp:posOffset>
                </wp:positionH>
                <wp:positionV relativeFrom="paragraph">
                  <wp:posOffset>156828</wp:posOffset>
                </wp:positionV>
                <wp:extent cx="1415415" cy="798830"/>
                <wp:effectExtent l="0" t="0" r="13335" b="20320"/>
                <wp:wrapNone/>
                <wp:docPr id="5" name="Rectangle: Rounded Corners 5"/>
                <wp:cNvGraphicFramePr/>
                <a:graphic xmlns:a="http://schemas.openxmlformats.org/drawingml/2006/main">
                  <a:graphicData uri="http://schemas.microsoft.com/office/word/2010/wordprocessingShape">
                    <wps:wsp>
                      <wps:cNvSpPr/>
                      <wps:spPr>
                        <a:xfrm>
                          <a:off x="0" y="0"/>
                          <a:ext cx="1415415" cy="798830"/>
                        </a:xfrm>
                        <a:prstGeom prst="roundRect">
                          <a:avLst>
                            <a:gd name="adj" fmla="val 20106"/>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4FD6A" w14:textId="6C5D5758" w:rsidR="00F6741D" w:rsidRPr="00F6741D" w:rsidRDefault="00F6741D" w:rsidP="00F6741D">
                            <w:pPr>
                              <w:jc w:val="center"/>
                              <w:rPr>
                                <w:color w:val="000000" w:themeColor="text1"/>
                                <w:sz w:val="12"/>
                                <w:szCs w:val="14"/>
                              </w:rPr>
                            </w:pPr>
                            <w:r w:rsidRPr="00F6741D">
                              <w:rPr>
                                <w:b/>
                                <w:bCs/>
                                <w:color w:val="000000" w:themeColor="text1"/>
                                <w:sz w:val="14"/>
                                <w:szCs w:val="16"/>
                              </w:rPr>
                              <w:t>Policy Group</w:t>
                            </w:r>
                            <w:r w:rsidRPr="00F6741D">
                              <w:rPr>
                                <w:b/>
                                <w:bCs/>
                                <w:color w:val="000000" w:themeColor="text1"/>
                                <w:sz w:val="12"/>
                                <w:szCs w:val="14"/>
                              </w:rPr>
                              <w:br/>
                            </w:r>
                            <w:r w:rsidR="00652600">
                              <w:rPr>
                                <w:color w:val="000000" w:themeColor="text1"/>
                                <w:sz w:val="12"/>
                                <w:szCs w:val="14"/>
                              </w:rPr>
                              <w:t>Name</w:t>
                            </w:r>
                            <w:r>
                              <w:rPr>
                                <w:color w:val="000000" w:themeColor="text1"/>
                                <w:sz w:val="12"/>
                                <w:szCs w:val="14"/>
                              </w:rPr>
                              <w:br/>
                            </w:r>
                            <w:proofErr w:type="spellStart"/>
                            <w:r w:rsidR="00652600">
                              <w:rPr>
                                <w:color w:val="000000" w:themeColor="text1"/>
                                <w:sz w:val="12"/>
                                <w:szCs w:val="14"/>
                              </w:rPr>
                              <w:t>Name</w:t>
                            </w:r>
                            <w:proofErr w:type="spellEnd"/>
                            <w:r w:rsidR="00433017">
                              <w:rPr>
                                <w:color w:val="000000" w:themeColor="text1"/>
                                <w:sz w:val="12"/>
                                <w:szCs w:val="14"/>
                              </w:rPr>
                              <w:br/>
                            </w:r>
                            <w:proofErr w:type="spellStart"/>
                            <w:r w:rsidR="00652600">
                              <w:rPr>
                                <w:color w:val="000000" w:themeColor="text1"/>
                                <w:sz w:val="12"/>
                                <w:szCs w:val="14"/>
                              </w:rPr>
                              <w:t>Name</w:t>
                            </w:r>
                            <w:proofErr w:type="spellEnd"/>
                            <w:r>
                              <w:rPr>
                                <w:color w:val="000000" w:themeColor="text1"/>
                                <w:sz w:val="12"/>
                                <w:szCs w:val="14"/>
                              </w:rPr>
                              <w:br/>
                            </w:r>
                            <w:proofErr w:type="spellStart"/>
                            <w:r w:rsidR="00652600">
                              <w:rPr>
                                <w:color w:val="000000" w:themeColor="text1"/>
                                <w:sz w:val="12"/>
                                <w:szCs w:val="14"/>
                              </w:rPr>
                              <w:t>Name</w:t>
                            </w:r>
                            <w:proofErr w:type="spellEnd"/>
                            <w:r w:rsidR="00433017">
                              <w:rPr>
                                <w:color w:val="000000" w:themeColor="text1"/>
                                <w:sz w:val="12"/>
                                <w:szCs w:val="14"/>
                              </w:rPr>
                              <w:br/>
                            </w:r>
                            <w:proofErr w:type="spellStart"/>
                            <w:r w:rsidR="00652600">
                              <w:rPr>
                                <w:color w:val="000000" w:themeColor="text1"/>
                                <w:sz w:val="12"/>
                                <w:szCs w:val="14"/>
                              </w:rPr>
                              <w:t>Name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5F6744" id="Rectangle: Rounded Corners 5" o:spid="_x0000_s1031" style="position:absolute;margin-left:515.1pt;margin-top:12.35pt;width:111.45pt;height:6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31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" fillcolor="#d8d8d8 [2732]" strokecolor="black [3213]" strokeweight="1pt">
                <v:stroke joinstyle="miter"/>
                <v:textbox>
                  <w:txbxContent>
                    <w:p w14:paraId="72A4FD6A" w14:textId="6C5D5758" w:rsidR="00F6741D" w:rsidRPr="00F6741D" w:rsidRDefault="00F6741D" w:rsidP="00F6741D">
                      <w:pPr>
                        <w:jc w:val="center"/>
                        <w:rPr>
                          <w:color w:val="000000" w:themeColor="text1"/>
                          <w:sz w:val="12"/>
                          <w:szCs w:val="14"/>
                        </w:rPr>
                      </w:pPr>
                      <w:r w:rsidRPr="00F6741D">
                        <w:rPr>
                          <w:b/>
                          <w:bCs/>
                          <w:color w:val="000000" w:themeColor="text1"/>
                          <w:sz w:val="14"/>
                          <w:szCs w:val="16"/>
                        </w:rPr>
                        <w:t>Policy Group</w:t>
                      </w:r>
                      <w:r w:rsidRPr="00F6741D">
                        <w:rPr>
                          <w:b/>
                          <w:bCs/>
                          <w:color w:val="000000" w:themeColor="text1"/>
                          <w:sz w:val="12"/>
                          <w:szCs w:val="14"/>
                        </w:rPr>
                        <w:br/>
                      </w:r>
                      <w:r w:rsidR="00652600">
                        <w:rPr>
                          <w:color w:val="000000" w:themeColor="text1"/>
                          <w:sz w:val="12"/>
                          <w:szCs w:val="14"/>
                        </w:rPr>
                        <w:t>Name</w:t>
                      </w:r>
                      <w:r>
                        <w:rPr>
                          <w:color w:val="000000" w:themeColor="text1"/>
                          <w:sz w:val="12"/>
                          <w:szCs w:val="14"/>
                        </w:rPr>
                        <w:br/>
                      </w:r>
                      <w:proofErr w:type="spellStart"/>
                      <w:r w:rsidR="00652600">
                        <w:rPr>
                          <w:color w:val="000000" w:themeColor="text1"/>
                          <w:sz w:val="12"/>
                          <w:szCs w:val="14"/>
                        </w:rPr>
                        <w:t>Name</w:t>
                      </w:r>
                      <w:proofErr w:type="spellEnd"/>
                      <w:r w:rsidR="00433017">
                        <w:rPr>
                          <w:color w:val="000000" w:themeColor="text1"/>
                          <w:sz w:val="12"/>
                          <w:szCs w:val="14"/>
                        </w:rPr>
                        <w:br/>
                      </w:r>
                      <w:proofErr w:type="spellStart"/>
                      <w:r w:rsidR="00652600">
                        <w:rPr>
                          <w:color w:val="000000" w:themeColor="text1"/>
                          <w:sz w:val="12"/>
                          <w:szCs w:val="14"/>
                        </w:rPr>
                        <w:t>Name</w:t>
                      </w:r>
                      <w:proofErr w:type="spellEnd"/>
                      <w:r>
                        <w:rPr>
                          <w:color w:val="000000" w:themeColor="text1"/>
                          <w:sz w:val="12"/>
                          <w:szCs w:val="14"/>
                        </w:rPr>
                        <w:br/>
                      </w:r>
                      <w:proofErr w:type="spellStart"/>
                      <w:r w:rsidR="00652600">
                        <w:rPr>
                          <w:color w:val="000000" w:themeColor="text1"/>
                          <w:sz w:val="12"/>
                          <w:szCs w:val="14"/>
                        </w:rPr>
                        <w:t>Name</w:t>
                      </w:r>
                      <w:proofErr w:type="spellEnd"/>
                      <w:r w:rsidR="00433017">
                        <w:rPr>
                          <w:color w:val="000000" w:themeColor="text1"/>
                          <w:sz w:val="12"/>
                          <w:szCs w:val="14"/>
                        </w:rPr>
                        <w:br/>
                      </w:r>
                      <w:proofErr w:type="spellStart"/>
                      <w:r w:rsidR="00652600">
                        <w:rPr>
                          <w:color w:val="000000" w:themeColor="text1"/>
                          <w:sz w:val="12"/>
                          <w:szCs w:val="14"/>
                        </w:rPr>
                        <w:t>Name</w:t>
                      </w:r>
                      <w:proofErr w:type="spellEnd"/>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12490002" wp14:editId="070B7105">
                <wp:simplePos x="0" y="0"/>
                <wp:positionH relativeFrom="column">
                  <wp:posOffset>4639549</wp:posOffset>
                </wp:positionH>
                <wp:positionV relativeFrom="paragraph">
                  <wp:posOffset>566454</wp:posOffset>
                </wp:positionV>
                <wp:extent cx="190294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0294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23E3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3pt,44.6pt" to="515.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" strokecolor="black [3213]" strokeweight="1.5pt">
                <v:stroke joinstyle="miter"/>
              </v:line>
            </w:pict>
          </mc:Fallback>
        </mc:AlternateContent>
      </w:r>
      <w:r w:rsidR="008F2E25">
        <w:rPr>
          <w:noProof/>
        </w:rPr>
        <w:drawing>
          <wp:inline distT="0" distB="0" distL="0" distR="0" wp14:anchorId="04C2D505" wp14:editId="3DE9510E">
            <wp:extent cx="8394700" cy="5359941"/>
            <wp:effectExtent l="2540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p>
    <w:p w14:paraId="4185A923" w14:textId="77777777" w:rsidR="00127320" w:rsidRDefault="00127320" w:rsidP="001B6CE2"/>
    <w:p w14:paraId="13A0A0CB" w14:textId="77777777" w:rsidR="00127320" w:rsidRDefault="00127320" w:rsidP="00EC1DC1">
      <w:pPr>
        <w:spacing w:after="160" w:line="259" w:lineRule="auto"/>
        <w:sectPr w:rsidR="00127320" w:rsidSect="00BE2B26">
          <w:headerReference w:type="even" r:id="rId109"/>
          <w:headerReference w:type="default" r:id="rId110"/>
          <w:footerReference w:type="even" r:id="rId111"/>
          <w:footerReference w:type="default" r:id="rId112"/>
          <w:headerReference w:type="first" r:id="rId113"/>
          <w:pgSz w:w="15840" w:h="12240" w:orient="landscape"/>
          <w:pgMar w:top="1440" w:right="1440" w:bottom="1440" w:left="1152" w:header="720" w:footer="720" w:gutter="0"/>
          <w:cols w:space="720"/>
          <w:docGrid w:linePitch="360"/>
        </w:sectPr>
      </w:pPr>
    </w:p>
    <w:p w14:paraId="0ADA9452" w14:textId="77777777" w:rsidR="00EC1DC1" w:rsidRDefault="00EC1DC1" w:rsidP="00EC1DC1">
      <w:pPr>
        <w:spacing w:after="160" w:line="259" w:lineRule="auto"/>
      </w:pPr>
    </w:p>
    <w:p w14:paraId="7833CF8A" w14:textId="77777777" w:rsidR="00EC1DC1" w:rsidRDefault="00EC1DC1" w:rsidP="00EC1DC1">
      <w:pPr>
        <w:spacing w:after="160" w:line="259" w:lineRule="auto"/>
      </w:pPr>
    </w:p>
    <w:p w14:paraId="0451D888" w14:textId="77777777" w:rsidR="00EC1DC1" w:rsidRDefault="00EC1DC1" w:rsidP="00EC1DC1">
      <w:pPr>
        <w:spacing w:after="160" w:line="259" w:lineRule="auto"/>
      </w:pPr>
    </w:p>
    <w:p w14:paraId="58F3BF9E" w14:textId="77777777" w:rsidR="00EC1DC1" w:rsidRDefault="00EC1DC1" w:rsidP="00EC1DC1">
      <w:pPr>
        <w:spacing w:after="160" w:line="259" w:lineRule="auto"/>
      </w:pPr>
    </w:p>
    <w:p w14:paraId="2F27FF13" w14:textId="77777777" w:rsidR="00EC1DC1" w:rsidRDefault="00EC1DC1" w:rsidP="00EC1DC1">
      <w:pPr>
        <w:spacing w:after="160" w:line="259" w:lineRule="auto"/>
      </w:pPr>
    </w:p>
    <w:p w14:paraId="12F8EB71" w14:textId="77777777" w:rsidR="00EC1DC1" w:rsidRDefault="00EC1DC1" w:rsidP="00EC1DC1">
      <w:pPr>
        <w:spacing w:after="160" w:line="259" w:lineRule="auto"/>
      </w:pPr>
    </w:p>
    <w:p w14:paraId="5992F8B7" w14:textId="77777777" w:rsidR="00EC1DC1" w:rsidRDefault="00EC1DC1" w:rsidP="00EC1DC1">
      <w:pPr>
        <w:spacing w:after="160" w:line="259" w:lineRule="auto"/>
      </w:pPr>
    </w:p>
    <w:p w14:paraId="53362375" w14:textId="77777777" w:rsidR="00EC1DC1" w:rsidRDefault="00EC1DC1" w:rsidP="00EC1DC1">
      <w:pPr>
        <w:spacing w:after="160" w:line="259" w:lineRule="auto"/>
      </w:pPr>
    </w:p>
    <w:p w14:paraId="5724C19E" w14:textId="77777777" w:rsidR="00EC1DC1" w:rsidRDefault="00EC1DC1" w:rsidP="00EC1DC1">
      <w:pPr>
        <w:spacing w:after="160" w:line="259" w:lineRule="auto"/>
        <w:jc w:val="center"/>
      </w:pPr>
    </w:p>
    <w:p w14:paraId="6E3CD53C" w14:textId="77777777" w:rsidR="00EC1DC1" w:rsidRDefault="00EC1DC1" w:rsidP="00EC1DC1">
      <w:pPr>
        <w:spacing w:after="160" w:line="259" w:lineRule="auto"/>
      </w:pPr>
    </w:p>
    <w:p w14:paraId="7E4460E5" w14:textId="01DBF46E" w:rsidR="00EC1DC1" w:rsidRPr="001B6CE2" w:rsidRDefault="00EC1DC1" w:rsidP="00EC1DC1">
      <w:pPr>
        <w:spacing w:after="160" w:line="259" w:lineRule="auto"/>
        <w:sectPr w:rsidR="00EC1DC1" w:rsidRPr="001B6CE2" w:rsidSect="00BE2B26">
          <w:headerReference w:type="even" r:id="rId114"/>
          <w:headerReference w:type="default" r:id="rId115"/>
          <w:footerReference w:type="even" r:id="rId116"/>
          <w:footerReference w:type="default" r:id="rId117"/>
          <w:headerReference w:type="first" r:id="rId118"/>
          <w:pgSz w:w="15840" w:h="12240" w:orient="landscape"/>
          <w:pgMar w:top="1440" w:right="1440" w:bottom="1440" w:left="1152" w:header="720" w:footer="720" w:gutter="0"/>
          <w:cols w:space="720"/>
          <w:docGrid w:linePitch="360"/>
        </w:sectPr>
      </w:pPr>
    </w:p>
    <w:p w14:paraId="00F41AE1" w14:textId="33D84BBE" w:rsidR="001B6CE2" w:rsidRDefault="001B6CE2" w:rsidP="001B6CE2">
      <w:pPr>
        <w:pStyle w:val="Heading1"/>
      </w:pPr>
      <w:bookmarkStart w:id="560" w:name="_Toc119670243"/>
      <w:r>
        <w:rPr>
          <w:caps w:val="0"/>
        </w:rPr>
        <w:lastRenderedPageBreak/>
        <w:t>ANNEXES</w:t>
      </w:r>
      <w:bookmarkEnd w:id="560"/>
    </w:p>
    <w:p w14:paraId="2FB7CAB5" w14:textId="77777777" w:rsidR="001B6CE2" w:rsidRPr="00F05518" w:rsidRDefault="001B6CE2" w:rsidP="001B6CE2">
      <w:pPr>
        <w:pStyle w:val="ListParagraph"/>
        <w:keepNext/>
        <w:keepLines/>
        <w:numPr>
          <w:ilvl w:val="0"/>
          <w:numId w:val="3"/>
        </w:numPr>
        <w:spacing w:before="60" w:after="120"/>
        <w:contextualSpacing w:val="0"/>
        <w:outlineLvl w:val="1"/>
        <w:rPr>
          <w:rFonts w:asciiTheme="majorHAnsi" w:eastAsiaTheme="majorEastAsia" w:hAnsiTheme="majorHAnsi" w:cstheme="majorBidi"/>
          <w:b/>
          <w:vanish/>
          <w:color w:val="00456A"/>
          <w:sz w:val="28"/>
          <w:szCs w:val="26"/>
        </w:rPr>
      </w:pPr>
      <w:bookmarkStart w:id="561" w:name="_Toc92800709"/>
      <w:bookmarkStart w:id="562" w:name="_Toc92800990"/>
      <w:bookmarkStart w:id="563" w:name="_Toc92801070"/>
      <w:bookmarkStart w:id="564" w:name="_Toc92803081"/>
      <w:bookmarkStart w:id="565" w:name="_Toc92803161"/>
      <w:bookmarkStart w:id="566" w:name="_Toc92803241"/>
      <w:bookmarkStart w:id="567" w:name="_Toc92803320"/>
      <w:bookmarkStart w:id="568" w:name="_Toc92803398"/>
      <w:bookmarkStart w:id="569" w:name="_Toc92805724"/>
      <w:bookmarkStart w:id="570" w:name="_Toc92806179"/>
      <w:bookmarkStart w:id="571" w:name="_Toc93322320"/>
      <w:bookmarkStart w:id="572" w:name="_Toc93324757"/>
      <w:bookmarkStart w:id="573" w:name="_Toc94009612"/>
      <w:bookmarkStart w:id="574" w:name="_Toc94009819"/>
      <w:bookmarkStart w:id="575" w:name="_Toc94009902"/>
      <w:bookmarkStart w:id="576" w:name="_Toc94015423"/>
      <w:bookmarkStart w:id="577" w:name="_Toc94018454"/>
      <w:bookmarkStart w:id="578" w:name="_Toc94020166"/>
      <w:bookmarkStart w:id="579" w:name="_Toc94020251"/>
      <w:bookmarkStart w:id="580" w:name="_Toc94091058"/>
      <w:bookmarkStart w:id="581" w:name="_Toc94175442"/>
      <w:bookmarkStart w:id="582" w:name="_Toc95383320"/>
      <w:bookmarkStart w:id="583" w:name="_Toc95998526"/>
      <w:bookmarkStart w:id="584" w:name="_Toc97803001"/>
      <w:bookmarkStart w:id="585" w:name="_Toc97803467"/>
      <w:bookmarkStart w:id="586" w:name="_Toc98502115"/>
      <w:bookmarkStart w:id="587" w:name="_Toc98505562"/>
      <w:bookmarkStart w:id="588" w:name="_Toc98505688"/>
      <w:bookmarkStart w:id="589" w:name="_Toc98505775"/>
      <w:bookmarkStart w:id="590" w:name="_Toc98753156"/>
      <w:bookmarkStart w:id="591" w:name="_Toc98753241"/>
      <w:bookmarkStart w:id="592" w:name="_Toc100737729"/>
      <w:bookmarkStart w:id="593" w:name="_Toc101439161"/>
      <w:bookmarkStart w:id="594" w:name="_Toc101789800"/>
      <w:bookmarkStart w:id="595" w:name="_Toc102719602"/>
      <w:bookmarkStart w:id="596" w:name="_Toc102721652"/>
      <w:bookmarkStart w:id="597" w:name="_Toc102722327"/>
      <w:bookmarkStart w:id="598" w:name="_Toc102722713"/>
      <w:bookmarkStart w:id="599" w:name="_Toc103087579"/>
      <w:bookmarkStart w:id="600" w:name="_Toc119668703"/>
      <w:bookmarkStart w:id="601" w:name="_Toc119670066"/>
      <w:bookmarkStart w:id="602" w:name="_Toc119670155"/>
      <w:bookmarkStart w:id="603" w:name="_Toc119670244"/>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8E85899" w14:textId="77777777" w:rsidR="001B6CE2" w:rsidRDefault="001B6CE2" w:rsidP="001B6CE2">
      <w:pPr>
        <w:pStyle w:val="Heading2"/>
      </w:pPr>
      <w:bookmarkStart w:id="604" w:name="_Toc119670245"/>
      <w:r>
        <w:t>Annex 1: Crisis Communications Plan</w:t>
      </w:r>
      <w:bookmarkEnd w:id="604"/>
    </w:p>
    <w:p w14:paraId="449BB891" w14:textId="3C5E4826" w:rsidR="001B6CE2" w:rsidRDefault="001B6CE2" w:rsidP="001B6CE2">
      <w:pPr>
        <w:ind w:left="360"/>
      </w:pPr>
      <w:r>
        <w:t xml:space="preserve">The following pages depict how the </w:t>
      </w:r>
      <w:r w:rsidR="00FF6AB1">
        <w:t>COMPANY</w:t>
      </w:r>
      <w:r>
        <w:t xml:space="preserve"> will communicate with all applicable stakeholders during a crisis, disaster, or unplanned event.</w:t>
      </w:r>
    </w:p>
    <w:p w14:paraId="25045FB4" w14:textId="77777777" w:rsidR="001B6CE2" w:rsidRDefault="001B6CE2" w:rsidP="001B6CE2"/>
    <w:p w14:paraId="4FBD1FA6" w14:textId="77777777" w:rsidR="00EC1DC1" w:rsidRDefault="00EC1DC1" w:rsidP="00EC1DC1">
      <w:pPr>
        <w:jc w:val="center"/>
      </w:pPr>
    </w:p>
    <w:p w14:paraId="25740C6E" w14:textId="77777777" w:rsidR="00EC1DC1" w:rsidRDefault="00EC1DC1" w:rsidP="00EC1DC1">
      <w:pPr>
        <w:jc w:val="center"/>
      </w:pPr>
    </w:p>
    <w:p w14:paraId="700DABBA" w14:textId="77777777" w:rsidR="00EC1DC1" w:rsidRDefault="00EC1DC1" w:rsidP="00EC1DC1">
      <w:pPr>
        <w:jc w:val="center"/>
      </w:pPr>
    </w:p>
    <w:p w14:paraId="5782019E" w14:textId="77777777" w:rsidR="00EC1DC1" w:rsidRDefault="00EC1DC1" w:rsidP="00EC1DC1">
      <w:pPr>
        <w:jc w:val="center"/>
      </w:pPr>
    </w:p>
    <w:p w14:paraId="3184FEC3" w14:textId="77777777" w:rsidR="00EC1DC1" w:rsidRDefault="00EC1DC1" w:rsidP="00EC1DC1">
      <w:pPr>
        <w:jc w:val="center"/>
      </w:pPr>
    </w:p>
    <w:p w14:paraId="562E5C0D" w14:textId="77777777" w:rsidR="00EC1DC1" w:rsidRDefault="00EC1DC1" w:rsidP="00EC1DC1">
      <w:pPr>
        <w:jc w:val="center"/>
      </w:pPr>
    </w:p>
    <w:p w14:paraId="4B8E3710" w14:textId="77777777" w:rsidR="00EC1DC1" w:rsidRDefault="00EC1DC1" w:rsidP="00EC1DC1">
      <w:pPr>
        <w:jc w:val="center"/>
      </w:pPr>
    </w:p>
    <w:p w14:paraId="29E34093" w14:textId="77777777" w:rsidR="00EC1DC1" w:rsidRDefault="00EC1DC1" w:rsidP="00EC1DC1">
      <w:pPr>
        <w:jc w:val="center"/>
      </w:pPr>
    </w:p>
    <w:p w14:paraId="0E310020" w14:textId="77777777" w:rsidR="00EC1DC1" w:rsidRDefault="00EC1DC1" w:rsidP="00EC1DC1">
      <w:pPr>
        <w:jc w:val="center"/>
      </w:pPr>
    </w:p>
    <w:p w14:paraId="08DE925C" w14:textId="77777777" w:rsidR="00EC1DC1" w:rsidRDefault="00EC1DC1" w:rsidP="00EC1DC1">
      <w:pPr>
        <w:jc w:val="center"/>
      </w:pPr>
    </w:p>
    <w:p w14:paraId="5DA198E1" w14:textId="77777777" w:rsidR="00EC1DC1" w:rsidRDefault="00EC1DC1" w:rsidP="00EC1DC1">
      <w:pPr>
        <w:jc w:val="center"/>
      </w:pPr>
    </w:p>
    <w:p w14:paraId="1B72D831" w14:textId="77777777" w:rsidR="00EC1DC1" w:rsidRDefault="00EC1DC1" w:rsidP="00EC1DC1">
      <w:pPr>
        <w:jc w:val="center"/>
      </w:pPr>
    </w:p>
    <w:p w14:paraId="1FDC8B39" w14:textId="77777777" w:rsidR="00EC1DC1" w:rsidRDefault="00EC1DC1" w:rsidP="00EC1DC1">
      <w:pPr>
        <w:jc w:val="center"/>
      </w:pPr>
    </w:p>
    <w:p w14:paraId="6AD5BEC1" w14:textId="77777777" w:rsidR="00EC1DC1" w:rsidRDefault="00EC1DC1" w:rsidP="00EC1DC1">
      <w:pPr>
        <w:jc w:val="center"/>
      </w:pPr>
    </w:p>
    <w:p w14:paraId="2503E308" w14:textId="77777777" w:rsidR="00EC1DC1" w:rsidRDefault="00EC1DC1" w:rsidP="00EC1DC1">
      <w:pPr>
        <w:jc w:val="center"/>
      </w:pPr>
    </w:p>
    <w:p w14:paraId="2129798F" w14:textId="77777777" w:rsidR="00EC1DC1" w:rsidRDefault="00EC1DC1" w:rsidP="00EC1DC1">
      <w:pPr>
        <w:jc w:val="center"/>
      </w:pPr>
    </w:p>
    <w:p w14:paraId="4F2919A5" w14:textId="77777777" w:rsidR="00EC1DC1" w:rsidRDefault="00EC1DC1" w:rsidP="00EC1DC1">
      <w:pPr>
        <w:jc w:val="center"/>
      </w:pPr>
    </w:p>
    <w:p w14:paraId="33BBB669" w14:textId="77777777" w:rsidR="00933A67" w:rsidRDefault="00933A67">
      <w:pPr>
        <w:spacing w:after="160" w:line="259" w:lineRule="auto"/>
        <w:sectPr w:rsidR="00933A67" w:rsidSect="00933A67">
          <w:headerReference w:type="even" r:id="rId119"/>
          <w:headerReference w:type="default" r:id="rId120"/>
          <w:footerReference w:type="default" r:id="rId121"/>
          <w:headerReference w:type="first" r:id="rId122"/>
          <w:pgSz w:w="12240" w:h="15840"/>
          <w:pgMar w:top="1440" w:right="1440" w:bottom="1152" w:left="1440" w:header="720" w:footer="720" w:gutter="0"/>
          <w:pgNumType w:start="39"/>
          <w:cols w:space="720"/>
          <w:docGrid w:linePitch="360"/>
        </w:sectPr>
      </w:pPr>
    </w:p>
    <w:p w14:paraId="7D4593D7" w14:textId="77777777" w:rsidR="00CB6497" w:rsidRDefault="00CB6497" w:rsidP="001B6CE2">
      <w:pPr>
        <w:pStyle w:val="Heading2"/>
        <w:sectPr w:rsidR="00CB6497" w:rsidSect="007E695F">
          <w:headerReference w:type="even" r:id="rId123"/>
          <w:headerReference w:type="default" r:id="rId124"/>
          <w:footerReference w:type="even" r:id="rId125"/>
          <w:footerReference w:type="default" r:id="rId126"/>
          <w:headerReference w:type="first" r:id="rId127"/>
          <w:pgSz w:w="12240" w:h="15840"/>
          <w:pgMar w:top="1440" w:right="1440" w:bottom="1152" w:left="1440" w:header="720" w:footer="720" w:gutter="0"/>
          <w:pgNumType w:start="40"/>
          <w:cols w:space="720"/>
          <w:docGrid w:linePitch="360"/>
        </w:sectPr>
      </w:pPr>
    </w:p>
    <w:p w14:paraId="0A42F48E" w14:textId="0D1F1299" w:rsidR="001B6CE2" w:rsidRDefault="001B6CE2" w:rsidP="001B6CE2">
      <w:pPr>
        <w:pStyle w:val="Heading2"/>
      </w:pPr>
      <w:bookmarkStart w:id="605" w:name="_Toc119670246"/>
      <w:r>
        <w:lastRenderedPageBreak/>
        <w:t xml:space="preserve">Annex </w:t>
      </w:r>
      <w:r w:rsidR="00D25F34">
        <w:t>2</w:t>
      </w:r>
      <w:r>
        <w:t>: Evacuation Plan</w:t>
      </w:r>
      <w:bookmarkEnd w:id="605"/>
    </w:p>
    <w:p w14:paraId="45ACAC79" w14:textId="6B8A28E9" w:rsidR="001B6CE2" w:rsidRDefault="001B6CE2" w:rsidP="001B6CE2">
      <w:pPr>
        <w:ind w:left="360"/>
      </w:pPr>
      <w:r>
        <w:t xml:space="preserve">The following pages depict how the </w:t>
      </w:r>
      <w:r w:rsidR="00FF6AB1">
        <w:t>COMPANY</w:t>
      </w:r>
      <w:r>
        <w:t xml:space="preserve"> will execu</w:t>
      </w:r>
      <w:r w:rsidR="00E23355">
        <w:t>te</w:t>
      </w:r>
      <w:r>
        <w:t xml:space="preserve"> </w:t>
      </w:r>
      <w:r w:rsidR="00E23355">
        <w:t>building evacuations</w:t>
      </w:r>
      <w:r>
        <w:t>.</w:t>
      </w:r>
    </w:p>
    <w:p w14:paraId="0C618357" w14:textId="77777777" w:rsidR="001B6CE2" w:rsidRDefault="001B6CE2" w:rsidP="001B6CE2"/>
    <w:p w14:paraId="311E2DB6" w14:textId="77777777" w:rsidR="007E695F" w:rsidRDefault="007E695F" w:rsidP="0050121A">
      <w:pPr>
        <w:sectPr w:rsidR="007E695F" w:rsidSect="007E695F">
          <w:headerReference w:type="even" r:id="rId128"/>
          <w:headerReference w:type="default" r:id="rId129"/>
          <w:footerReference w:type="even" r:id="rId130"/>
          <w:footerReference w:type="default" r:id="rId131"/>
          <w:headerReference w:type="first" r:id="rId132"/>
          <w:pgSz w:w="12240" w:h="15840"/>
          <w:pgMar w:top="1440" w:right="1440" w:bottom="1152" w:left="1440" w:header="720" w:footer="720" w:gutter="0"/>
          <w:pgNumType w:start="40"/>
          <w:cols w:space="720"/>
          <w:docGrid w:linePitch="360"/>
        </w:sectPr>
      </w:pPr>
    </w:p>
    <w:p w14:paraId="4E51D5AC" w14:textId="77777777" w:rsidR="0050121A" w:rsidRDefault="0050121A" w:rsidP="0050121A"/>
    <w:p w14:paraId="347F0CB7" w14:textId="77777777" w:rsidR="0050121A" w:rsidRDefault="0050121A" w:rsidP="0050121A">
      <w:pPr>
        <w:jc w:val="center"/>
      </w:pPr>
    </w:p>
    <w:p w14:paraId="09178B2C" w14:textId="77777777" w:rsidR="0050121A" w:rsidRDefault="0050121A" w:rsidP="0050121A">
      <w:pPr>
        <w:jc w:val="center"/>
      </w:pPr>
    </w:p>
    <w:p w14:paraId="6742BD6C" w14:textId="77777777" w:rsidR="0050121A" w:rsidRDefault="0050121A" w:rsidP="0050121A">
      <w:pPr>
        <w:jc w:val="center"/>
      </w:pPr>
    </w:p>
    <w:p w14:paraId="0669B90C" w14:textId="77777777" w:rsidR="0050121A" w:rsidRDefault="0050121A" w:rsidP="0050121A">
      <w:pPr>
        <w:jc w:val="center"/>
      </w:pPr>
    </w:p>
    <w:p w14:paraId="20ECA88D" w14:textId="77777777" w:rsidR="0050121A" w:rsidRDefault="0050121A" w:rsidP="0050121A">
      <w:pPr>
        <w:jc w:val="center"/>
      </w:pPr>
    </w:p>
    <w:p w14:paraId="320ADCA0" w14:textId="77777777" w:rsidR="0050121A" w:rsidRDefault="0050121A" w:rsidP="0050121A">
      <w:pPr>
        <w:jc w:val="center"/>
      </w:pPr>
    </w:p>
    <w:p w14:paraId="65BEB0D4" w14:textId="77777777" w:rsidR="0050121A" w:rsidRDefault="0050121A" w:rsidP="0050121A">
      <w:pPr>
        <w:jc w:val="center"/>
      </w:pPr>
    </w:p>
    <w:p w14:paraId="5F929286" w14:textId="77777777" w:rsidR="0050121A" w:rsidRDefault="0050121A" w:rsidP="0050121A">
      <w:pPr>
        <w:jc w:val="center"/>
      </w:pPr>
    </w:p>
    <w:p w14:paraId="150C12E5" w14:textId="77777777" w:rsidR="0050121A" w:rsidRDefault="0050121A" w:rsidP="0050121A">
      <w:pPr>
        <w:jc w:val="center"/>
      </w:pPr>
    </w:p>
    <w:p w14:paraId="0B3DAA78" w14:textId="77777777" w:rsidR="0050121A" w:rsidRDefault="0050121A" w:rsidP="0050121A">
      <w:pPr>
        <w:jc w:val="center"/>
      </w:pPr>
    </w:p>
    <w:p w14:paraId="57C177D0" w14:textId="77777777" w:rsidR="0050121A" w:rsidRDefault="0050121A" w:rsidP="0050121A">
      <w:pPr>
        <w:jc w:val="center"/>
      </w:pPr>
    </w:p>
    <w:p w14:paraId="341E4593" w14:textId="77777777" w:rsidR="0050121A" w:rsidRDefault="0050121A" w:rsidP="0050121A">
      <w:pPr>
        <w:jc w:val="center"/>
      </w:pPr>
    </w:p>
    <w:p w14:paraId="085FD82C" w14:textId="77777777" w:rsidR="0050121A" w:rsidRDefault="0050121A" w:rsidP="0050121A">
      <w:pPr>
        <w:jc w:val="center"/>
      </w:pPr>
    </w:p>
    <w:p w14:paraId="5FF4B333" w14:textId="77777777" w:rsidR="0050121A" w:rsidRDefault="0050121A" w:rsidP="0050121A">
      <w:pPr>
        <w:jc w:val="center"/>
      </w:pPr>
    </w:p>
    <w:p w14:paraId="498B939A" w14:textId="77777777" w:rsidR="0050121A" w:rsidRDefault="0050121A" w:rsidP="0050121A">
      <w:pPr>
        <w:jc w:val="center"/>
      </w:pPr>
    </w:p>
    <w:p w14:paraId="0AAA6040" w14:textId="77777777" w:rsidR="0050121A" w:rsidRDefault="0050121A" w:rsidP="0050121A">
      <w:pPr>
        <w:jc w:val="center"/>
      </w:pPr>
    </w:p>
    <w:p w14:paraId="453B40E8" w14:textId="77777777" w:rsidR="0050121A" w:rsidRDefault="0050121A" w:rsidP="0050121A">
      <w:pPr>
        <w:jc w:val="center"/>
      </w:pPr>
    </w:p>
    <w:p w14:paraId="0D35CCF7" w14:textId="77777777" w:rsidR="0050121A" w:rsidRDefault="0050121A" w:rsidP="0050121A">
      <w:pPr>
        <w:jc w:val="center"/>
      </w:pPr>
    </w:p>
    <w:p w14:paraId="6404DA8C" w14:textId="77777777" w:rsidR="0050121A" w:rsidRDefault="0050121A" w:rsidP="0050121A">
      <w:pPr>
        <w:jc w:val="center"/>
      </w:pPr>
    </w:p>
    <w:p w14:paraId="29411D41" w14:textId="77777777" w:rsidR="0050121A" w:rsidRDefault="0050121A" w:rsidP="0050121A">
      <w:pPr>
        <w:jc w:val="center"/>
      </w:pPr>
    </w:p>
    <w:p w14:paraId="420C0BC6" w14:textId="77777777" w:rsidR="0050121A" w:rsidRDefault="0050121A" w:rsidP="0050121A">
      <w:pPr>
        <w:jc w:val="center"/>
      </w:pPr>
    </w:p>
    <w:p w14:paraId="02F09D33" w14:textId="00C78E44" w:rsidR="00717DB3" w:rsidRDefault="00717DB3" w:rsidP="00CB1579">
      <w:pPr>
        <w:sectPr w:rsidR="00717DB3" w:rsidSect="007E695F">
          <w:headerReference w:type="even" r:id="rId133"/>
          <w:headerReference w:type="default" r:id="rId134"/>
          <w:footerReference w:type="even" r:id="rId135"/>
          <w:footerReference w:type="default" r:id="rId136"/>
          <w:headerReference w:type="first" r:id="rId137"/>
          <w:pgSz w:w="12240" w:h="15840"/>
          <w:pgMar w:top="1440" w:right="1440" w:bottom="1152" w:left="1440" w:header="720" w:footer="720" w:gutter="0"/>
          <w:pgNumType w:start="40"/>
          <w:cols w:space="720"/>
          <w:docGrid w:linePitch="360"/>
        </w:sectPr>
      </w:pPr>
    </w:p>
    <w:p w14:paraId="40BC69DB" w14:textId="1E60AEDA" w:rsidR="008A6610" w:rsidRDefault="008A6610" w:rsidP="00426733">
      <w:pPr>
        <w:pStyle w:val="Heading2"/>
        <w:ind w:left="0"/>
      </w:pPr>
      <w:bookmarkStart w:id="606" w:name="_Toc119670247"/>
      <w:r>
        <w:lastRenderedPageBreak/>
        <w:t xml:space="preserve">Annex 3: Pandemic/COVID-19 </w:t>
      </w:r>
      <w:r w:rsidR="00C140D0">
        <w:t>Prevention</w:t>
      </w:r>
      <w:r w:rsidR="00426733">
        <w:t xml:space="preserve"> Plan</w:t>
      </w:r>
      <w:bookmarkEnd w:id="606"/>
    </w:p>
    <w:p w14:paraId="017E0DD9" w14:textId="77777777" w:rsidR="00907186" w:rsidRDefault="008A6610" w:rsidP="008A6610">
      <w:pPr>
        <w:sectPr w:rsidR="00907186" w:rsidSect="00B14E6A">
          <w:headerReference w:type="even" r:id="rId138"/>
          <w:headerReference w:type="default" r:id="rId139"/>
          <w:footerReference w:type="even" r:id="rId140"/>
          <w:footerReference w:type="default" r:id="rId141"/>
          <w:headerReference w:type="first" r:id="rId142"/>
          <w:pgSz w:w="12240" w:h="15840" w:code="1"/>
          <w:pgMar w:top="1440" w:right="1440" w:bottom="1152" w:left="1440" w:header="720" w:footer="720" w:gutter="0"/>
          <w:cols w:space="720"/>
          <w:titlePg/>
          <w:docGrid w:linePitch="360"/>
        </w:sectPr>
      </w:pPr>
      <w:r>
        <w:t xml:space="preserve">The following pages depict how the </w:t>
      </w:r>
      <w:r w:rsidR="00FF6AB1">
        <w:t>COMPANY</w:t>
      </w:r>
      <w:r>
        <w:t xml:space="preserve"> will </w:t>
      </w:r>
      <w:r w:rsidR="00426733">
        <w:t>respond to a pandemic incident</w:t>
      </w:r>
      <w:r>
        <w:t>.</w:t>
      </w:r>
    </w:p>
    <w:p w14:paraId="2EFBBB08" w14:textId="5EEE2507" w:rsidR="00CB1579" w:rsidRPr="00472CC6" w:rsidRDefault="00CB1579" w:rsidP="008A6610"/>
    <w:sectPr w:rsidR="00CB1579" w:rsidRPr="00472CC6" w:rsidSect="00B14E6A">
      <w:headerReference w:type="first" r:id="rId143"/>
      <w:footerReference w:type="first" r:id="rId144"/>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39FF" w14:textId="77777777" w:rsidR="00C05D31" w:rsidRDefault="00C05D31" w:rsidP="00E23AC9">
      <w:r>
        <w:separator/>
      </w:r>
    </w:p>
  </w:endnote>
  <w:endnote w:type="continuationSeparator" w:id="0">
    <w:p w14:paraId="6E7F0431" w14:textId="77777777" w:rsidR="00C05D31" w:rsidRDefault="00C05D31" w:rsidP="00E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panose1 w:val="02000503000000020004"/>
    <w:charset w:val="00"/>
    <w:family w:val="auto"/>
    <w:pitch w:val="variable"/>
    <w:sig w:usb0="00000003"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Gotham">
    <w:altName w:val="Calibri"/>
    <w:panose1 w:val="02000603040000020004"/>
    <w:charset w:val="4D"/>
    <w:family w:val="auto"/>
    <w:notTrueType/>
    <w:pitch w:val="variable"/>
    <w:sig w:usb0="800000AF" w:usb1="50000048" w:usb2="00000000" w:usb3="00000000" w:csb0="00000111" w:csb1="00000000"/>
  </w:font>
  <w:font w:name="PΩ≈Xˇ">
    <w:altName w:val="Cambria"/>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272B" w14:textId="77777777" w:rsidR="00CC0E07" w:rsidRPr="00D14B27" w:rsidRDefault="00CC0E07" w:rsidP="00D14B27">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Business Continuity</w:t>
    </w:r>
    <w:r w:rsidRPr="00C47D69">
      <w:rPr>
        <w:rFonts w:asciiTheme="majorHAnsi" w:hAnsiTheme="majorHAnsi" w:cstheme="majorHAnsi"/>
        <w:sz w:val="20"/>
        <w:szCs w:val="20"/>
      </w:rPr>
      <w:t xml:space="preserve"> Plan | </w:t>
    </w:r>
    <w:r>
      <w:rPr>
        <w:rFonts w:asciiTheme="majorHAnsi" w:hAnsiTheme="majorHAnsi" w:cstheme="majorHAnsi"/>
        <w:sz w:val="20"/>
        <w:szCs w:val="20"/>
      </w:rPr>
      <w:t>April</w:t>
    </w:r>
    <w:r w:rsidRPr="00C47D69">
      <w:rPr>
        <w:rFonts w:asciiTheme="majorHAnsi" w:hAnsiTheme="majorHAnsi" w:cstheme="majorHAnsi"/>
        <w:sz w:val="20"/>
        <w:szCs w:val="20"/>
      </w:rPr>
      <w:t xml:space="preserve"> 2022</w:t>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326FE4">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C47D69">
      <w:rPr>
        <w:rFonts w:asciiTheme="majorHAnsi" w:hAnsiTheme="majorHAnsi" w:cstheme="majorHAnsi"/>
        <w:sz w:val="20"/>
        <w:szCs w:val="20"/>
      </w:rPr>
      <w:fldChar w:fldCharType="begin"/>
    </w:r>
    <w:r w:rsidRPr="00C47D69">
      <w:rPr>
        <w:rFonts w:asciiTheme="majorHAnsi" w:hAnsiTheme="majorHAnsi" w:cstheme="majorHAnsi"/>
        <w:sz w:val="20"/>
        <w:szCs w:val="20"/>
      </w:rPr>
      <w:instrText xml:space="preserve"> PAGE   \* MERGEFORMAT </w:instrText>
    </w:r>
    <w:r w:rsidRPr="00C47D69">
      <w:rPr>
        <w:rFonts w:asciiTheme="majorHAnsi" w:hAnsiTheme="majorHAnsi" w:cstheme="majorHAnsi"/>
        <w:sz w:val="20"/>
        <w:szCs w:val="20"/>
      </w:rPr>
      <w:fldChar w:fldCharType="separate"/>
    </w:r>
    <w:r>
      <w:rPr>
        <w:rFonts w:asciiTheme="majorHAnsi" w:hAnsiTheme="majorHAnsi" w:cstheme="majorHAnsi"/>
        <w:sz w:val="20"/>
        <w:szCs w:val="20"/>
      </w:rPr>
      <w:t>2</w:t>
    </w:r>
    <w:r w:rsidRPr="00C47D69">
      <w:rPr>
        <w:rFonts w:asciiTheme="majorHAnsi" w:hAnsiTheme="majorHAnsi" w:cstheme="majorHAnsi"/>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11E0" w14:textId="3DDDFB7A" w:rsidR="00211E40" w:rsidRPr="00527E66" w:rsidRDefault="00211E40" w:rsidP="00974797">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18</w:t>
    </w:r>
    <w:r w:rsidRPr="00F83249">
      <w:rPr>
        <w:rFonts w:asciiTheme="majorHAnsi" w:hAnsiTheme="majorHAnsi" w:cstheme="majorHAnsi"/>
        <w:noProof/>
        <w:sz w:val="20"/>
        <w:szCs w:val="20"/>
      </w:rPr>
      <w:fldChar w:fldCharType="end"/>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5B67A1">
      <w:rPr>
        <w:rFonts w:asciiTheme="majorHAnsi" w:hAnsiTheme="majorHAnsi" w:cstheme="majorHAnsi"/>
        <w:sz w:val="20"/>
        <w:szCs w:val="20"/>
      </w:rPr>
      <w:t xml:space="preserve"> </w:t>
    </w:r>
    <w:r w:rsidRPr="00C47D69">
      <w:rPr>
        <w:rFonts w:asciiTheme="majorHAnsi" w:hAnsiTheme="majorHAnsi" w:cstheme="majorHAnsi"/>
        <w:sz w:val="20"/>
        <w:szCs w:val="20"/>
      </w:rPr>
      <w:t xml:space="preserve">Emergency Operations Plan | </w:t>
    </w:r>
    <w:r w:rsidR="00500EE5">
      <w:rPr>
        <w:rFonts w:asciiTheme="majorHAnsi" w:hAnsiTheme="majorHAnsi" w:cstheme="majorHAnsi"/>
        <w:sz w:val="20"/>
        <w:szCs w:val="20"/>
      </w:rPr>
      <w:t>M</w:t>
    </w:r>
    <w:r w:rsidR="005A6D9D">
      <w:rPr>
        <w:rFonts w:asciiTheme="majorHAnsi" w:hAnsiTheme="majorHAnsi" w:cstheme="majorHAnsi"/>
        <w:sz w:val="20"/>
        <w:szCs w:val="20"/>
      </w:rPr>
      <w:t>ONTH</w:t>
    </w:r>
    <w:r w:rsidRPr="00C47D69">
      <w:rPr>
        <w:rFonts w:asciiTheme="majorHAnsi" w:hAnsiTheme="majorHAnsi" w:cstheme="majorHAnsi"/>
        <w:sz w:val="20"/>
        <w:szCs w:val="20"/>
      </w:rPr>
      <w:t xml:space="preserve"> 20</w:t>
    </w:r>
    <w:r w:rsidR="005A6D9D">
      <w:rPr>
        <w:rFonts w:asciiTheme="majorHAnsi" w:hAnsiTheme="majorHAnsi" w:cstheme="majorHAnsi"/>
        <w:sz w:val="20"/>
        <w:szCs w:val="20"/>
      </w:rPr>
      <w:t>XX</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AD08" w14:textId="6799F084" w:rsidR="00211E40" w:rsidRPr="00C47D69" w:rsidRDefault="00211E40" w:rsidP="00974797">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Emergency Operations Plan | </w:t>
    </w:r>
    <w:r w:rsidR="00CF4706">
      <w:rPr>
        <w:rFonts w:asciiTheme="majorHAnsi" w:hAnsiTheme="majorHAnsi" w:cstheme="majorHAnsi"/>
        <w:sz w:val="20"/>
        <w:szCs w:val="20"/>
      </w:rPr>
      <w:t xml:space="preserve">May </w:t>
    </w:r>
    <w:r w:rsidRPr="00C47D69">
      <w:rPr>
        <w:rFonts w:asciiTheme="majorHAnsi" w:hAnsiTheme="majorHAnsi" w:cstheme="majorHAnsi"/>
        <w:sz w:val="20"/>
        <w:szCs w:val="20"/>
      </w:rPr>
      <w:t>202</w:t>
    </w:r>
    <w:r w:rsidR="00CF4706">
      <w:rPr>
        <w:rFonts w:asciiTheme="majorHAnsi" w:hAnsiTheme="majorHAnsi" w:cstheme="majorHAnsi"/>
        <w:sz w:val="20"/>
        <w:szCs w:val="20"/>
      </w:rPr>
      <w:t>2</w:t>
    </w:r>
    <w:r w:rsidRPr="00C47D69">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17</w:t>
    </w:r>
    <w:r w:rsidRPr="00F83249">
      <w:rPr>
        <w:rFonts w:asciiTheme="majorHAnsi" w:hAnsiTheme="majorHAnsi" w:cstheme="majorHAnsi"/>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C8C0" w14:textId="17F10D71" w:rsidR="00C802EE" w:rsidRPr="00C802EE" w:rsidRDefault="00C802EE" w:rsidP="00C802E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E796" w14:textId="0BCB5CEC" w:rsidR="0035547B" w:rsidRPr="00527E66" w:rsidRDefault="0035547B" w:rsidP="00527E66">
    <w:pPr>
      <w:pStyle w:val="Footer"/>
      <w:pBdr>
        <w:top w:val="single" w:sz="18" w:space="1" w:color="076191"/>
      </w:pBdr>
      <w:rPr>
        <w:rFonts w:asciiTheme="majorHAnsi" w:hAnsiTheme="majorHAnsi" w:cstheme="majorHAnsi"/>
        <w:sz w:val="20"/>
        <w:szCs w:val="20"/>
      </w:rPr>
    </w:pPr>
    <w:r w:rsidRPr="00C47D69">
      <w:rPr>
        <w:rFonts w:asciiTheme="majorHAnsi" w:hAnsiTheme="majorHAnsi" w:cstheme="majorHAnsi"/>
        <w:sz w:val="20"/>
        <w:szCs w:val="20"/>
      </w:rPr>
      <w:t xml:space="preserve">Emergency Operations Plan | </w:t>
    </w:r>
    <w:r>
      <w:rPr>
        <w:rFonts w:asciiTheme="majorHAnsi" w:hAnsiTheme="majorHAnsi" w:cstheme="majorHAnsi"/>
        <w:sz w:val="20"/>
        <w:szCs w:val="20"/>
      </w:rPr>
      <w:t>May</w:t>
    </w:r>
    <w:r w:rsidRPr="00C47D69">
      <w:rPr>
        <w:rFonts w:asciiTheme="majorHAnsi" w:hAnsiTheme="majorHAnsi" w:cstheme="majorHAnsi"/>
        <w:sz w:val="20"/>
        <w:szCs w:val="20"/>
      </w:rPr>
      <w:t xml:space="preserve"> 202</w:t>
    </w:r>
    <w:r>
      <w:rPr>
        <w:rFonts w:asciiTheme="majorHAnsi" w:hAnsiTheme="majorHAnsi" w:cstheme="majorHAnsi"/>
        <w:sz w:val="20"/>
        <w:szCs w:val="20"/>
      </w:rPr>
      <w:t>2</w:t>
    </w:r>
    <w:r w:rsidRPr="0035547B">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5B67A1">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30</w:t>
    </w:r>
    <w:r w:rsidRPr="00F83249">
      <w:rPr>
        <w:rFonts w:asciiTheme="majorHAnsi" w:hAnsiTheme="majorHAnsi" w:cstheme="majorHAnsi"/>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6F1F" w14:textId="5F78CC28" w:rsidR="00296B45" w:rsidRPr="005A6D9D" w:rsidRDefault="00296B45" w:rsidP="005A6D9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69CF" w14:textId="0F3054B3" w:rsidR="00C802EE" w:rsidRPr="005A6D9D" w:rsidRDefault="005A6D9D" w:rsidP="00974797">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30</w:t>
    </w:r>
    <w:r w:rsidRPr="00F83249">
      <w:rPr>
        <w:rFonts w:asciiTheme="majorHAnsi" w:hAnsiTheme="majorHAnsi" w:cstheme="majorHAnsi"/>
        <w:noProof/>
        <w:sz w:val="20"/>
        <w:szCs w:val="20"/>
      </w:rPr>
      <w:fldChar w:fldCharType="end"/>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5B67A1">
      <w:rPr>
        <w:rFonts w:asciiTheme="majorHAnsi" w:hAnsiTheme="majorHAnsi" w:cstheme="majorHAnsi"/>
        <w:sz w:val="20"/>
        <w:szCs w:val="20"/>
      </w:rPr>
      <w:t xml:space="preserve"> </w:t>
    </w:r>
    <w:r w:rsidRPr="00C47D69">
      <w:rPr>
        <w:rFonts w:asciiTheme="majorHAnsi" w:hAnsiTheme="majorHAnsi" w:cstheme="majorHAnsi"/>
        <w:sz w:val="20"/>
        <w:szCs w:val="20"/>
      </w:rPr>
      <w:t>Emergency Operations Plan |</w:t>
    </w:r>
    <w:r>
      <w:rPr>
        <w:rFonts w:asciiTheme="majorHAnsi" w:hAnsiTheme="majorHAnsi" w:cstheme="majorHAnsi"/>
        <w:sz w:val="20"/>
        <w:szCs w:val="20"/>
      </w:rPr>
      <w:t xml:space="preserve"> MONTH</w:t>
    </w:r>
    <w:r w:rsidRPr="00C47D69">
      <w:rPr>
        <w:rFonts w:asciiTheme="majorHAnsi" w:hAnsiTheme="majorHAnsi" w:cstheme="majorHAnsi"/>
        <w:sz w:val="20"/>
        <w:szCs w:val="20"/>
      </w:rPr>
      <w:t xml:space="preserve"> 20</w:t>
    </w:r>
    <w:r>
      <w:rPr>
        <w:rFonts w:asciiTheme="majorHAnsi" w:hAnsiTheme="majorHAnsi" w:cstheme="majorHAnsi"/>
        <w:sz w:val="20"/>
        <w:szCs w:val="20"/>
      </w:rPr>
      <w:t>XX</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D018" w14:textId="56A1E05E" w:rsidR="004C3F4E" w:rsidRPr="00907186" w:rsidRDefault="00907186"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Glossary</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92B5" w14:textId="3B1E7EA1" w:rsidR="00296B45" w:rsidRPr="005A6D9D" w:rsidRDefault="00296B45" w:rsidP="005A6D9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0D0D" w14:textId="0A120881" w:rsidR="00296B45" w:rsidRPr="00907186" w:rsidRDefault="00907186"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Glossary</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74E2" w14:textId="10DA3016" w:rsidR="00B4129E" w:rsidRPr="00527E66" w:rsidRDefault="00B4129E" w:rsidP="008B007C">
    <w:pPr>
      <w:pStyle w:val="Footer"/>
      <w:pBdr>
        <w:top w:val="single" w:sz="18" w:space="1" w:color="004AAD"/>
      </w:pBdr>
      <w:rPr>
        <w:rFonts w:asciiTheme="majorHAnsi" w:hAnsiTheme="majorHAnsi" w:cstheme="majorHAnsi"/>
        <w:sz w:val="20"/>
        <w:szCs w:val="20"/>
      </w:rPr>
    </w:pP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r w:rsidR="00A43682">
      <w:rPr>
        <w:rFonts w:asciiTheme="majorHAnsi" w:hAnsiTheme="majorHAnsi" w:cstheme="majorHAnsi"/>
        <w:sz w:val="20"/>
        <w:szCs w:val="20"/>
      </w:rPr>
      <w:t>EOP Appendix – Glossary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190E" w14:textId="77777777" w:rsidR="00CC0E07" w:rsidRPr="00515EBF" w:rsidRDefault="00CC0E07" w:rsidP="00515EBF">
    <w:pPr>
      <w:pStyle w:val="Footer"/>
      <w:jc w:val="center"/>
      <w:rPr>
        <w:b/>
        <w:bCs/>
        <w:color w:val="808080" w:themeColor="background1" w:themeShade="80"/>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1F14" w14:textId="4DC810C3" w:rsidR="0011423C" w:rsidRPr="00C47D69" w:rsidRDefault="0011423C"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Glossary</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F159" w14:textId="4322AC3D" w:rsidR="005A6D9D" w:rsidRPr="005A6D9D" w:rsidRDefault="005A6D9D" w:rsidP="005A6D9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8EF" w14:textId="7FCD0102" w:rsidR="0011423C" w:rsidRPr="00C47D69" w:rsidRDefault="0011423C" w:rsidP="00A24BDB">
    <w:pPr>
      <w:pStyle w:val="Footer"/>
      <w:pBdr>
        <w:top w:val="single" w:sz="18" w:space="1" w:color="076191"/>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EOP Appendix – Abbreviations &amp; Acronyms</w:t>
    </w:r>
    <w:r w:rsidRPr="00C47D69">
      <w:rPr>
        <w:rFonts w:asciiTheme="majorHAnsi" w:hAnsiTheme="majorHAnsi" w:cstheme="majorHAnsi"/>
        <w:sz w:val="20"/>
        <w:szCs w:val="20"/>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122" w14:textId="3FDAD4F2" w:rsidR="00421589" w:rsidRPr="00907186" w:rsidRDefault="00907186"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Forms</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B23D" w14:textId="3612C911" w:rsidR="00D93D70" w:rsidRPr="00D93D70" w:rsidRDefault="00D93D70" w:rsidP="00D93D7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C6D5" w14:textId="4387E035" w:rsidR="00657C97" w:rsidRPr="00657C97" w:rsidRDefault="00657C97" w:rsidP="00657C97">
    <w:pPr>
      <w:pStyle w:val="Footer"/>
      <w:pBdr>
        <w:top w:val="single" w:sz="18" w:space="1" w:color="076191"/>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 xml:space="preserve">EOP Appendix – </w:t>
    </w:r>
    <w:r w:rsidR="00127320">
      <w:rPr>
        <w:rFonts w:asciiTheme="majorHAnsi" w:hAnsiTheme="majorHAnsi" w:cstheme="majorHAnsi"/>
        <w:sz w:val="20"/>
        <w:szCs w:val="20"/>
      </w:rPr>
      <w:t>Forms</w:t>
    </w:r>
    <w:r w:rsidRPr="00C47D69">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62F9" w14:textId="7A5346D3" w:rsidR="00B06C5B" w:rsidRPr="005A6D9D" w:rsidRDefault="00B06C5B" w:rsidP="005A6D9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043C" w14:textId="77777777" w:rsidR="00421589" w:rsidRPr="00527E66" w:rsidRDefault="00421589" w:rsidP="00527E66">
    <w:pPr>
      <w:pStyle w:val="Footer"/>
      <w:pBdr>
        <w:top w:val="single" w:sz="18" w:space="1" w:color="076191"/>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32</w:t>
    </w:r>
    <w:r w:rsidRPr="00F83249">
      <w:rPr>
        <w:rFonts w:asciiTheme="majorHAnsi" w:hAnsiTheme="majorHAnsi" w:cstheme="majorHAnsi"/>
        <w:noProof/>
        <w:sz w:val="20"/>
        <w:szCs w:val="20"/>
      </w:rPr>
      <w:fldChar w:fldCharType="end"/>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A60BF5">
      <w:rPr>
        <w:rFonts w:asciiTheme="majorHAnsi" w:hAnsiTheme="majorHAnsi" w:cstheme="majorHAnsi"/>
        <w:sz w:val="20"/>
        <w:szCs w:val="20"/>
      </w:rPr>
      <w:t xml:space="preserve"> </w:t>
    </w:r>
    <w:r w:rsidRPr="00C47D69">
      <w:rPr>
        <w:rFonts w:asciiTheme="majorHAnsi" w:hAnsiTheme="majorHAnsi" w:cstheme="majorHAnsi"/>
        <w:sz w:val="20"/>
        <w:szCs w:val="20"/>
      </w:rPr>
      <w:t xml:space="preserve">Emergency Operations Plan | </w:t>
    </w:r>
    <w:r>
      <w:rPr>
        <w:rFonts w:asciiTheme="majorHAnsi" w:hAnsiTheme="majorHAnsi" w:cstheme="majorHAnsi"/>
        <w:sz w:val="20"/>
        <w:szCs w:val="20"/>
      </w:rPr>
      <w:t>April</w:t>
    </w:r>
    <w:r w:rsidRPr="00C47D69">
      <w:rPr>
        <w:rFonts w:asciiTheme="majorHAnsi" w:hAnsiTheme="majorHAnsi" w:cstheme="majorHAnsi"/>
        <w:sz w:val="20"/>
        <w:szCs w:val="20"/>
      </w:rPr>
      <w:t xml:space="preserve"> 202</w:t>
    </w:r>
    <w:r>
      <w:rPr>
        <w:rFonts w:asciiTheme="majorHAnsi" w:hAnsiTheme="majorHAnsi" w:cstheme="majorHAnsi"/>
        <w:sz w:val="20"/>
        <w:szCs w:val="20"/>
      </w:rPr>
      <w:t>X</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D434" w14:textId="7B20F0FF" w:rsidR="00B06C5B" w:rsidRPr="005A6D9D" w:rsidRDefault="005A6D9D"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Hazard Vulnerability Analysis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3206" w14:textId="5F1A51AD" w:rsidR="00421589" w:rsidRPr="00907186" w:rsidRDefault="00421589" w:rsidP="0090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98CD" w14:textId="0887835E" w:rsidR="00763814" w:rsidRPr="000369E3" w:rsidRDefault="00763814" w:rsidP="000369E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B164" w14:textId="12BF7499" w:rsidR="00EC1DC1" w:rsidRPr="00C47D69" w:rsidRDefault="00EC1DC1" w:rsidP="00546798">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 xml:space="preserve">EOP Appendix – </w:t>
    </w:r>
    <w:r w:rsidR="00127320">
      <w:rPr>
        <w:rFonts w:asciiTheme="majorHAnsi" w:hAnsiTheme="majorHAnsi" w:cstheme="majorHAnsi"/>
        <w:sz w:val="20"/>
        <w:szCs w:val="20"/>
      </w:rPr>
      <w:t>Hazard Vulnerability Analysis</w:t>
    </w:r>
    <w:r w:rsidRPr="00C47D69">
      <w:rPr>
        <w:rFonts w:asciiTheme="majorHAnsi" w:hAnsiTheme="majorHAnsi" w:cstheme="majorHAnsi"/>
        <w:sz w:val="20"/>
        <w:szCs w:val="20"/>
      </w:rPr>
      <w:ptab w:relativeTo="margin" w:alignment="right" w:leader="none"/>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357D" w14:textId="2AC79478" w:rsidR="00907186" w:rsidRPr="00907186" w:rsidRDefault="00907186" w:rsidP="00974797">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Integrated Preparedness Plan</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F7D8" w14:textId="322014D3" w:rsidR="00657C97" w:rsidRPr="007016B9" w:rsidRDefault="00657C97" w:rsidP="007016B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A396" w14:textId="7F5ED4BA" w:rsidR="00657C97" w:rsidRPr="00657C97" w:rsidRDefault="00657C97" w:rsidP="00657C97">
    <w:pPr>
      <w:pStyle w:val="Footer"/>
      <w:pBdr>
        <w:top w:val="single" w:sz="18" w:space="1" w:color="076191"/>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 xml:space="preserve">EOP Appendix – </w:t>
    </w:r>
    <w:r w:rsidR="00127320">
      <w:rPr>
        <w:rFonts w:asciiTheme="majorHAnsi" w:hAnsiTheme="majorHAnsi" w:cstheme="majorHAnsi"/>
        <w:sz w:val="20"/>
        <w:szCs w:val="20"/>
      </w:rPr>
      <w:t>Training &amp; Exercise Plan</w:t>
    </w:r>
    <w:r w:rsidRPr="00C47D69">
      <w:rPr>
        <w:rFonts w:asciiTheme="majorHAnsi" w:hAnsiTheme="majorHAnsi" w:cstheme="majorHAnsi"/>
        <w:sz w:val="20"/>
        <w:szCs w:val="20"/>
      </w:rPr>
      <w:ptab w:relativeTo="margin" w:alignment="right" w:leader="none"/>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5604" w14:textId="604588E2" w:rsidR="00657C97" w:rsidRPr="005A6D9D" w:rsidRDefault="00657C97" w:rsidP="005A6D9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D46" w14:textId="3F6337CF" w:rsidR="00657C97" w:rsidRPr="00907186" w:rsidRDefault="00907186" w:rsidP="00572199">
    <w:pPr>
      <w:pStyle w:val="Footer"/>
      <w:pBdr>
        <w:top w:val="single" w:sz="18" w:space="1" w:color="186EFF"/>
      </w:pBdr>
      <w:rPr>
        <w:rFonts w:asciiTheme="majorHAnsi" w:hAnsiTheme="majorHAnsi" w:cstheme="majorHAnsi"/>
        <w:sz w:val="20"/>
        <w:szCs w:val="20"/>
      </w:rPr>
    </w:pPr>
    <w:r>
      <w:rPr>
        <w:rFonts w:asciiTheme="majorHAnsi" w:hAnsiTheme="majorHAnsi" w:cstheme="majorHAnsi"/>
        <w:sz w:val="20"/>
        <w:szCs w:val="20"/>
      </w:rPr>
      <w:t>EOP Appendix – IMT Organization Chart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511E" w14:textId="7566DC79" w:rsidR="00CB6497" w:rsidRPr="00CB6497" w:rsidRDefault="00CB6497" w:rsidP="00CB649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8F8C" w14:textId="2944DF31" w:rsidR="00127320" w:rsidRPr="00657C97" w:rsidRDefault="00127320" w:rsidP="00657C97">
    <w:pPr>
      <w:pStyle w:val="Footer"/>
      <w:pBdr>
        <w:top w:val="single" w:sz="18" w:space="1" w:color="076191"/>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EOP Appendix – IMT Organizational Chart</w:t>
    </w:r>
    <w:r w:rsidRPr="00C47D69">
      <w:rPr>
        <w:rFonts w:asciiTheme="majorHAnsi" w:hAnsiTheme="majorHAnsi" w:cstheme="majorHAnsi"/>
        <w:sz w:val="20"/>
        <w:szCs w:val="20"/>
      </w:rPr>
      <w:t xml:space="preserve"> | </w:t>
    </w:r>
    <w:r w:rsidR="0035547B">
      <w:rPr>
        <w:rFonts w:asciiTheme="majorHAnsi" w:hAnsiTheme="majorHAnsi" w:cstheme="majorHAnsi"/>
        <w:sz w:val="20"/>
        <w:szCs w:val="20"/>
      </w:rPr>
      <w:t>May</w:t>
    </w:r>
    <w:r w:rsidRPr="00C47D69">
      <w:rPr>
        <w:rFonts w:asciiTheme="majorHAnsi" w:hAnsiTheme="majorHAnsi" w:cstheme="majorHAnsi"/>
        <w:sz w:val="20"/>
        <w:szCs w:val="20"/>
      </w:rPr>
      <w:t xml:space="preserve"> 20</w:t>
    </w:r>
    <w:r>
      <w:rPr>
        <w:rFonts w:asciiTheme="majorHAnsi" w:hAnsiTheme="majorHAnsi" w:cstheme="majorHAnsi"/>
        <w:sz w:val="20"/>
        <w:szCs w:val="20"/>
      </w:rPr>
      <w:t>2</w:t>
    </w:r>
    <w:r w:rsidR="0035547B">
      <w:rPr>
        <w:rFonts w:asciiTheme="majorHAnsi" w:hAnsiTheme="majorHAnsi" w:cstheme="majorHAnsi"/>
        <w:sz w:val="20"/>
        <w:szCs w:val="20"/>
      </w:rPr>
      <w:t>2</w:t>
    </w:r>
    <w:r w:rsidRPr="00C47D69">
      <w:rPr>
        <w:rFonts w:asciiTheme="majorHAnsi" w:hAnsiTheme="majorHAnsi" w:cstheme="majorHAnsi"/>
        <w:sz w:val="20"/>
        <w:szCs w:val="20"/>
      </w:rPr>
      <w:ptab w:relativeTo="margin" w:alignment="right" w:leader="none"/>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D242" w14:textId="0AECDF8F" w:rsidR="0011423C" w:rsidRPr="00907186" w:rsidRDefault="0011423C" w:rsidP="0090718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1DC" w14:textId="67341D7B" w:rsidR="00127320" w:rsidRPr="00907186" w:rsidRDefault="00907186" w:rsidP="00572199">
    <w:pPr>
      <w:pStyle w:val="Footer"/>
      <w:pBdr>
        <w:top w:val="single" w:sz="18" w:space="1" w:color="186EFF"/>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EOP Annex – Crisis Communications Plan</w:t>
    </w:r>
    <w:r w:rsidRPr="00C47D69">
      <w:rPr>
        <w:rFonts w:asciiTheme="majorHAnsi" w:hAnsiTheme="majorHAnsi" w:cstheme="majorHAnsi"/>
        <w:sz w:val="20"/>
        <w:szCs w:val="20"/>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6361" w14:textId="525FF75C" w:rsidR="00104744" w:rsidRPr="00104744" w:rsidRDefault="00104744" w:rsidP="0010474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3038" w14:textId="28251053" w:rsidR="00933A67" w:rsidRPr="00933A67" w:rsidRDefault="00933A67" w:rsidP="00933A6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1B06" w14:textId="443A8725" w:rsidR="0011423C" w:rsidRPr="00933A67" w:rsidRDefault="00933A67" w:rsidP="00933A67">
    <w:pPr>
      <w:pStyle w:val="Footer"/>
      <w:pBdr>
        <w:top w:val="single" w:sz="18" w:space="1" w:color="076191"/>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EOP Annex – Crisis Communications Plan</w:t>
    </w:r>
    <w:r w:rsidRPr="00C47D69">
      <w:rPr>
        <w:rFonts w:asciiTheme="majorHAnsi" w:hAnsiTheme="majorHAnsi" w:cstheme="majorHAnsi"/>
        <w:sz w:val="20"/>
        <w:szCs w:val="20"/>
      </w:rPr>
      <w:ptab w:relativeTo="margin" w:alignment="right" w:leader="none"/>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95EF" w14:textId="781115FC" w:rsidR="00933A67" w:rsidRPr="00907186" w:rsidRDefault="00907186" w:rsidP="00572199">
    <w:pPr>
      <w:pStyle w:val="Footer"/>
      <w:pBdr>
        <w:top w:val="single" w:sz="18" w:space="1" w:color="186EFF"/>
      </w:pBdr>
      <w:tabs>
        <w:tab w:val="clear" w:pos="4320"/>
        <w:tab w:val="center" w:pos="5130"/>
      </w:tabs>
      <w:rPr>
        <w:rFonts w:asciiTheme="majorHAnsi" w:hAnsiTheme="majorHAnsi" w:cstheme="majorHAnsi"/>
        <w:sz w:val="20"/>
        <w:szCs w:val="20"/>
      </w:rPr>
    </w:pPr>
    <w:r>
      <w:rPr>
        <w:rFonts w:asciiTheme="majorHAnsi" w:hAnsiTheme="majorHAnsi" w:cstheme="majorHAnsi"/>
        <w:sz w:val="20"/>
        <w:szCs w:val="20"/>
      </w:rPr>
      <w:t>EOP Annex – Evacuation Plan</w:t>
    </w:r>
    <w:r w:rsidRPr="00C47D69">
      <w:rPr>
        <w:rFonts w:asciiTheme="majorHAnsi" w:hAnsiTheme="majorHAnsi" w:cstheme="majorHAnsi"/>
        <w:sz w:val="20"/>
        <w:szCs w:val="20"/>
      </w:rPr>
      <w:ptab w:relativeTo="margin" w:alignment="right" w:leader="none"/>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CDD" w14:textId="33004D3B" w:rsidR="00933A67" w:rsidRPr="00CB6497" w:rsidRDefault="00933A67" w:rsidP="00CB649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9AF8" w14:textId="735611C0" w:rsidR="0035547B" w:rsidRPr="00907186" w:rsidRDefault="0035547B" w:rsidP="0090718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278" w14:textId="16B0766C" w:rsidR="00CB6497" w:rsidRPr="00C47D69" w:rsidRDefault="00CB6497" w:rsidP="00546798">
    <w:pPr>
      <w:pStyle w:val="Footer"/>
      <w:pBdr>
        <w:top w:val="single" w:sz="18" w:space="1" w:color="076191"/>
      </w:pBdr>
      <w:rPr>
        <w:rFonts w:asciiTheme="majorHAnsi" w:hAnsiTheme="majorHAnsi" w:cstheme="majorHAnsi"/>
        <w:sz w:val="20"/>
        <w:szCs w:val="20"/>
      </w:rPr>
    </w:pPr>
    <w:r>
      <w:rPr>
        <w:rFonts w:asciiTheme="majorHAnsi" w:hAnsiTheme="majorHAnsi" w:cstheme="majorHAnsi"/>
        <w:sz w:val="20"/>
        <w:szCs w:val="20"/>
      </w:rPr>
      <w:t>EOP Annex –</w:t>
    </w:r>
    <w:r w:rsidRPr="00B06C5B">
      <w:t xml:space="preserve"> </w:t>
    </w:r>
    <w:r w:rsidRPr="00B06C5B">
      <w:rPr>
        <w:rFonts w:asciiTheme="majorHAnsi" w:hAnsiTheme="majorHAnsi" w:cstheme="majorHAnsi"/>
        <w:sz w:val="20"/>
        <w:szCs w:val="20"/>
      </w:rPr>
      <w:t>Evacuation Pla</w:t>
    </w:r>
    <w:r w:rsidR="00EE05AD">
      <w:rPr>
        <w:rFonts w:asciiTheme="majorHAnsi" w:hAnsiTheme="majorHAnsi" w:cstheme="majorHAnsi"/>
        <w:sz w:val="20"/>
        <w:szCs w:val="20"/>
      </w:rPr>
      <w:t>n</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F9B0" w14:textId="46BDA18B" w:rsidR="007E695F" w:rsidRPr="007E695F" w:rsidRDefault="007E695F" w:rsidP="007E695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EBB5" w14:textId="0D6CDBBC" w:rsidR="00CB6497" w:rsidRPr="00DA0725" w:rsidRDefault="00CB6497" w:rsidP="00DA0725">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1C03" w14:textId="2C54763C" w:rsidR="00907186" w:rsidRPr="00907186" w:rsidRDefault="00907186" w:rsidP="009071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2858" w14:textId="14B6A6CD" w:rsidR="0011423C" w:rsidRPr="000369E3" w:rsidRDefault="0011423C" w:rsidP="000369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3D5B" w14:textId="0440371F" w:rsidR="000369E3" w:rsidRPr="000369E3" w:rsidRDefault="000369E3" w:rsidP="000369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F3D3" w14:textId="6F900379" w:rsidR="000369E3" w:rsidRPr="003E6FF4" w:rsidRDefault="000369E3" w:rsidP="003E6F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F833" w14:textId="73D317AD" w:rsidR="000369E3" w:rsidRPr="000369E3" w:rsidRDefault="000369E3" w:rsidP="00974797">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1</w:t>
    </w:r>
    <w:r w:rsidRPr="00F83249">
      <w:rPr>
        <w:rFonts w:asciiTheme="majorHAnsi" w:hAnsiTheme="majorHAnsi" w:cstheme="majorHAnsi"/>
        <w:noProof/>
        <w:sz w:val="20"/>
        <w:szCs w:val="20"/>
      </w:rPr>
      <w:fldChar w:fldCharType="end"/>
    </w:r>
    <w:r w:rsidRPr="00E31919">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5B67A1">
      <w:rPr>
        <w:rFonts w:asciiTheme="majorHAnsi" w:hAnsiTheme="majorHAnsi" w:cstheme="majorHAnsi"/>
        <w:sz w:val="20"/>
        <w:szCs w:val="20"/>
      </w:rPr>
      <w:t xml:space="preserve"> </w:t>
    </w:r>
    <w:r w:rsidRPr="00C47D69">
      <w:rPr>
        <w:rFonts w:asciiTheme="majorHAnsi" w:hAnsiTheme="majorHAnsi" w:cstheme="majorHAnsi"/>
        <w:sz w:val="20"/>
        <w:szCs w:val="20"/>
      </w:rPr>
      <w:t xml:space="preserve">Emergency Operations Plan | </w:t>
    </w:r>
    <w:r>
      <w:rPr>
        <w:rFonts w:asciiTheme="majorHAnsi" w:hAnsiTheme="majorHAnsi" w:cstheme="majorHAnsi"/>
        <w:sz w:val="20"/>
        <w:szCs w:val="20"/>
      </w:rPr>
      <w:t>MONTH</w:t>
    </w:r>
    <w:r w:rsidRPr="00C47D69">
      <w:rPr>
        <w:rFonts w:asciiTheme="majorHAnsi" w:hAnsiTheme="majorHAnsi" w:cstheme="majorHAnsi"/>
        <w:sz w:val="20"/>
        <w:szCs w:val="20"/>
      </w:rPr>
      <w:t xml:space="preserve"> 202</w:t>
    </w:r>
    <w:r>
      <w:rPr>
        <w:rFonts w:asciiTheme="majorHAnsi" w:hAnsiTheme="majorHAnsi" w:cstheme="majorHAnsi"/>
        <w:sz w:val="20"/>
        <w:szCs w:val="20"/>
      </w:rPr>
      <w:t>X</w:t>
    </w:r>
    <w:r w:rsidRPr="00A60BF5">
      <w:rPr>
        <w:rFonts w:asciiTheme="majorHAnsi" w:hAnsiTheme="majorHAnsi" w:cstheme="majorHAnsi"/>
        <w:sz w:val="20"/>
        <w:szCs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EAEF" w14:textId="69CCB2F1" w:rsidR="00211E40" w:rsidRPr="00E31919" w:rsidRDefault="00E31919" w:rsidP="00974797">
    <w:pPr>
      <w:pStyle w:val="Footer"/>
      <w:pBdr>
        <w:top w:val="single" w:sz="18" w:space="1" w:color="186EFF"/>
      </w:pBdr>
      <w:rPr>
        <w:rFonts w:asciiTheme="majorHAnsi" w:hAnsiTheme="majorHAnsi" w:cstheme="majorHAnsi"/>
        <w:sz w:val="20"/>
        <w:szCs w:val="20"/>
      </w:rPr>
    </w:pPr>
    <w:r w:rsidRPr="00C47D69">
      <w:rPr>
        <w:rFonts w:asciiTheme="majorHAnsi" w:hAnsiTheme="majorHAnsi" w:cstheme="majorHAnsi"/>
        <w:sz w:val="20"/>
        <w:szCs w:val="20"/>
      </w:rPr>
      <w:t xml:space="preserve">Emergency Operations Plan | </w:t>
    </w:r>
    <w:r>
      <w:rPr>
        <w:rFonts w:asciiTheme="majorHAnsi" w:hAnsiTheme="majorHAnsi" w:cstheme="majorHAnsi"/>
        <w:sz w:val="20"/>
        <w:szCs w:val="20"/>
      </w:rPr>
      <w:t>MONTH</w:t>
    </w:r>
    <w:r w:rsidRPr="00C47D69">
      <w:rPr>
        <w:rFonts w:asciiTheme="majorHAnsi" w:hAnsiTheme="majorHAnsi" w:cstheme="majorHAnsi"/>
        <w:sz w:val="20"/>
        <w:szCs w:val="20"/>
      </w:rPr>
      <w:t xml:space="preserve"> 202</w:t>
    </w:r>
    <w:r>
      <w:rPr>
        <w:rFonts w:asciiTheme="majorHAnsi" w:hAnsiTheme="majorHAnsi" w:cstheme="majorHAnsi"/>
        <w:sz w:val="20"/>
        <w:szCs w:val="20"/>
      </w:rPr>
      <w:t>X</w:t>
    </w:r>
    <w:r w:rsidRPr="00E31919">
      <w:rPr>
        <w:rFonts w:asciiTheme="majorHAnsi" w:hAnsiTheme="majorHAnsi" w:cstheme="majorHAnsi"/>
        <w:sz w:val="20"/>
        <w:szCs w:val="20"/>
      </w:rPr>
      <w:t xml:space="preserve"> </w:t>
    </w:r>
    <w:r w:rsidRPr="00C47D69">
      <w:rPr>
        <w:rFonts w:asciiTheme="majorHAnsi" w:hAnsiTheme="majorHAnsi" w:cstheme="majorHAnsi"/>
        <w:sz w:val="20"/>
        <w:szCs w:val="20"/>
      </w:rPr>
      <w:ptab w:relativeTo="margin" w:alignment="center" w:leader="none"/>
    </w:r>
    <w:r w:rsidRPr="00C47D69">
      <w:rPr>
        <w:rFonts w:asciiTheme="majorHAnsi" w:hAnsiTheme="majorHAnsi" w:cstheme="majorHAnsi"/>
        <w:sz w:val="20"/>
        <w:szCs w:val="20"/>
      </w:rPr>
      <w:ptab w:relativeTo="margin" w:alignment="right" w:leader="none"/>
    </w:r>
    <w:r w:rsidRPr="005B67A1">
      <w:rPr>
        <w:rFonts w:asciiTheme="majorHAnsi" w:hAnsiTheme="majorHAnsi" w:cstheme="majorHAnsi"/>
        <w:sz w:val="20"/>
        <w:szCs w:val="20"/>
      </w:rPr>
      <w:t xml:space="preserve"> </w:t>
    </w:r>
    <w:r w:rsidRPr="00C47D69">
      <w:rPr>
        <w:rFonts w:asciiTheme="majorHAnsi" w:hAnsiTheme="majorHAnsi" w:cstheme="majorHAnsi"/>
        <w:sz w:val="20"/>
        <w:szCs w:val="20"/>
      </w:rPr>
      <w:t xml:space="preserve">Page </w:t>
    </w:r>
    <w:r w:rsidRPr="00F83249">
      <w:rPr>
        <w:rFonts w:asciiTheme="majorHAnsi" w:hAnsiTheme="majorHAnsi" w:cstheme="majorHAnsi"/>
        <w:sz w:val="20"/>
        <w:szCs w:val="20"/>
      </w:rPr>
      <w:fldChar w:fldCharType="begin"/>
    </w:r>
    <w:r w:rsidRPr="00F83249">
      <w:rPr>
        <w:rFonts w:asciiTheme="majorHAnsi" w:hAnsiTheme="majorHAnsi" w:cstheme="majorHAnsi"/>
        <w:sz w:val="20"/>
        <w:szCs w:val="20"/>
      </w:rPr>
      <w:instrText xml:space="preserve"> PAGE   \* MERGEFORMAT </w:instrText>
    </w:r>
    <w:r w:rsidRPr="00F83249">
      <w:rPr>
        <w:rFonts w:asciiTheme="majorHAnsi" w:hAnsiTheme="majorHAnsi" w:cstheme="majorHAnsi"/>
        <w:sz w:val="20"/>
        <w:szCs w:val="20"/>
      </w:rPr>
      <w:fldChar w:fldCharType="separate"/>
    </w:r>
    <w:r>
      <w:rPr>
        <w:rFonts w:asciiTheme="majorHAnsi" w:hAnsiTheme="majorHAnsi" w:cstheme="majorHAnsi"/>
        <w:sz w:val="20"/>
        <w:szCs w:val="20"/>
      </w:rPr>
      <w:t>9</w:t>
    </w:r>
    <w:r w:rsidRPr="00F83249">
      <w:rPr>
        <w:rFonts w:asciiTheme="majorHAnsi" w:hAnsiTheme="majorHAnsi" w:cstheme="majorHAnsi"/>
        <w:noProof/>
        <w:sz w:val="20"/>
        <w:szCs w:val="20"/>
      </w:rPr>
      <w:fldChar w:fldCharType="end"/>
    </w:r>
    <w:r w:rsidRPr="00A60BF5">
      <w:rPr>
        <w:rFonts w:asciiTheme="majorHAnsi" w:hAnsiTheme="majorHAnsi" w:cstheme="maj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F687" w14:textId="77777777" w:rsidR="00C05D31" w:rsidRDefault="00C05D31" w:rsidP="00E23AC9">
      <w:r>
        <w:separator/>
      </w:r>
    </w:p>
  </w:footnote>
  <w:footnote w:type="continuationSeparator" w:id="0">
    <w:p w14:paraId="6DFF6577" w14:textId="77777777" w:rsidR="00C05D31" w:rsidRDefault="00C05D31" w:rsidP="00E2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6A9F" w14:textId="2897B7F8" w:rsidR="00165184" w:rsidRDefault="001651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B979" w14:textId="63B3BA9E" w:rsidR="00165184" w:rsidRDefault="001651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9FAD" w14:textId="57F661C9" w:rsidR="00030CF9" w:rsidRDefault="00974797">
    <w:pPr>
      <w:pStyle w:val="Header"/>
    </w:pPr>
    <w:r>
      <w:rPr>
        <w:rFonts w:asciiTheme="majorHAnsi" w:hAnsiTheme="majorHAnsi" w:cs="PΩ≈Xˇ"/>
        <w:noProof/>
      </w:rPr>
      <w:drawing>
        <wp:anchor distT="0" distB="0" distL="114300" distR="114300" simplePos="0" relativeHeight="251701248" behindDoc="0" locked="0" layoutInCell="1" allowOverlap="1" wp14:anchorId="22122F7E" wp14:editId="4549FACC">
          <wp:simplePos x="0" y="0"/>
          <wp:positionH relativeFrom="column">
            <wp:posOffset>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608498747" name="Picture 160849874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98747" name="Picture 1608498747"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sidR="00030CF9">
      <w:rPr>
        <w:rFonts w:asciiTheme="majorHAnsi" w:hAnsiTheme="majorHAnsi" w:cs="PΩ≈Xˇ"/>
        <w:noProof/>
      </w:rPr>
      <w:drawing>
        <wp:anchor distT="0" distB="0" distL="114300" distR="114300" simplePos="0" relativeHeight="251659264" behindDoc="0" locked="0" layoutInCell="1" allowOverlap="1" wp14:anchorId="6ABD79BA" wp14:editId="06B86258">
          <wp:simplePos x="0" y="0"/>
          <wp:positionH relativeFrom="column">
            <wp:posOffset>4615815</wp:posOffset>
          </wp:positionH>
          <wp:positionV relativeFrom="paragraph">
            <wp:posOffset>147320</wp:posOffset>
          </wp:positionV>
          <wp:extent cx="1828800" cy="224221"/>
          <wp:effectExtent l="0" t="0" r="0" b="4445"/>
          <wp:wrapTight wrapText="bothSides">
            <wp:wrapPolygon edited="0">
              <wp:start x="750" y="0"/>
              <wp:lineTo x="0" y="2448"/>
              <wp:lineTo x="0" y="17133"/>
              <wp:lineTo x="150" y="20805"/>
              <wp:lineTo x="1350" y="20805"/>
              <wp:lineTo x="2400" y="20805"/>
              <wp:lineTo x="21450" y="17133"/>
              <wp:lineTo x="21450" y="3671"/>
              <wp:lineTo x="4050" y="0"/>
              <wp:lineTo x="75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
                    <a:extLst>
                      <a:ext uri="{28A0092B-C50C-407E-A947-70E740481C1C}">
                        <a14:useLocalDpi xmlns:a14="http://schemas.microsoft.com/office/drawing/2010/main" val="0"/>
                      </a:ext>
                    </a:extLst>
                  </a:blip>
                  <a:stretch>
                    <a:fillRect/>
                  </a:stretch>
                </pic:blipFill>
                <pic:spPr bwMode="auto">
                  <a:xfrm>
                    <a:off x="0" y="0"/>
                    <a:ext cx="1828800" cy="224221"/>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F135" w14:textId="5B624311" w:rsidR="00165184" w:rsidRDefault="001651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6DA7" w14:textId="3FE306FF" w:rsidR="00165184" w:rsidRDefault="00974797">
    <w:pPr>
      <w:pStyle w:val="Header"/>
    </w:pPr>
    <w:r>
      <w:rPr>
        <w:rFonts w:asciiTheme="majorHAnsi" w:hAnsiTheme="majorHAnsi" w:cs="PΩ≈Xˇ"/>
        <w:noProof/>
      </w:rPr>
      <w:drawing>
        <wp:anchor distT="0" distB="0" distL="114300" distR="114300" simplePos="0" relativeHeight="251705344" behindDoc="0" locked="0" layoutInCell="1" allowOverlap="1" wp14:anchorId="039039C2" wp14:editId="1EE127CD">
          <wp:simplePos x="0" y="0"/>
          <wp:positionH relativeFrom="column">
            <wp:posOffset>4851400</wp:posOffset>
          </wp:positionH>
          <wp:positionV relativeFrom="paragraph">
            <wp:posOffset>-88724</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936451111" name="Picture 193645111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51111" name="Picture 193645111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95F6" w14:textId="2DB65176" w:rsidR="00211E40" w:rsidRDefault="00974797">
    <w:pPr>
      <w:pStyle w:val="Header"/>
    </w:pPr>
    <w:r>
      <w:rPr>
        <w:rFonts w:asciiTheme="majorHAnsi" w:hAnsiTheme="majorHAnsi" w:cs="PΩ≈Xˇ"/>
        <w:noProof/>
      </w:rPr>
      <w:drawing>
        <wp:anchor distT="0" distB="0" distL="114300" distR="114300" simplePos="0" relativeHeight="251703296" behindDoc="0" locked="0" layoutInCell="1" allowOverlap="1" wp14:anchorId="757AD0B7" wp14:editId="4BE7E2BA">
          <wp:simplePos x="0" y="0"/>
          <wp:positionH relativeFrom="column">
            <wp:posOffset>-635</wp:posOffset>
          </wp:positionH>
          <wp:positionV relativeFrom="paragraph">
            <wp:posOffset>-88089</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77631949" name="Picture 17763194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1949" name="Picture 177631949"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3ECE" w14:textId="2B6E95A7" w:rsidR="00165184" w:rsidRDefault="001651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52E1" w14:textId="2CD582A9" w:rsidR="00211E40" w:rsidRDefault="00974797">
    <w:pPr>
      <w:pStyle w:val="Header"/>
    </w:pPr>
    <w:r>
      <w:rPr>
        <w:rFonts w:asciiTheme="majorHAnsi" w:hAnsiTheme="majorHAnsi" w:cs="PΩ≈Xˇ"/>
        <w:noProof/>
      </w:rPr>
      <w:drawing>
        <wp:anchor distT="0" distB="0" distL="114300" distR="114300" simplePos="0" relativeHeight="251707392" behindDoc="0" locked="0" layoutInCell="1" allowOverlap="1" wp14:anchorId="0003BC14" wp14:editId="5FBE9135">
          <wp:simplePos x="0" y="0"/>
          <wp:positionH relativeFrom="column">
            <wp:posOffset>5257800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519264523" name="Picture 51926452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64523" name="Picture 51926452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1238" w14:textId="7B973D85" w:rsidR="00211E40" w:rsidRDefault="00974797">
    <w:pPr>
      <w:pStyle w:val="Header"/>
    </w:pPr>
    <w:r>
      <w:rPr>
        <w:rFonts w:asciiTheme="majorHAnsi" w:hAnsiTheme="majorHAnsi" w:cs="PΩ≈Xˇ"/>
        <w:noProof/>
      </w:rPr>
      <w:drawing>
        <wp:anchor distT="0" distB="0" distL="114300" distR="114300" simplePos="0" relativeHeight="251709440" behindDoc="0" locked="0" layoutInCell="1" allowOverlap="1" wp14:anchorId="1383A166" wp14:editId="63C1C419">
          <wp:simplePos x="0" y="0"/>
          <wp:positionH relativeFrom="column">
            <wp:posOffset>-635</wp:posOffset>
          </wp:positionH>
          <wp:positionV relativeFrom="paragraph">
            <wp:posOffset>-88724</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268196333" name="Picture 126819633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96333" name="Picture 126819633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3629" w14:textId="6C32968C" w:rsidR="00165184" w:rsidRDefault="0016518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7415" w14:textId="77777777" w:rsidR="00C802EE" w:rsidRDefault="00C80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3A6" w14:textId="5F79606F" w:rsidR="00165184" w:rsidRDefault="0016518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62DE" w14:textId="1848F7D7" w:rsidR="00165184" w:rsidRDefault="004C785D">
    <w:pPr>
      <w:pStyle w:val="Header"/>
    </w:pPr>
    <w:r>
      <w:rPr>
        <w:rFonts w:asciiTheme="majorHAnsi" w:hAnsiTheme="majorHAnsi" w:cs="PΩ≈Xˇ"/>
        <w:noProof/>
      </w:rPr>
      <w:drawing>
        <wp:anchor distT="0" distB="0" distL="114300" distR="114300" simplePos="0" relativeHeight="251672576" behindDoc="0" locked="0" layoutInCell="1" allowOverlap="1" wp14:anchorId="4258B5B8" wp14:editId="299CEF14">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27AD" w14:textId="0D49B386" w:rsidR="00296B45" w:rsidRDefault="00296B4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B109" w14:textId="57859D2E" w:rsidR="00165184" w:rsidRDefault="0016518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4DD3" w14:textId="759D6498" w:rsidR="00C802EE" w:rsidRDefault="00974797">
    <w:pPr>
      <w:pStyle w:val="Header"/>
    </w:pPr>
    <w:r>
      <w:rPr>
        <w:rFonts w:asciiTheme="majorHAnsi" w:hAnsiTheme="majorHAnsi" w:cs="PΩ≈Xˇ"/>
        <w:noProof/>
      </w:rPr>
      <w:drawing>
        <wp:anchor distT="0" distB="0" distL="114300" distR="114300" simplePos="0" relativeHeight="251711488" behindDoc="0" locked="0" layoutInCell="1" allowOverlap="1" wp14:anchorId="07D15B0B" wp14:editId="0B026305">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605826376" name="Picture 6058263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26376" name="Picture 605826376"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6489" w14:textId="4240C890" w:rsidR="00BE646A" w:rsidRDefault="00BE646A">
    <w:pPr>
      <w:pStyle w:val="Header"/>
    </w:pPr>
    <w:r>
      <w:rPr>
        <w:rFonts w:asciiTheme="majorHAnsi" w:hAnsiTheme="majorHAnsi" w:cs="PΩ≈Xˇ"/>
        <w:noProof/>
      </w:rPr>
      <w:drawing>
        <wp:anchor distT="0" distB="0" distL="114300" distR="114300" simplePos="0" relativeHeight="251649024" behindDoc="0" locked="0" layoutInCell="1" allowOverlap="1" wp14:anchorId="2FCDBEAD" wp14:editId="0318D216">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F4A1" w14:textId="383D0860" w:rsidR="00296B45" w:rsidRDefault="00296B4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54D5" w14:textId="661B5961" w:rsidR="00165184" w:rsidRDefault="0016518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2451" w14:textId="4DA9E810" w:rsidR="00165184" w:rsidRDefault="00974797">
    <w:pPr>
      <w:pStyle w:val="Header"/>
    </w:pPr>
    <w:r>
      <w:rPr>
        <w:rFonts w:asciiTheme="majorHAnsi" w:hAnsiTheme="majorHAnsi" w:cs="PΩ≈Xˇ"/>
        <w:noProof/>
      </w:rPr>
      <w:drawing>
        <wp:anchor distT="0" distB="0" distL="114300" distR="114300" simplePos="0" relativeHeight="251715584" behindDoc="0" locked="0" layoutInCell="1" allowOverlap="1" wp14:anchorId="6C218814" wp14:editId="7122587F">
          <wp:simplePos x="0" y="0"/>
          <wp:positionH relativeFrom="column">
            <wp:posOffset>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246628502" name="Picture 124662850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28502" name="Picture 124662850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D68C" w14:textId="3AFD2C7D" w:rsidR="00296B45" w:rsidRDefault="00974797">
    <w:pPr>
      <w:pStyle w:val="Header"/>
    </w:pPr>
    <w:r>
      <w:rPr>
        <w:rFonts w:asciiTheme="majorHAnsi" w:hAnsiTheme="majorHAnsi" w:cs="PΩ≈Xˇ"/>
        <w:noProof/>
      </w:rPr>
      <w:drawing>
        <wp:anchor distT="0" distB="0" distL="114300" distR="114300" simplePos="0" relativeHeight="251713536" behindDoc="0" locked="0" layoutInCell="1" allowOverlap="1" wp14:anchorId="574926D1" wp14:editId="2B5A1C51">
          <wp:simplePos x="0" y="0"/>
          <wp:positionH relativeFrom="column">
            <wp:posOffset>5358765</wp:posOffset>
          </wp:positionH>
          <wp:positionV relativeFrom="paragraph">
            <wp:posOffset>-76200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787228445" name="Picture 178722844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28445" name="Picture 178722844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9A05" w14:textId="21FAD886" w:rsidR="00165184" w:rsidRDefault="00165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2D4D" w14:textId="56D79C65" w:rsidR="00FA6866" w:rsidRDefault="00FA6866">
    <w:pPr>
      <w:pStyle w:val="Header"/>
    </w:pPr>
    <w:r>
      <w:rPr>
        <w:rFonts w:asciiTheme="majorHAnsi" w:hAnsiTheme="majorHAnsi" w:cs="PΩ≈Xˇ"/>
        <w:noProof/>
      </w:rPr>
      <w:drawing>
        <wp:anchor distT="0" distB="0" distL="114300" distR="114300" simplePos="0" relativeHeight="251662336" behindDoc="0" locked="0" layoutInCell="1" allowOverlap="1" wp14:anchorId="60E4DBAE" wp14:editId="7B84D28B">
          <wp:simplePos x="0" y="0"/>
          <wp:positionH relativeFrom="column">
            <wp:posOffset>5193665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56C" w14:textId="11EE642F" w:rsidR="00EA421B" w:rsidRDefault="00EA421B">
    <w:pPr>
      <w:pStyle w:val="Header"/>
    </w:pPr>
    <w:r>
      <w:rPr>
        <w:rFonts w:asciiTheme="majorHAnsi" w:hAnsiTheme="majorHAnsi" w:cs="PΩ≈Xˇ"/>
        <w:noProof/>
      </w:rPr>
      <w:drawing>
        <wp:anchor distT="0" distB="0" distL="114300" distR="114300" simplePos="0" relativeHeight="251646976" behindDoc="0" locked="0" layoutInCell="1" allowOverlap="1" wp14:anchorId="7843F23E" wp14:editId="5C92ED9B">
          <wp:simplePos x="0" y="0"/>
          <wp:positionH relativeFrom="column">
            <wp:posOffset>0</wp:posOffset>
          </wp:positionH>
          <wp:positionV relativeFrom="paragraph">
            <wp:posOffset>0</wp:posOffset>
          </wp:positionV>
          <wp:extent cx="1325880" cy="458691"/>
          <wp:effectExtent l="0" t="0" r="7620" b="0"/>
          <wp:wrapTight wrapText="bothSides">
            <wp:wrapPolygon edited="0">
              <wp:start x="10241" y="0"/>
              <wp:lineTo x="0" y="4488"/>
              <wp:lineTo x="0" y="17053"/>
              <wp:lineTo x="4345" y="20643"/>
              <wp:lineTo x="16138" y="20643"/>
              <wp:lineTo x="20172" y="17053"/>
              <wp:lineTo x="21414" y="13463"/>
              <wp:lineTo x="21414" y="3590"/>
              <wp:lineTo x="18931" y="0"/>
              <wp:lineTo x="10241"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5880" cy="458691"/>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46B9" w14:textId="07747CC3" w:rsidR="00BE646A" w:rsidRDefault="00974797">
    <w:pPr>
      <w:pStyle w:val="Header"/>
    </w:pPr>
    <w:r>
      <w:rPr>
        <w:rFonts w:asciiTheme="majorHAnsi" w:hAnsiTheme="majorHAnsi" w:cs="PΩ≈Xˇ"/>
        <w:noProof/>
      </w:rPr>
      <w:drawing>
        <wp:anchor distT="0" distB="0" distL="114300" distR="114300" simplePos="0" relativeHeight="251717632" behindDoc="0" locked="0" layoutInCell="1" allowOverlap="1" wp14:anchorId="6C5D535F" wp14:editId="0052E6FF">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514803176" name="Picture 15148031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03176" name="Picture 1514803176"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847B" w14:textId="23EE8EF0" w:rsidR="00165184" w:rsidRDefault="0016518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DBCE" w14:textId="31C3CF09" w:rsidR="00165184" w:rsidRDefault="0016518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BC28" w14:textId="4BF7DB20" w:rsidR="00165184" w:rsidRDefault="00A43682">
    <w:pPr>
      <w:pStyle w:val="Header"/>
    </w:pPr>
    <w:r>
      <w:rPr>
        <w:rFonts w:asciiTheme="majorHAnsi" w:hAnsiTheme="majorHAnsi" w:cs="PΩ≈Xˇ"/>
        <w:noProof/>
      </w:rPr>
      <w:drawing>
        <wp:anchor distT="0" distB="0" distL="114300" distR="114300" simplePos="0" relativeHeight="251671552" behindDoc="0" locked="0" layoutInCell="1" allowOverlap="1" wp14:anchorId="7E9E34AF" wp14:editId="707DB0BC">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Logo&#10;&#10;Description automatically generated"/>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E515" w14:textId="0ED8E487" w:rsidR="00165184" w:rsidRDefault="0016518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FCE0" w14:textId="239929AE" w:rsidR="00421589" w:rsidRDefault="00974797">
    <w:pPr>
      <w:pStyle w:val="Header"/>
    </w:pPr>
    <w:r>
      <w:rPr>
        <w:rFonts w:asciiTheme="majorHAnsi" w:hAnsiTheme="majorHAnsi" w:cs="PΩ≈Xˇ"/>
        <w:noProof/>
      </w:rPr>
      <w:drawing>
        <wp:anchor distT="0" distB="0" distL="114300" distR="114300" simplePos="0" relativeHeight="251719680" behindDoc="0" locked="0" layoutInCell="1" allowOverlap="1" wp14:anchorId="1ED92C02" wp14:editId="2ED10427">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086240554" name="Picture 108624055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40554" name="Picture 108624055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E454" w14:textId="1A92975E" w:rsidR="00D93D70" w:rsidRDefault="00D93D7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E7C0" w14:textId="1B07C831" w:rsidR="00165184" w:rsidRDefault="0016518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7248" w14:textId="134A6712" w:rsidR="00BE646A" w:rsidRDefault="00BE646A">
    <w:pPr>
      <w:pStyle w:val="Header"/>
    </w:pPr>
    <w:r>
      <w:rPr>
        <w:rFonts w:asciiTheme="majorHAnsi" w:hAnsiTheme="majorHAnsi" w:cs="PΩ≈Xˇ"/>
        <w:noProof/>
      </w:rPr>
      <w:drawing>
        <wp:anchor distT="0" distB="0" distL="114300" distR="114300" simplePos="0" relativeHeight="251648000" behindDoc="0" locked="0" layoutInCell="1" allowOverlap="1" wp14:anchorId="6A983FD0" wp14:editId="7D94A7ED">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47" name="Picture 4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Logo&#10;&#10;Description automatically generated"/>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E840" w14:textId="4C0CAA41" w:rsidR="00030CF9" w:rsidRDefault="00974797">
    <w:pPr>
      <w:pStyle w:val="Header"/>
    </w:pPr>
    <w:r>
      <w:rPr>
        <w:rFonts w:asciiTheme="majorHAnsi" w:hAnsiTheme="majorHAnsi" w:cs="PΩ≈Xˇ"/>
        <w:noProof/>
      </w:rPr>
      <w:drawing>
        <wp:anchor distT="0" distB="0" distL="114300" distR="114300" simplePos="0" relativeHeight="251697152" behindDoc="0" locked="0" layoutInCell="1" allowOverlap="1" wp14:anchorId="1CEC6AD7" wp14:editId="225DA646">
          <wp:simplePos x="0" y="0"/>
          <wp:positionH relativeFrom="column">
            <wp:posOffset>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788466269" name="Picture 78846626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66269" name="Picture 788466269"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5592" w14:textId="2860C780" w:rsidR="00165184" w:rsidRDefault="0016518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49B3" w14:textId="2ADA49B5" w:rsidR="00165184" w:rsidRDefault="0016518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9508" w14:textId="553614E6" w:rsidR="00421589" w:rsidRDefault="00421589">
    <w:pPr>
      <w:pStyle w:val="Header"/>
    </w:pPr>
    <w:r>
      <w:rPr>
        <w:rFonts w:asciiTheme="majorHAnsi" w:hAnsiTheme="majorHAnsi" w:cs="PΩ≈Xˇ"/>
        <w:noProof/>
      </w:rPr>
      <w:drawing>
        <wp:anchor distT="0" distB="0" distL="114300" distR="114300" simplePos="0" relativeHeight="251643904" behindDoc="0" locked="0" layoutInCell="1" allowOverlap="1" wp14:anchorId="5A254BB7" wp14:editId="63D69654">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70A2" w14:textId="45B1076C" w:rsidR="00512D66" w:rsidRDefault="00974797">
    <w:pPr>
      <w:pStyle w:val="Header"/>
    </w:pPr>
    <w:r>
      <w:rPr>
        <w:rFonts w:asciiTheme="majorHAnsi" w:hAnsiTheme="majorHAnsi" w:cs="PΩ≈Xˇ"/>
        <w:noProof/>
      </w:rPr>
      <w:drawing>
        <wp:anchor distT="0" distB="0" distL="114300" distR="114300" simplePos="0" relativeHeight="251721728" behindDoc="0" locked="0" layoutInCell="1" allowOverlap="1" wp14:anchorId="236B5224" wp14:editId="275A13A9">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100610077" name="Picture 110061007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10077" name="Picture 1100610077"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84DA" w14:textId="23D2488D" w:rsidR="00165184" w:rsidRDefault="0016518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591E" w14:textId="451D7C35" w:rsidR="00421589" w:rsidRDefault="0042158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833A" w14:textId="7EE35E04" w:rsidR="00421589" w:rsidRDefault="00421589">
    <w:pPr>
      <w:pStyle w:val="Header"/>
    </w:pPr>
    <w:r>
      <w:rPr>
        <w:rFonts w:asciiTheme="majorHAnsi" w:hAnsiTheme="majorHAnsi" w:cs="PΩ≈Xˇ"/>
        <w:noProof/>
      </w:rPr>
      <w:drawing>
        <wp:anchor distT="0" distB="0" distL="114300" distR="114300" simplePos="0" relativeHeight="251644928" behindDoc="0" locked="0" layoutInCell="1" allowOverlap="1" wp14:anchorId="78A039BC" wp14:editId="35D3D031">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31BD" w14:textId="442CB71A" w:rsidR="00165184" w:rsidRDefault="0016518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7178" w14:textId="57F1D6AC" w:rsidR="00657C97" w:rsidRDefault="00974797">
    <w:pPr>
      <w:pStyle w:val="Header"/>
    </w:pPr>
    <w:r>
      <w:rPr>
        <w:rFonts w:asciiTheme="majorHAnsi" w:hAnsiTheme="majorHAnsi" w:cs="PΩ≈Xˇ"/>
        <w:noProof/>
      </w:rPr>
      <w:drawing>
        <wp:anchor distT="0" distB="0" distL="114300" distR="114300" simplePos="0" relativeHeight="251723776" behindDoc="0" locked="0" layoutInCell="1" allowOverlap="1" wp14:anchorId="1D1A1B96" wp14:editId="65BE7DED">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43103134" name="Picture 14310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9DEE" w14:textId="3D12CBA0" w:rsidR="007016B9" w:rsidRDefault="007016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62E2" w14:textId="31F15295" w:rsidR="0011423C" w:rsidRDefault="00974797">
    <w:pPr>
      <w:pStyle w:val="Header"/>
    </w:pPr>
    <w:r>
      <w:rPr>
        <w:rFonts w:asciiTheme="majorHAnsi" w:hAnsiTheme="majorHAnsi" w:cs="PΩ≈Xˇ"/>
        <w:noProof/>
      </w:rPr>
      <w:drawing>
        <wp:anchor distT="0" distB="0" distL="114300" distR="114300" simplePos="0" relativeHeight="251699200" behindDoc="0" locked="0" layoutInCell="1" allowOverlap="1" wp14:anchorId="11F9E05E" wp14:editId="237B9B02">
          <wp:simplePos x="0" y="0"/>
          <wp:positionH relativeFrom="column">
            <wp:posOffset>4749800</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761940068" name="Picture 176194006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40068" name="Picture 1761940068"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AC8F" w14:textId="739AC580" w:rsidR="00165184" w:rsidRDefault="0016518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57AB" w14:textId="359395C7" w:rsidR="00657C97" w:rsidRDefault="00657C97">
    <w:pPr>
      <w:pStyle w:val="Header"/>
    </w:pPr>
    <w:r>
      <w:rPr>
        <w:rFonts w:asciiTheme="majorHAnsi" w:hAnsiTheme="majorHAnsi" w:cs="PΩ≈Xˇ"/>
        <w:noProof/>
      </w:rPr>
      <w:drawing>
        <wp:anchor distT="0" distB="0" distL="114300" distR="114300" simplePos="0" relativeHeight="251651072" behindDoc="0" locked="0" layoutInCell="1" allowOverlap="1" wp14:anchorId="384E2A17" wp14:editId="29B18E92">
          <wp:simplePos x="0" y="0"/>
          <wp:positionH relativeFrom="column">
            <wp:posOffset>4617720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77B2" w14:textId="570CD730" w:rsidR="00657C97" w:rsidRDefault="00657C9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5D97" w14:textId="151A8601" w:rsidR="00165184" w:rsidRDefault="0016518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002" w14:textId="3D34D4E9" w:rsidR="00657C97" w:rsidRDefault="00572199">
    <w:pPr>
      <w:pStyle w:val="Header"/>
    </w:pPr>
    <w:r>
      <w:rPr>
        <w:rFonts w:asciiTheme="majorHAnsi" w:hAnsiTheme="majorHAnsi" w:cs="PΩ≈Xˇ"/>
        <w:noProof/>
      </w:rPr>
      <w:drawing>
        <wp:anchor distT="0" distB="0" distL="114300" distR="114300" simplePos="0" relativeHeight="251725824" behindDoc="0" locked="0" layoutInCell="1" allowOverlap="1" wp14:anchorId="0D68D584" wp14:editId="065D1D2C">
          <wp:simplePos x="0" y="0"/>
          <wp:positionH relativeFrom="column">
            <wp:posOffset>7827645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041340883" name="Picture 104134088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40883" name="Picture 104134088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4D7C" w14:textId="18AD10CF" w:rsidR="007016B9" w:rsidRDefault="007016B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0B3C" w14:textId="7D85DF58" w:rsidR="00165184" w:rsidRDefault="00165184">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5E59" w14:textId="0AF35311" w:rsidR="00127320" w:rsidRDefault="00127320">
    <w:pPr>
      <w:pStyle w:val="Header"/>
    </w:pPr>
    <w:r>
      <w:rPr>
        <w:rFonts w:asciiTheme="majorHAnsi" w:hAnsiTheme="majorHAnsi" w:cs="PΩ≈Xˇ"/>
        <w:noProof/>
      </w:rPr>
      <w:drawing>
        <wp:anchor distT="0" distB="0" distL="114300" distR="114300" simplePos="0" relativeHeight="251653120" behindDoc="0" locked="0" layoutInCell="1" allowOverlap="1" wp14:anchorId="7FBE7689" wp14:editId="212FDFF2">
          <wp:simplePos x="0" y="0"/>
          <wp:positionH relativeFrom="column">
            <wp:posOffset>7086600</wp:posOffset>
          </wp:positionH>
          <wp:positionV relativeFrom="paragraph">
            <wp:posOffset>0</wp:posOffset>
          </wp:positionV>
          <wp:extent cx="1325880" cy="458691"/>
          <wp:effectExtent l="0" t="0" r="7620" b="0"/>
          <wp:wrapTight wrapText="bothSides">
            <wp:wrapPolygon edited="0">
              <wp:start x="10241" y="0"/>
              <wp:lineTo x="0" y="4488"/>
              <wp:lineTo x="0" y="17053"/>
              <wp:lineTo x="4345" y="20643"/>
              <wp:lineTo x="16138" y="20643"/>
              <wp:lineTo x="20172" y="17053"/>
              <wp:lineTo x="21414" y="13463"/>
              <wp:lineTo x="21414" y="3590"/>
              <wp:lineTo x="18931" y="0"/>
              <wp:lineTo x="10241"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5880" cy="458691"/>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D98E" w14:textId="5C60DC36" w:rsidR="0011423C" w:rsidRDefault="0011423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A033" w14:textId="426A8168" w:rsidR="00165184" w:rsidRDefault="001651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A734" w14:textId="4E757D22" w:rsidR="00165184" w:rsidRDefault="0016518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06E2" w14:textId="5779E424" w:rsidR="00165184" w:rsidRDefault="0016518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28D9" w14:textId="770D3FC4" w:rsidR="00127320" w:rsidRDefault="00572199">
    <w:pPr>
      <w:pStyle w:val="Header"/>
    </w:pPr>
    <w:r>
      <w:rPr>
        <w:rFonts w:asciiTheme="majorHAnsi" w:hAnsiTheme="majorHAnsi" w:cs="PΩ≈Xˇ"/>
        <w:noProof/>
      </w:rPr>
      <w:drawing>
        <wp:anchor distT="0" distB="0" distL="114300" distR="114300" simplePos="0" relativeHeight="251727872" behindDoc="0" locked="0" layoutInCell="1" allowOverlap="1" wp14:anchorId="4CDAF6DE" wp14:editId="4C0F03AF">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892134873" name="Picture 89213487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34873" name="Picture 89213487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293C" w14:textId="5FB5AB4F" w:rsidR="00165184" w:rsidRDefault="00165184">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88DE" w14:textId="476A410E" w:rsidR="00933A67" w:rsidRDefault="00933A6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DE6" w14:textId="524E9EE9" w:rsidR="00BE2B26" w:rsidRDefault="00933A67">
    <w:pPr>
      <w:pStyle w:val="Header"/>
    </w:pPr>
    <w:r>
      <w:rPr>
        <w:rFonts w:asciiTheme="majorHAnsi" w:hAnsiTheme="majorHAnsi" w:cs="PΩ≈Xˇ"/>
        <w:noProof/>
      </w:rPr>
      <w:drawing>
        <wp:anchor distT="0" distB="0" distL="114300" distR="114300" simplePos="0" relativeHeight="251654144" behindDoc="0" locked="0" layoutInCell="1" allowOverlap="1" wp14:anchorId="0D7E5CD2" wp14:editId="70B6280E">
          <wp:simplePos x="0" y="0"/>
          <wp:positionH relativeFrom="column">
            <wp:posOffset>4617720</wp:posOffset>
          </wp:positionH>
          <wp:positionV relativeFrom="paragraph">
            <wp:posOffset>0</wp:posOffset>
          </wp:positionV>
          <wp:extent cx="1325880" cy="458691"/>
          <wp:effectExtent l="0" t="0" r="7620" b="0"/>
          <wp:wrapTight wrapText="bothSides">
            <wp:wrapPolygon edited="0">
              <wp:start x="10241" y="0"/>
              <wp:lineTo x="0" y="4488"/>
              <wp:lineTo x="0" y="17053"/>
              <wp:lineTo x="4345" y="20643"/>
              <wp:lineTo x="16138" y="20643"/>
              <wp:lineTo x="20172" y="17053"/>
              <wp:lineTo x="21414" y="13463"/>
              <wp:lineTo x="21414" y="3590"/>
              <wp:lineTo x="18931" y="0"/>
              <wp:lineTo x="10241" y="0"/>
            </wp:wrapPolygon>
          </wp:wrapTight>
          <wp:docPr id="192" name="Picture 19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Logo&#10;&#10;Description automatically generated"/>
                  <pic:cNvPicPr/>
                </pic:nvPicPr>
                <pic:blipFill>
                  <a:blip r:embed="rId1"/>
                  <a:stretch>
                    <a:fillRect/>
                  </a:stretch>
                </pic:blipFill>
                <pic:spPr bwMode="auto">
                  <a:xfrm>
                    <a:off x="0" y="0"/>
                    <a:ext cx="1325880" cy="458691"/>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CF67" w14:textId="724B2228" w:rsidR="00165184" w:rsidRDefault="00165184">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0D16" w14:textId="2CE0EE03" w:rsidR="00933A67" w:rsidRDefault="00572199">
    <w:pPr>
      <w:pStyle w:val="Header"/>
    </w:pPr>
    <w:r>
      <w:rPr>
        <w:rFonts w:asciiTheme="majorHAnsi" w:hAnsiTheme="majorHAnsi" w:cs="PΩ≈Xˇ"/>
        <w:noProof/>
      </w:rPr>
      <w:drawing>
        <wp:anchor distT="0" distB="0" distL="114300" distR="114300" simplePos="0" relativeHeight="251729920" behindDoc="0" locked="0" layoutInCell="1" allowOverlap="1" wp14:anchorId="02F4FF05" wp14:editId="29A7FEA6">
          <wp:simplePos x="0" y="0"/>
          <wp:positionH relativeFrom="column">
            <wp:posOffset>5358765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670412109" name="Picture 167041210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12109" name="Picture 1670412109"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9890" w14:textId="221CDBC9" w:rsidR="00933A67" w:rsidRDefault="00933A6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0EE0" w14:textId="2D332EE8" w:rsidR="00165184" w:rsidRDefault="00165184">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B472" w14:textId="3AABEEB6" w:rsidR="00165184" w:rsidRDefault="001651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EC21" w14:textId="52F2E917" w:rsidR="00165184" w:rsidRDefault="0016518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A9D0" w14:textId="54C6C548" w:rsidR="00CB6497" w:rsidRDefault="00CB6497">
    <w:pPr>
      <w:pStyle w:val="Header"/>
    </w:pPr>
    <w:r>
      <w:rPr>
        <w:rFonts w:asciiTheme="majorHAnsi" w:hAnsiTheme="majorHAnsi" w:cs="PΩ≈Xˇ"/>
        <w:noProof/>
      </w:rPr>
      <w:drawing>
        <wp:anchor distT="0" distB="0" distL="114300" distR="114300" simplePos="0" relativeHeight="251666432" behindDoc="0" locked="0" layoutInCell="1" allowOverlap="1" wp14:anchorId="318D5EA4" wp14:editId="17747766">
          <wp:simplePos x="0" y="0"/>
          <wp:positionH relativeFrom="column">
            <wp:posOffset>4572000</wp:posOffset>
          </wp:positionH>
          <wp:positionV relativeFrom="paragraph">
            <wp:posOffset>0</wp:posOffset>
          </wp:positionV>
          <wp:extent cx="1321570" cy="457200"/>
          <wp:effectExtent l="0" t="0" r="0" b="0"/>
          <wp:wrapTight wrapText="bothSides">
            <wp:wrapPolygon edited="0">
              <wp:start x="10276" y="0"/>
              <wp:lineTo x="0" y="4500"/>
              <wp:lineTo x="0" y="17100"/>
              <wp:lineTo x="4359" y="20700"/>
              <wp:lineTo x="15881" y="20700"/>
              <wp:lineTo x="19929" y="17100"/>
              <wp:lineTo x="21174" y="14400"/>
              <wp:lineTo x="21174" y="3600"/>
              <wp:lineTo x="18683" y="0"/>
              <wp:lineTo x="10276"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bwMode="auto">
                  <a:xfrm>
                    <a:off x="0" y="0"/>
                    <a:ext cx="1321570" cy="45720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986B" w14:textId="48286BFC" w:rsidR="00165184" w:rsidRDefault="00165184">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E2DE" w14:textId="3FDBC80B" w:rsidR="007E695F" w:rsidRDefault="007E695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32" w14:textId="6D96127A" w:rsidR="00CB6497" w:rsidRDefault="00CB649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9D7F" w14:textId="676B7C0B" w:rsidR="00165184" w:rsidRDefault="00572199">
    <w:pPr>
      <w:pStyle w:val="Header"/>
    </w:pPr>
    <w:r>
      <w:rPr>
        <w:rFonts w:asciiTheme="majorHAnsi" w:hAnsiTheme="majorHAnsi" w:cs="PΩ≈Xˇ"/>
        <w:noProof/>
      </w:rPr>
      <w:drawing>
        <wp:anchor distT="0" distB="0" distL="114300" distR="114300" simplePos="0" relativeHeight="251731968" behindDoc="0" locked="0" layoutInCell="1" allowOverlap="1" wp14:anchorId="45A3E162" wp14:editId="17BA76C7">
          <wp:simplePos x="0" y="0"/>
          <wp:positionH relativeFrom="column">
            <wp:posOffset>5320665</wp:posOffset>
          </wp:positionH>
          <wp:positionV relativeFrom="paragraph">
            <wp:posOffset>-88900</wp:posOffset>
          </wp:positionV>
          <wp:extent cx="1080655" cy="365760"/>
          <wp:effectExtent l="0" t="0" r="0" b="2540"/>
          <wp:wrapTight wrapText="bothSides">
            <wp:wrapPolygon edited="0">
              <wp:start x="2794" y="0"/>
              <wp:lineTo x="0" y="750"/>
              <wp:lineTo x="0" y="15000"/>
              <wp:lineTo x="1778" y="21000"/>
              <wp:lineTo x="2794" y="21000"/>
              <wp:lineTo x="4825" y="21000"/>
              <wp:lineTo x="8381" y="21000"/>
              <wp:lineTo x="21333" y="14250"/>
              <wp:lineTo x="21333" y="6000"/>
              <wp:lineTo x="5079" y="0"/>
              <wp:lineTo x="2794" y="0"/>
            </wp:wrapPolygon>
          </wp:wrapTight>
          <wp:docPr id="1623161985" name="Picture 162316198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161985" name="Picture 162316198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655" cy="365760"/>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2EAD" w14:textId="3F4898CA" w:rsidR="00907186" w:rsidRDefault="009071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7A18" w14:textId="28EB246D" w:rsidR="00030CF9" w:rsidRDefault="00030CF9">
    <w:pPr>
      <w:pStyle w:val="Header"/>
    </w:pPr>
    <w:r>
      <w:rPr>
        <w:rFonts w:asciiTheme="majorHAnsi" w:hAnsiTheme="majorHAnsi" w:cs="PΩ≈Xˇ"/>
        <w:noProof/>
      </w:rPr>
      <w:drawing>
        <wp:anchor distT="0" distB="0" distL="114300" distR="114300" simplePos="0" relativeHeight="251660288" behindDoc="0" locked="0" layoutInCell="1" allowOverlap="1" wp14:anchorId="341ED54E" wp14:editId="6A4F8F4F">
          <wp:simplePos x="0" y="0"/>
          <wp:positionH relativeFrom="margin">
            <wp:posOffset>4615815</wp:posOffset>
          </wp:positionH>
          <wp:positionV relativeFrom="paragraph">
            <wp:posOffset>147320</wp:posOffset>
          </wp:positionV>
          <wp:extent cx="1828800" cy="224221"/>
          <wp:effectExtent l="0" t="0" r="0" b="4445"/>
          <wp:wrapTight wrapText="bothSides">
            <wp:wrapPolygon edited="0">
              <wp:start x="750" y="0"/>
              <wp:lineTo x="0" y="2448"/>
              <wp:lineTo x="0" y="17133"/>
              <wp:lineTo x="150" y="20805"/>
              <wp:lineTo x="1350" y="20805"/>
              <wp:lineTo x="2400" y="20805"/>
              <wp:lineTo x="21450" y="17133"/>
              <wp:lineTo x="21450" y="3671"/>
              <wp:lineTo x="4050" y="0"/>
              <wp:lineTo x="75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224221"/>
                  </a:xfrm>
                  <a:prstGeom prst="rect">
                    <a:avLst/>
                  </a:prstGeom>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ve="http://schemas.openxmlformats.org/markup-compatibility/2006"/>
                    </a:ext>
                  </a:extLst>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4B46" w14:textId="15A76C50" w:rsidR="00165184" w:rsidRDefault="00165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A2E"/>
    <w:multiLevelType w:val="hybridMultilevel"/>
    <w:tmpl w:val="6A8CDE50"/>
    <w:lvl w:ilvl="0" w:tplc="8182C4CA">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B29B4"/>
    <w:multiLevelType w:val="hybridMultilevel"/>
    <w:tmpl w:val="375E6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B48C3"/>
    <w:multiLevelType w:val="hybridMultilevel"/>
    <w:tmpl w:val="CC6E55A2"/>
    <w:lvl w:ilvl="0" w:tplc="A9AA7B7E">
      <w:numFmt w:val="bullet"/>
      <w:lvlText w:val="•"/>
      <w:lvlJc w:val="left"/>
      <w:pPr>
        <w:ind w:left="1494" w:hanging="360"/>
      </w:pPr>
      <w:rPr>
        <w:rFonts w:ascii="Calibri" w:eastAsiaTheme="minorEastAsia" w:hAnsi="Calibri" w:cs="Calibri" w:hint="default"/>
        <w:color w:val="004AAD"/>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F96489"/>
    <w:multiLevelType w:val="hybridMultilevel"/>
    <w:tmpl w:val="6D5C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9307B"/>
    <w:multiLevelType w:val="hybridMultilevel"/>
    <w:tmpl w:val="4A866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A032D2"/>
    <w:multiLevelType w:val="multilevel"/>
    <w:tmpl w:val="025CE0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A03FC1"/>
    <w:multiLevelType w:val="hybridMultilevel"/>
    <w:tmpl w:val="246A4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0B56F0"/>
    <w:multiLevelType w:val="hybridMultilevel"/>
    <w:tmpl w:val="0EA05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D93133"/>
    <w:multiLevelType w:val="hybridMultilevel"/>
    <w:tmpl w:val="5156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CA3B9A"/>
    <w:multiLevelType w:val="hybridMultilevel"/>
    <w:tmpl w:val="E534A2B6"/>
    <w:lvl w:ilvl="0" w:tplc="CE32D744">
      <w:start w:val="1"/>
      <w:numFmt w:val="bullet"/>
      <w:lvlText w:val=""/>
      <w:lvlJc w:val="left"/>
      <w:pPr>
        <w:ind w:left="1080" w:hanging="360"/>
      </w:pPr>
      <w:rPr>
        <w:rFonts w:ascii="Symbol" w:hAnsi="Symbol" w:hint="default"/>
        <w:color w:val="004AA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CE5D6A"/>
    <w:multiLevelType w:val="hybridMultilevel"/>
    <w:tmpl w:val="FE7CA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E30C70"/>
    <w:multiLevelType w:val="multilevel"/>
    <w:tmpl w:val="46CA1566"/>
    <w:lvl w:ilvl="0">
      <w:numFmt w:val="decimal"/>
      <w:lvlText w:val="1.%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563A01"/>
    <w:multiLevelType w:val="hybridMultilevel"/>
    <w:tmpl w:val="CD8649FE"/>
    <w:lvl w:ilvl="0" w:tplc="8182C4CA">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026" w:hanging="360"/>
      </w:pPr>
      <w:rPr>
        <w:rFonts w:ascii="Courier New" w:hAnsi="Courier New" w:cs="Courier New" w:hint="default"/>
      </w:rPr>
    </w:lvl>
    <w:lvl w:ilvl="2" w:tplc="04090005">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13" w15:restartNumberingAfterBreak="0">
    <w:nsid w:val="373B1C07"/>
    <w:multiLevelType w:val="multilevel"/>
    <w:tmpl w:val="20801DE2"/>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37CA76E7"/>
    <w:multiLevelType w:val="multilevel"/>
    <w:tmpl w:val="B8E4A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036F4A"/>
    <w:multiLevelType w:val="multilevel"/>
    <w:tmpl w:val="6B5C15CE"/>
    <w:lvl w:ilvl="0">
      <w:start w:val="1"/>
      <w:numFmt w:val="bullet"/>
      <w:lvlText w:val=""/>
      <w:lvlJc w:val="left"/>
      <w:pPr>
        <w:ind w:left="1200" w:hanging="480"/>
      </w:pPr>
      <w:rPr>
        <w:rFonts w:ascii="Symbol" w:hAnsi="Symbol"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6" w15:restartNumberingAfterBreak="0">
    <w:nsid w:val="3D4E26CB"/>
    <w:multiLevelType w:val="hybridMultilevel"/>
    <w:tmpl w:val="C79A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B31109"/>
    <w:multiLevelType w:val="hybridMultilevel"/>
    <w:tmpl w:val="6802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5C6147"/>
    <w:multiLevelType w:val="hybridMultilevel"/>
    <w:tmpl w:val="72FA82D6"/>
    <w:lvl w:ilvl="0" w:tplc="8182C4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821451"/>
    <w:multiLevelType w:val="hybridMultilevel"/>
    <w:tmpl w:val="327AFD7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667275"/>
    <w:multiLevelType w:val="hybridMultilevel"/>
    <w:tmpl w:val="7B68B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4904FA"/>
    <w:multiLevelType w:val="multilevel"/>
    <w:tmpl w:val="5BC4069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79437E"/>
    <w:multiLevelType w:val="hybridMultilevel"/>
    <w:tmpl w:val="D3FC2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970805"/>
    <w:multiLevelType w:val="hybridMultilevel"/>
    <w:tmpl w:val="A62EC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7B0C92"/>
    <w:multiLevelType w:val="hybridMultilevel"/>
    <w:tmpl w:val="0D96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75B7"/>
    <w:multiLevelType w:val="hybridMultilevel"/>
    <w:tmpl w:val="6B14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B81ABA"/>
    <w:multiLevelType w:val="hybridMultilevel"/>
    <w:tmpl w:val="EB6E855C"/>
    <w:lvl w:ilvl="0" w:tplc="8182C4C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A0D77"/>
    <w:multiLevelType w:val="hybridMultilevel"/>
    <w:tmpl w:val="128E18A2"/>
    <w:lvl w:ilvl="0" w:tplc="8182C4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DB432E"/>
    <w:multiLevelType w:val="multilevel"/>
    <w:tmpl w:val="39B65B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C15B9B"/>
    <w:multiLevelType w:val="hybridMultilevel"/>
    <w:tmpl w:val="3150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4264B"/>
    <w:multiLevelType w:val="hybridMultilevel"/>
    <w:tmpl w:val="93743A44"/>
    <w:lvl w:ilvl="0" w:tplc="8182C4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05574E"/>
    <w:multiLevelType w:val="hybridMultilevel"/>
    <w:tmpl w:val="0B5AB716"/>
    <w:lvl w:ilvl="0" w:tplc="8182C4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0B41A6"/>
    <w:multiLevelType w:val="hybridMultilevel"/>
    <w:tmpl w:val="96A00FE4"/>
    <w:lvl w:ilvl="0" w:tplc="8182C4CA">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322ED2"/>
    <w:multiLevelType w:val="hybridMultilevel"/>
    <w:tmpl w:val="CDCA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990F43"/>
    <w:multiLevelType w:val="multilevel"/>
    <w:tmpl w:val="6B5C15C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4779DF"/>
    <w:multiLevelType w:val="hybridMultilevel"/>
    <w:tmpl w:val="6838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76729C"/>
    <w:multiLevelType w:val="hybridMultilevel"/>
    <w:tmpl w:val="43F2F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594B69"/>
    <w:multiLevelType w:val="hybridMultilevel"/>
    <w:tmpl w:val="98E2A768"/>
    <w:lvl w:ilvl="0" w:tplc="8182C4CA">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026" w:hanging="360"/>
      </w:pPr>
      <w:rPr>
        <w:rFonts w:ascii="Courier New" w:hAnsi="Courier New" w:cs="Courier New" w:hint="default"/>
      </w:rPr>
    </w:lvl>
    <w:lvl w:ilvl="2" w:tplc="04090003">
      <w:start w:val="1"/>
      <w:numFmt w:val="bullet"/>
      <w:lvlText w:val="o"/>
      <w:lvlJc w:val="left"/>
      <w:pPr>
        <w:ind w:left="1746" w:hanging="360"/>
      </w:pPr>
      <w:rPr>
        <w:rFonts w:ascii="Courier New" w:hAnsi="Courier New" w:cs="Courier New"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38" w15:restartNumberingAfterBreak="0">
    <w:nsid w:val="72EB6ABF"/>
    <w:multiLevelType w:val="hybridMultilevel"/>
    <w:tmpl w:val="05CEEC98"/>
    <w:lvl w:ilvl="0" w:tplc="35707B12">
      <w:numFmt w:val="bullet"/>
      <w:lvlText w:val="•"/>
      <w:lvlJc w:val="left"/>
      <w:pPr>
        <w:ind w:left="1200" w:hanging="360"/>
      </w:pPr>
      <w:rPr>
        <w:rFonts w:ascii="Calibri" w:eastAsiaTheme="minorEastAsia" w:hAnsi="Calibri" w:cs="Calibri" w:hint="default"/>
        <w:color w:val="004AAD"/>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9" w15:restartNumberingAfterBreak="0">
    <w:nsid w:val="74DA136B"/>
    <w:multiLevelType w:val="hybridMultilevel"/>
    <w:tmpl w:val="51A6E092"/>
    <w:lvl w:ilvl="0" w:tplc="8182C4C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4323BF"/>
    <w:multiLevelType w:val="hybridMultilevel"/>
    <w:tmpl w:val="09E61ACE"/>
    <w:lvl w:ilvl="0" w:tplc="A2CA8CD2">
      <w:start w:val="1"/>
      <w:numFmt w:val="bullet"/>
      <w:lvlText w:val="•"/>
      <w:lvlJc w:val="left"/>
      <w:pPr>
        <w:tabs>
          <w:tab w:val="num" w:pos="720"/>
        </w:tabs>
        <w:ind w:left="720" w:hanging="360"/>
      </w:pPr>
      <w:rPr>
        <w:rFonts w:ascii="Times New Roman" w:hAnsi="Times New Roman" w:hint="default"/>
      </w:rPr>
    </w:lvl>
    <w:lvl w:ilvl="1" w:tplc="D2DCCEEC" w:tentative="1">
      <w:start w:val="1"/>
      <w:numFmt w:val="bullet"/>
      <w:lvlText w:val="•"/>
      <w:lvlJc w:val="left"/>
      <w:pPr>
        <w:tabs>
          <w:tab w:val="num" w:pos="1440"/>
        </w:tabs>
        <w:ind w:left="1440" w:hanging="360"/>
      </w:pPr>
      <w:rPr>
        <w:rFonts w:ascii="Times New Roman" w:hAnsi="Times New Roman" w:hint="default"/>
      </w:rPr>
    </w:lvl>
    <w:lvl w:ilvl="2" w:tplc="A928EB84" w:tentative="1">
      <w:start w:val="1"/>
      <w:numFmt w:val="bullet"/>
      <w:lvlText w:val="•"/>
      <w:lvlJc w:val="left"/>
      <w:pPr>
        <w:tabs>
          <w:tab w:val="num" w:pos="2160"/>
        </w:tabs>
        <w:ind w:left="2160" w:hanging="360"/>
      </w:pPr>
      <w:rPr>
        <w:rFonts w:ascii="Times New Roman" w:hAnsi="Times New Roman" w:hint="default"/>
      </w:rPr>
    </w:lvl>
    <w:lvl w:ilvl="3" w:tplc="E9586536" w:tentative="1">
      <w:start w:val="1"/>
      <w:numFmt w:val="bullet"/>
      <w:lvlText w:val="•"/>
      <w:lvlJc w:val="left"/>
      <w:pPr>
        <w:tabs>
          <w:tab w:val="num" w:pos="2880"/>
        </w:tabs>
        <w:ind w:left="2880" w:hanging="360"/>
      </w:pPr>
      <w:rPr>
        <w:rFonts w:ascii="Times New Roman" w:hAnsi="Times New Roman" w:hint="default"/>
      </w:rPr>
    </w:lvl>
    <w:lvl w:ilvl="4" w:tplc="42CC1296" w:tentative="1">
      <w:start w:val="1"/>
      <w:numFmt w:val="bullet"/>
      <w:lvlText w:val="•"/>
      <w:lvlJc w:val="left"/>
      <w:pPr>
        <w:tabs>
          <w:tab w:val="num" w:pos="3600"/>
        </w:tabs>
        <w:ind w:left="3600" w:hanging="360"/>
      </w:pPr>
      <w:rPr>
        <w:rFonts w:ascii="Times New Roman" w:hAnsi="Times New Roman" w:hint="default"/>
      </w:rPr>
    </w:lvl>
    <w:lvl w:ilvl="5" w:tplc="5F888360" w:tentative="1">
      <w:start w:val="1"/>
      <w:numFmt w:val="bullet"/>
      <w:lvlText w:val="•"/>
      <w:lvlJc w:val="left"/>
      <w:pPr>
        <w:tabs>
          <w:tab w:val="num" w:pos="4320"/>
        </w:tabs>
        <w:ind w:left="4320" w:hanging="360"/>
      </w:pPr>
      <w:rPr>
        <w:rFonts w:ascii="Times New Roman" w:hAnsi="Times New Roman" w:hint="default"/>
      </w:rPr>
    </w:lvl>
    <w:lvl w:ilvl="6" w:tplc="A2E25722" w:tentative="1">
      <w:start w:val="1"/>
      <w:numFmt w:val="bullet"/>
      <w:lvlText w:val="•"/>
      <w:lvlJc w:val="left"/>
      <w:pPr>
        <w:tabs>
          <w:tab w:val="num" w:pos="5040"/>
        </w:tabs>
        <w:ind w:left="5040" w:hanging="360"/>
      </w:pPr>
      <w:rPr>
        <w:rFonts w:ascii="Times New Roman" w:hAnsi="Times New Roman" w:hint="default"/>
      </w:rPr>
    </w:lvl>
    <w:lvl w:ilvl="7" w:tplc="27D8E540" w:tentative="1">
      <w:start w:val="1"/>
      <w:numFmt w:val="bullet"/>
      <w:lvlText w:val="•"/>
      <w:lvlJc w:val="left"/>
      <w:pPr>
        <w:tabs>
          <w:tab w:val="num" w:pos="5760"/>
        </w:tabs>
        <w:ind w:left="5760" w:hanging="360"/>
      </w:pPr>
      <w:rPr>
        <w:rFonts w:ascii="Times New Roman" w:hAnsi="Times New Roman" w:hint="default"/>
      </w:rPr>
    </w:lvl>
    <w:lvl w:ilvl="8" w:tplc="5BAE9E5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A0D2366"/>
    <w:multiLevelType w:val="hybridMultilevel"/>
    <w:tmpl w:val="7E0E5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B579BC"/>
    <w:multiLevelType w:val="hybridMultilevel"/>
    <w:tmpl w:val="FE2CA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3254246">
    <w:abstractNumId w:val="11"/>
  </w:num>
  <w:num w:numId="2" w16cid:durableId="6712042">
    <w:abstractNumId w:val="14"/>
  </w:num>
  <w:num w:numId="3" w16cid:durableId="323709068">
    <w:abstractNumId w:val="21"/>
  </w:num>
  <w:num w:numId="4" w16cid:durableId="743450737">
    <w:abstractNumId w:val="23"/>
  </w:num>
  <w:num w:numId="5" w16cid:durableId="1698659207">
    <w:abstractNumId w:val="27"/>
  </w:num>
  <w:num w:numId="6" w16cid:durableId="1209956710">
    <w:abstractNumId w:val="31"/>
  </w:num>
  <w:num w:numId="7" w16cid:durableId="1381898039">
    <w:abstractNumId w:val="18"/>
  </w:num>
  <w:num w:numId="8" w16cid:durableId="1279675598">
    <w:abstractNumId w:val="39"/>
  </w:num>
  <w:num w:numId="9" w16cid:durableId="490414692">
    <w:abstractNumId w:val="8"/>
  </w:num>
  <w:num w:numId="10" w16cid:durableId="606541289">
    <w:abstractNumId w:val="30"/>
  </w:num>
  <w:num w:numId="11" w16cid:durableId="360060232">
    <w:abstractNumId w:val="26"/>
  </w:num>
  <w:num w:numId="12" w16cid:durableId="120659153">
    <w:abstractNumId w:val="32"/>
  </w:num>
  <w:num w:numId="13" w16cid:durableId="1285499776">
    <w:abstractNumId w:val="0"/>
  </w:num>
  <w:num w:numId="14" w16cid:durableId="1681395932">
    <w:abstractNumId w:val="21"/>
    <w:lvlOverride w:ilvl="0">
      <w:startOverride w:val="2"/>
    </w:lvlOverride>
    <w:lvlOverride w:ilvl="1">
      <w:startOverride w:val="1"/>
    </w:lvlOverride>
  </w:num>
  <w:num w:numId="15" w16cid:durableId="998464305">
    <w:abstractNumId w:val="21"/>
    <w:lvlOverride w:ilvl="0">
      <w:startOverride w:val="2"/>
    </w:lvlOverride>
    <w:lvlOverride w:ilvl="1">
      <w:startOverride w:val="1"/>
    </w:lvlOverride>
  </w:num>
  <w:num w:numId="16" w16cid:durableId="1875802208">
    <w:abstractNumId w:val="13"/>
  </w:num>
  <w:num w:numId="17" w16cid:durableId="115217520">
    <w:abstractNumId w:val="5"/>
  </w:num>
  <w:num w:numId="18" w16cid:durableId="1140154695">
    <w:abstractNumId w:val="38"/>
  </w:num>
  <w:num w:numId="19" w16cid:durableId="1013410479">
    <w:abstractNumId w:val="2"/>
  </w:num>
  <w:num w:numId="20" w16cid:durableId="1038817536">
    <w:abstractNumId w:val="28"/>
  </w:num>
  <w:num w:numId="21" w16cid:durableId="526453906">
    <w:abstractNumId w:val="29"/>
  </w:num>
  <w:num w:numId="22" w16cid:durableId="2084178537">
    <w:abstractNumId w:val="36"/>
  </w:num>
  <w:num w:numId="23" w16cid:durableId="1917518640">
    <w:abstractNumId w:val="42"/>
  </w:num>
  <w:num w:numId="24" w16cid:durableId="458915360">
    <w:abstractNumId w:val="21"/>
    <w:lvlOverride w:ilvl="0">
      <w:startOverride w:val="2"/>
    </w:lvlOverride>
    <w:lvlOverride w:ilvl="1">
      <w:startOverride w:val="2"/>
    </w:lvlOverride>
    <w:lvlOverride w:ilvl="2">
      <w:startOverride w:val="3"/>
    </w:lvlOverride>
    <w:lvlOverride w:ilvl="3">
      <w:startOverride w:val="1"/>
    </w:lvlOverride>
  </w:num>
  <w:num w:numId="25" w16cid:durableId="2065760672">
    <w:abstractNumId w:val="21"/>
    <w:lvlOverride w:ilvl="0">
      <w:startOverride w:val="2"/>
    </w:lvlOverride>
    <w:lvlOverride w:ilvl="1">
      <w:startOverride w:val="2"/>
    </w:lvlOverride>
    <w:lvlOverride w:ilvl="2">
      <w:startOverride w:val="3"/>
    </w:lvlOverride>
    <w:lvlOverride w:ilvl="3">
      <w:startOverride w:val="1"/>
    </w:lvlOverride>
  </w:num>
  <w:num w:numId="26" w16cid:durableId="525363683">
    <w:abstractNumId w:val="12"/>
  </w:num>
  <w:num w:numId="27" w16cid:durableId="1373310920">
    <w:abstractNumId w:val="37"/>
  </w:num>
  <w:num w:numId="28" w16cid:durableId="1911650812">
    <w:abstractNumId w:val="3"/>
  </w:num>
  <w:num w:numId="29" w16cid:durableId="39283729">
    <w:abstractNumId w:val="4"/>
  </w:num>
  <w:num w:numId="30" w16cid:durableId="646402491">
    <w:abstractNumId w:val="35"/>
  </w:num>
  <w:num w:numId="31" w16cid:durableId="1684548130">
    <w:abstractNumId w:val="1"/>
  </w:num>
  <w:num w:numId="32" w16cid:durableId="738746675">
    <w:abstractNumId w:val="15"/>
  </w:num>
  <w:num w:numId="33" w16cid:durableId="646738327">
    <w:abstractNumId w:val="34"/>
  </w:num>
  <w:num w:numId="34" w16cid:durableId="182938052">
    <w:abstractNumId w:val="9"/>
  </w:num>
  <w:num w:numId="35" w16cid:durableId="1749109233">
    <w:abstractNumId w:val="41"/>
  </w:num>
  <w:num w:numId="36" w16cid:durableId="1821190858">
    <w:abstractNumId w:val="20"/>
  </w:num>
  <w:num w:numId="37" w16cid:durableId="340474833">
    <w:abstractNumId w:val="33"/>
  </w:num>
  <w:num w:numId="38" w16cid:durableId="1839924838">
    <w:abstractNumId w:val="7"/>
  </w:num>
  <w:num w:numId="39" w16cid:durableId="1733506103">
    <w:abstractNumId w:val="6"/>
  </w:num>
  <w:num w:numId="40" w16cid:durableId="1528832941">
    <w:abstractNumId w:val="10"/>
  </w:num>
  <w:num w:numId="41" w16cid:durableId="577446158">
    <w:abstractNumId w:val="17"/>
  </w:num>
  <w:num w:numId="42" w16cid:durableId="276762186">
    <w:abstractNumId w:val="22"/>
  </w:num>
  <w:num w:numId="43" w16cid:durableId="1028406401">
    <w:abstractNumId w:val="25"/>
  </w:num>
  <w:num w:numId="44" w16cid:durableId="1126312117">
    <w:abstractNumId w:val="16"/>
  </w:num>
  <w:num w:numId="45" w16cid:durableId="156072553">
    <w:abstractNumId w:val="19"/>
  </w:num>
  <w:num w:numId="46" w16cid:durableId="2035495248">
    <w:abstractNumId w:val="24"/>
  </w:num>
  <w:num w:numId="47" w16cid:durableId="18040407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1E"/>
    <w:rsid w:val="000040B5"/>
    <w:rsid w:val="00005588"/>
    <w:rsid w:val="00011380"/>
    <w:rsid w:val="00011BF8"/>
    <w:rsid w:val="0001260A"/>
    <w:rsid w:val="00012B2B"/>
    <w:rsid w:val="00012F54"/>
    <w:rsid w:val="00017E76"/>
    <w:rsid w:val="00017F9F"/>
    <w:rsid w:val="00022427"/>
    <w:rsid w:val="00030CF9"/>
    <w:rsid w:val="00031485"/>
    <w:rsid w:val="000318CC"/>
    <w:rsid w:val="000338EE"/>
    <w:rsid w:val="000348E0"/>
    <w:rsid w:val="00034F3C"/>
    <w:rsid w:val="000369E3"/>
    <w:rsid w:val="000373C6"/>
    <w:rsid w:val="00041090"/>
    <w:rsid w:val="0004133D"/>
    <w:rsid w:val="000441C5"/>
    <w:rsid w:val="0005428C"/>
    <w:rsid w:val="000553C6"/>
    <w:rsid w:val="00056496"/>
    <w:rsid w:val="00057649"/>
    <w:rsid w:val="00057FB7"/>
    <w:rsid w:val="0007054C"/>
    <w:rsid w:val="00070B9A"/>
    <w:rsid w:val="000728DC"/>
    <w:rsid w:val="00074EE5"/>
    <w:rsid w:val="000815E7"/>
    <w:rsid w:val="00082193"/>
    <w:rsid w:val="000829E1"/>
    <w:rsid w:val="0008624C"/>
    <w:rsid w:val="00086B8A"/>
    <w:rsid w:val="00091162"/>
    <w:rsid w:val="00091CAA"/>
    <w:rsid w:val="000955C9"/>
    <w:rsid w:val="000965F0"/>
    <w:rsid w:val="000A1B9C"/>
    <w:rsid w:val="000A463F"/>
    <w:rsid w:val="000A4DF7"/>
    <w:rsid w:val="000A4EBE"/>
    <w:rsid w:val="000A539D"/>
    <w:rsid w:val="000A787C"/>
    <w:rsid w:val="000B04FF"/>
    <w:rsid w:val="000B3EC7"/>
    <w:rsid w:val="000B53D4"/>
    <w:rsid w:val="000B5A80"/>
    <w:rsid w:val="000B6F88"/>
    <w:rsid w:val="000C05B3"/>
    <w:rsid w:val="000C489C"/>
    <w:rsid w:val="000C61F4"/>
    <w:rsid w:val="000D39AB"/>
    <w:rsid w:val="000D642D"/>
    <w:rsid w:val="000E036A"/>
    <w:rsid w:val="000E06AC"/>
    <w:rsid w:val="000E2D05"/>
    <w:rsid w:val="000F0CBB"/>
    <w:rsid w:val="000F2C8C"/>
    <w:rsid w:val="000F55BD"/>
    <w:rsid w:val="000F59B7"/>
    <w:rsid w:val="00101BBC"/>
    <w:rsid w:val="0010279D"/>
    <w:rsid w:val="00104744"/>
    <w:rsid w:val="00105DD1"/>
    <w:rsid w:val="00106D63"/>
    <w:rsid w:val="00113CE1"/>
    <w:rsid w:val="0011423C"/>
    <w:rsid w:val="00115729"/>
    <w:rsid w:val="00115EEE"/>
    <w:rsid w:val="00124709"/>
    <w:rsid w:val="00127320"/>
    <w:rsid w:val="00127CB5"/>
    <w:rsid w:val="00130B6F"/>
    <w:rsid w:val="0013124D"/>
    <w:rsid w:val="00131D48"/>
    <w:rsid w:val="00131D5C"/>
    <w:rsid w:val="00132ACA"/>
    <w:rsid w:val="00132D2F"/>
    <w:rsid w:val="00134E97"/>
    <w:rsid w:val="001354C3"/>
    <w:rsid w:val="0013606C"/>
    <w:rsid w:val="00136970"/>
    <w:rsid w:val="00145BB1"/>
    <w:rsid w:val="00146B9F"/>
    <w:rsid w:val="00146F62"/>
    <w:rsid w:val="001529B0"/>
    <w:rsid w:val="00155237"/>
    <w:rsid w:val="00155D47"/>
    <w:rsid w:val="00157C6C"/>
    <w:rsid w:val="00160274"/>
    <w:rsid w:val="00161A77"/>
    <w:rsid w:val="00161E30"/>
    <w:rsid w:val="00162D6A"/>
    <w:rsid w:val="00165184"/>
    <w:rsid w:val="00171C99"/>
    <w:rsid w:val="00173E7A"/>
    <w:rsid w:val="0017413D"/>
    <w:rsid w:val="00174BB4"/>
    <w:rsid w:val="001818B5"/>
    <w:rsid w:val="00182490"/>
    <w:rsid w:val="00193A2C"/>
    <w:rsid w:val="00195F51"/>
    <w:rsid w:val="001A1DE0"/>
    <w:rsid w:val="001A63D3"/>
    <w:rsid w:val="001A6970"/>
    <w:rsid w:val="001A7BAD"/>
    <w:rsid w:val="001B2A8E"/>
    <w:rsid w:val="001B3AE8"/>
    <w:rsid w:val="001B6CE2"/>
    <w:rsid w:val="001C1260"/>
    <w:rsid w:val="001C5134"/>
    <w:rsid w:val="001C5857"/>
    <w:rsid w:val="001C67E2"/>
    <w:rsid w:val="001D0E62"/>
    <w:rsid w:val="001D36DB"/>
    <w:rsid w:val="001D3A5E"/>
    <w:rsid w:val="001D3D3C"/>
    <w:rsid w:val="001D5721"/>
    <w:rsid w:val="001E0749"/>
    <w:rsid w:val="001E48C6"/>
    <w:rsid w:val="001E6400"/>
    <w:rsid w:val="001F251E"/>
    <w:rsid w:val="001F4961"/>
    <w:rsid w:val="001F558A"/>
    <w:rsid w:val="00200072"/>
    <w:rsid w:val="00200A85"/>
    <w:rsid w:val="00204782"/>
    <w:rsid w:val="00205C4E"/>
    <w:rsid w:val="00206DCC"/>
    <w:rsid w:val="00211E40"/>
    <w:rsid w:val="00213250"/>
    <w:rsid w:val="00215C7F"/>
    <w:rsid w:val="00217DB5"/>
    <w:rsid w:val="00221570"/>
    <w:rsid w:val="0022378F"/>
    <w:rsid w:val="00223B2D"/>
    <w:rsid w:val="00227222"/>
    <w:rsid w:val="002303DF"/>
    <w:rsid w:val="002310B1"/>
    <w:rsid w:val="00231C46"/>
    <w:rsid w:val="00231F09"/>
    <w:rsid w:val="002365C9"/>
    <w:rsid w:val="00240F53"/>
    <w:rsid w:val="0024102E"/>
    <w:rsid w:val="0024482F"/>
    <w:rsid w:val="00244977"/>
    <w:rsid w:val="00252727"/>
    <w:rsid w:val="002537C8"/>
    <w:rsid w:val="00254E9F"/>
    <w:rsid w:val="002614B6"/>
    <w:rsid w:val="00261B1D"/>
    <w:rsid w:val="00261DF6"/>
    <w:rsid w:val="00273646"/>
    <w:rsid w:val="0027405D"/>
    <w:rsid w:val="0027411A"/>
    <w:rsid w:val="002758D0"/>
    <w:rsid w:val="0027632D"/>
    <w:rsid w:val="00277BDF"/>
    <w:rsid w:val="00280E21"/>
    <w:rsid w:val="00282A12"/>
    <w:rsid w:val="00286A92"/>
    <w:rsid w:val="00296B3D"/>
    <w:rsid w:val="00296B45"/>
    <w:rsid w:val="00296BD3"/>
    <w:rsid w:val="00297CD7"/>
    <w:rsid w:val="002A1763"/>
    <w:rsid w:val="002A1E22"/>
    <w:rsid w:val="002A2781"/>
    <w:rsid w:val="002A5D73"/>
    <w:rsid w:val="002A7533"/>
    <w:rsid w:val="002B0E5C"/>
    <w:rsid w:val="002B26EA"/>
    <w:rsid w:val="002B325C"/>
    <w:rsid w:val="002B70CF"/>
    <w:rsid w:val="002C02CB"/>
    <w:rsid w:val="002C2605"/>
    <w:rsid w:val="002D2120"/>
    <w:rsid w:val="002D466C"/>
    <w:rsid w:val="002D50A2"/>
    <w:rsid w:val="002D749B"/>
    <w:rsid w:val="002D7DB0"/>
    <w:rsid w:val="002E06A5"/>
    <w:rsid w:val="002E14C5"/>
    <w:rsid w:val="002E2FE3"/>
    <w:rsid w:val="002E44CD"/>
    <w:rsid w:val="002E5110"/>
    <w:rsid w:val="002E5DB5"/>
    <w:rsid w:val="002F062A"/>
    <w:rsid w:val="002F310D"/>
    <w:rsid w:val="00300187"/>
    <w:rsid w:val="0030123D"/>
    <w:rsid w:val="003024BB"/>
    <w:rsid w:val="00306EBD"/>
    <w:rsid w:val="0031055B"/>
    <w:rsid w:val="0032411C"/>
    <w:rsid w:val="00330642"/>
    <w:rsid w:val="00334D50"/>
    <w:rsid w:val="00335AF5"/>
    <w:rsid w:val="00340730"/>
    <w:rsid w:val="00343724"/>
    <w:rsid w:val="00347B6B"/>
    <w:rsid w:val="00354D4E"/>
    <w:rsid w:val="0035547B"/>
    <w:rsid w:val="00365DDC"/>
    <w:rsid w:val="0037125A"/>
    <w:rsid w:val="00373FCD"/>
    <w:rsid w:val="00374174"/>
    <w:rsid w:val="0037768A"/>
    <w:rsid w:val="003853A0"/>
    <w:rsid w:val="00390BAE"/>
    <w:rsid w:val="00392B28"/>
    <w:rsid w:val="00392D7E"/>
    <w:rsid w:val="00394398"/>
    <w:rsid w:val="00396372"/>
    <w:rsid w:val="00397272"/>
    <w:rsid w:val="003A2B3E"/>
    <w:rsid w:val="003A5030"/>
    <w:rsid w:val="003A6180"/>
    <w:rsid w:val="003A6583"/>
    <w:rsid w:val="003A7BFF"/>
    <w:rsid w:val="003B060B"/>
    <w:rsid w:val="003B1764"/>
    <w:rsid w:val="003B194F"/>
    <w:rsid w:val="003B2993"/>
    <w:rsid w:val="003B5C3F"/>
    <w:rsid w:val="003B7F71"/>
    <w:rsid w:val="003C00EC"/>
    <w:rsid w:val="003C1043"/>
    <w:rsid w:val="003C2F5E"/>
    <w:rsid w:val="003C4683"/>
    <w:rsid w:val="003C50C3"/>
    <w:rsid w:val="003C7946"/>
    <w:rsid w:val="003D1C61"/>
    <w:rsid w:val="003D24CD"/>
    <w:rsid w:val="003D56D6"/>
    <w:rsid w:val="003E19F1"/>
    <w:rsid w:val="003E258E"/>
    <w:rsid w:val="003E3E7B"/>
    <w:rsid w:val="003E4D0D"/>
    <w:rsid w:val="003E6FF4"/>
    <w:rsid w:val="003E7CFD"/>
    <w:rsid w:val="003F39FD"/>
    <w:rsid w:val="00405CC8"/>
    <w:rsid w:val="00407753"/>
    <w:rsid w:val="004078C6"/>
    <w:rsid w:val="00407FCD"/>
    <w:rsid w:val="004107F8"/>
    <w:rsid w:val="0041206D"/>
    <w:rsid w:val="0041636B"/>
    <w:rsid w:val="00420749"/>
    <w:rsid w:val="00421589"/>
    <w:rsid w:val="00422568"/>
    <w:rsid w:val="00423860"/>
    <w:rsid w:val="00423B0E"/>
    <w:rsid w:val="00426733"/>
    <w:rsid w:val="00430C7E"/>
    <w:rsid w:val="00433017"/>
    <w:rsid w:val="004508DF"/>
    <w:rsid w:val="00451AF8"/>
    <w:rsid w:val="0045542F"/>
    <w:rsid w:val="004619AF"/>
    <w:rsid w:val="004628C9"/>
    <w:rsid w:val="004645F9"/>
    <w:rsid w:val="00465342"/>
    <w:rsid w:val="00466829"/>
    <w:rsid w:val="00470534"/>
    <w:rsid w:val="00471006"/>
    <w:rsid w:val="004725BC"/>
    <w:rsid w:val="00472CC6"/>
    <w:rsid w:val="004730E9"/>
    <w:rsid w:val="004732C8"/>
    <w:rsid w:val="004804B4"/>
    <w:rsid w:val="00484719"/>
    <w:rsid w:val="00484E4C"/>
    <w:rsid w:val="0048530A"/>
    <w:rsid w:val="0048690E"/>
    <w:rsid w:val="00491B4E"/>
    <w:rsid w:val="004A0F07"/>
    <w:rsid w:val="004A47C5"/>
    <w:rsid w:val="004A562C"/>
    <w:rsid w:val="004B1259"/>
    <w:rsid w:val="004B7601"/>
    <w:rsid w:val="004B7C8A"/>
    <w:rsid w:val="004C0D74"/>
    <w:rsid w:val="004C1C63"/>
    <w:rsid w:val="004C2096"/>
    <w:rsid w:val="004C3F4E"/>
    <w:rsid w:val="004C58FF"/>
    <w:rsid w:val="004C5B1B"/>
    <w:rsid w:val="004C5D39"/>
    <w:rsid w:val="004C785D"/>
    <w:rsid w:val="004C7DFD"/>
    <w:rsid w:val="004D4FF4"/>
    <w:rsid w:val="004E16C4"/>
    <w:rsid w:val="004E31E0"/>
    <w:rsid w:val="004E4DDC"/>
    <w:rsid w:val="004E53EC"/>
    <w:rsid w:val="004E54FB"/>
    <w:rsid w:val="004F001F"/>
    <w:rsid w:val="004F2A12"/>
    <w:rsid w:val="00500B11"/>
    <w:rsid w:val="00500E23"/>
    <w:rsid w:val="00500EE5"/>
    <w:rsid w:val="00500FA9"/>
    <w:rsid w:val="0050121A"/>
    <w:rsid w:val="00502C9F"/>
    <w:rsid w:val="005032CD"/>
    <w:rsid w:val="0050482E"/>
    <w:rsid w:val="005110C2"/>
    <w:rsid w:val="005123EA"/>
    <w:rsid w:val="00512D66"/>
    <w:rsid w:val="005135DA"/>
    <w:rsid w:val="0051387C"/>
    <w:rsid w:val="00516B45"/>
    <w:rsid w:val="0052475F"/>
    <w:rsid w:val="00524D5C"/>
    <w:rsid w:val="00527142"/>
    <w:rsid w:val="00527E66"/>
    <w:rsid w:val="00530D37"/>
    <w:rsid w:val="0053150C"/>
    <w:rsid w:val="00533137"/>
    <w:rsid w:val="00534694"/>
    <w:rsid w:val="00542A23"/>
    <w:rsid w:val="00543CC9"/>
    <w:rsid w:val="00546798"/>
    <w:rsid w:val="0054737F"/>
    <w:rsid w:val="005475C8"/>
    <w:rsid w:val="00547C33"/>
    <w:rsid w:val="0055062D"/>
    <w:rsid w:val="00551234"/>
    <w:rsid w:val="005529CA"/>
    <w:rsid w:val="00554667"/>
    <w:rsid w:val="00556C8E"/>
    <w:rsid w:val="005600E9"/>
    <w:rsid w:val="005601BB"/>
    <w:rsid w:val="005617B6"/>
    <w:rsid w:val="00562D9F"/>
    <w:rsid w:val="0056318F"/>
    <w:rsid w:val="00563A35"/>
    <w:rsid w:val="00565AE7"/>
    <w:rsid w:val="005665BC"/>
    <w:rsid w:val="00571419"/>
    <w:rsid w:val="00571846"/>
    <w:rsid w:val="00572199"/>
    <w:rsid w:val="00573680"/>
    <w:rsid w:val="0057498A"/>
    <w:rsid w:val="00582317"/>
    <w:rsid w:val="00583099"/>
    <w:rsid w:val="005832EA"/>
    <w:rsid w:val="00584441"/>
    <w:rsid w:val="00585041"/>
    <w:rsid w:val="0058590E"/>
    <w:rsid w:val="00595692"/>
    <w:rsid w:val="005A2B30"/>
    <w:rsid w:val="005A6D9D"/>
    <w:rsid w:val="005B0D0C"/>
    <w:rsid w:val="005B28CF"/>
    <w:rsid w:val="005B41E3"/>
    <w:rsid w:val="005B4D59"/>
    <w:rsid w:val="005B67A1"/>
    <w:rsid w:val="005B7E5D"/>
    <w:rsid w:val="005C2E94"/>
    <w:rsid w:val="005C34EA"/>
    <w:rsid w:val="005C73C9"/>
    <w:rsid w:val="005D0CCF"/>
    <w:rsid w:val="005D1EC8"/>
    <w:rsid w:val="005D47E8"/>
    <w:rsid w:val="005D54C4"/>
    <w:rsid w:val="005D6053"/>
    <w:rsid w:val="005E1D1F"/>
    <w:rsid w:val="005E31FC"/>
    <w:rsid w:val="005E3A64"/>
    <w:rsid w:val="005F0C1A"/>
    <w:rsid w:val="005F329E"/>
    <w:rsid w:val="005F3B40"/>
    <w:rsid w:val="005F52FA"/>
    <w:rsid w:val="0060716A"/>
    <w:rsid w:val="006077FE"/>
    <w:rsid w:val="0061503E"/>
    <w:rsid w:val="00621DA9"/>
    <w:rsid w:val="0063068A"/>
    <w:rsid w:val="00631BFA"/>
    <w:rsid w:val="00635AD7"/>
    <w:rsid w:val="00635FF3"/>
    <w:rsid w:val="006367F1"/>
    <w:rsid w:val="00637CAF"/>
    <w:rsid w:val="00641A25"/>
    <w:rsid w:val="00643F97"/>
    <w:rsid w:val="00650F11"/>
    <w:rsid w:val="00652600"/>
    <w:rsid w:val="00652EB1"/>
    <w:rsid w:val="00655252"/>
    <w:rsid w:val="00656F5E"/>
    <w:rsid w:val="00657C97"/>
    <w:rsid w:val="0066023B"/>
    <w:rsid w:val="00661314"/>
    <w:rsid w:val="00665950"/>
    <w:rsid w:val="00666B96"/>
    <w:rsid w:val="0067343B"/>
    <w:rsid w:val="006739C6"/>
    <w:rsid w:val="006745AD"/>
    <w:rsid w:val="006905DF"/>
    <w:rsid w:val="00694524"/>
    <w:rsid w:val="00696975"/>
    <w:rsid w:val="006A3CAA"/>
    <w:rsid w:val="006A3DB4"/>
    <w:rsid w:val="006A3E61"/>
    <w:rsid w:val="006A6701"/>
    <w:rsid w:val="006A6CBC"/>
    <w:rsid w:val="006A7C1C"/>
    <w:rsid w:val="006B07CD"/>
    <w:rsid w:val="006B6F0B"/>
    <w:rsid w:val="006B7460"/>
    <w:rsid w:val="006B7A16"/>
    <w:rsid w:val="006B7F68"/>
    <w:rsid w:val="006C0231"/>
    <w:rsid w:val="006C1ACC"/>
    <w:rsid w:val="006C4134"/>
    <w:rsid w:val="006C47DF"/>
    <w:rsid w:val="006C4D13"/>
    <w:rsid w:val="006C4F6B"/>
    <w:rsid w:val="006C5214"/>
    <w:rsid w:val="006C6219"/>
    <w:rsid w:val="006C7F2B"/>
    <w:rsid w:val="006D4BCB"/>
    <w:rsid w:val="006E098F"/>
    <w:rsid w:val="006E66A3"/>
    <w:rsid w:val="006E6739"/>
    <w:rsid w:val="006E76E9"/>
    <w:rsid w:val="006F14BB"/>
    <w:rsid w:val="006F377B"/>
    <w:rsid w:val="007016B9"/>
    <w:rsid w:val="00704029"/>
    <w:rsid w:val="00704C90"/>
    <w:rsid w:val="007075EC"/>
    <w:rsid w:val="00707A41"/>
    <w:rsid w:val="00710ADE"/>
    <w:rsid w:val="00713BD0"/>
    <w:rsid w:val="00717DB3"/>
    <w:rsid w:val="00721F95"/>
    <w:rsid w:val="00722493"/>
    <w:rsid w:val="00725512"/>
    <w:rsid w:val="00725AA4"/>
    <w:rsid w:val="00726686"/>
    <w:rsid w:val="007308CD"/>
    <w:rsid w:val="00731B79"/>
    <w:rsid w:val="007338F5"/>
    <w:rsid w:val="0073507B"/>
    <w:rsid w:val="0073516E"/>
    <w:rsid w:val="0073629A"/>
    <w:rsid w:val="00736C5F"/>
    <w:rsid w:val="00741B10"/>
    <w:rsid w:val="0074456D"/>
    <w:rsid w:val="00745853"/>
    <w:rsid w:val="00745B92"/>
    <w:rsid w:val="00752673"/>
    <w:rsid w:val="0076028D"/>
    <w:rsid w:val="00762247"/>
    <w:rsid w:val="007623E1"/>
    <w:rsid w:val="00763814"/>
    <w:rsid w:val="00764692"/>
    <w:rsid w:val="00766870"/>
    <w:rsid w:val="00772AD2"/>
    <w:rsid w:val="00774DEC"/>
    <w:rsid w:val="0078003E"/>
    <w:rsid w:val="0078328C"/>
    <w:rsid w:val="00783ED0"/>
    <w:rsid w:val="007840B1"/>
    <w:rsid w:val="0078619C"/>
    <w:rsid w:val="007875C2"/>
    <w:rsid w:val="00790089"/>
    <w:rsid w:val="00790BFE"/>
    <w:rsid w:val="00790E99"/>
    <w:rsid w:val="007911BF"/>
    <w:rsid w:val="00791797"/>
    <w:rsid w:val="00793775"/>
    <w:rsid w:val="00796FC8"/>
    <w:rsid w:val="007A63EC"/>
    <w:rsid w:val="007A7091"/>
    <w:rsid w:val="007A7F31"/>
    <w:rsid w:val="007B2A07"/>
    <w:rsid w:val="007B71B7"/>
    <w:rsid w:val="007B738F"/>
    <w:rsid w:val="007C1C7D"/>
    <w:rsid w:val="007C1C8C"/>
    <w:rsid w:val="007C4C2E"/>
    <w:rsid w:val="007C5384"/>
    <w:rsid w:val="007D1280"/>
    <w:rsid w:val="007D4E00"/>
    <w:rsid w:val="007E11E5"/>
    <w:rsid w:val="007E1BD7"/>
    <w:rsid w:val="007E2541"/>
    <w:rsid w:val="007E36B2"/>
    <w:rsid w:val="007E5357"/>
    <w:rsid w:val="007E695F"/>
    <w:rsid w:val="007E6FDB"/>
    <w:rsid w:val="007F0811"/>
    <w:rsid w:val="007F2DAA"/>
    <w:rsid w:val="008021DC"/>
    <w:rsid w:val="00803F51"/>
    <w:rsid w:val="00807360"/>
    <w:rsid w:val="00812FA4"/>
    <w:rsid w:val="00814663"/>
    <w:rsid w:val="00814C1D"/>
    <w:rsid w:val="00821ED4"/>
    <w:rsid w:val="00822829"/>
    <w:rsid w:val="00826006"/>
    <w:rsid w:val="00826B6E"/>
    <w:rsid w:val="00831793"/>
    <w:rsid w:val="00832C1F"/>
    <w:rsid w:val="00833403"/>
    <w:rsid w:val="00834C47"/>
    <w:rsid w:val="00837750"/>
    <w:rsid w:val="008400FE"/>
    <w:rsid w:val="008403D4"/>
    <w:rsid w:val="00840D03"/>
    <w:rsid w:val="00841A74"/>
    <w:rsid w:val="00843CE6"/>
    <w:rsid w:val="00844031"/>
    <w:rsid w:val="008442E6"/>
    <w:rsid w:val="00847476"/>
    <w:rsid w:val="0085610C"/>
    <w:rsid w:val="008568EB"/>
    <w:rsid w:val="008579A0"/>
    <w:rsid w:val="008612D0"/>
    <w:rsid w:val="008646FE"/>
    <w:rsid w:val="00864EE9"/>
    <w:rsid w:val="008702DD"/>
    <w:rsid w:val="008720C9"/>
    <w:rsid w:val="008728BD"/>
    <w:rsid w:val="00872F2F"/>
    <w:rsid w:val="008731B1"/>
    <w:rsid w:val="008748A8"/>
    <w:rsid w:val="008755C4"/>
    <w:rsid w:val="0087778A"/>
    <w:rsid w:val="00881903"/>
    <w:rsid w:val="00881A1A"/>
    <w:rsid w:val="008830BD"/>
    <w:rsid w:val="00884F96"/>
    <w:rsid w:val="008870AB"/>
    <w:rsid w:val="00893D36"/>
    <w:rsid w:val="00896A33"/>
    <w:rsid w:val="008A1532"/>
    <w:rsid w:val="008A4B5A"/>
    <w:rsid w:val="008A6610"/>
    <w:rsid w:val="008B007C"/>
    <w:rsid w:val="008B0F18"/>
    <w:rsid w:val="008B3EA0"/>
    <w:rsid w:val="008B5835"/>
    <w:rsid w:val="008C0FE5"/>
    <w:rsid w:val="008C1B74"/>
    <w:rsid w:val="008C28E7"/>
    <w:rsid w:val="008C2EF1"/>
    <w:rsid w:val="008D21B1"/>
    <w:rsid w:val="008D38AC"/>
    <w:rsid w:val="008D658F"/>
    <w:rsid w:val="008D6698"/>
    <w:rsid w:val="008D7F7B"/>
    <w:rsid w:val="008E0D58"/>
    <w:rsid w:val="008E32B5"/>
    <w:rsid w:val="008E5676"/>
    <w:rsid w:val="008E6345"/>
    <w:rsid w:val="008E6ECE"/>
    <w:rsid w:val="008E764B"/>
    <w:rsid w:val="008F08AB"/>
    <w:rsid w:val="008F2C56"/>
    <w:rsid w:val="008F2E25"/>
    <w:rsid w:val="008F68AC"/>
    <w:rsid w:val="00905F8C"/>
    <w:rsid w:val="00906E37"/>
    <w:rsid w:val="00907186"/>
    <w:rsid w:val="00910B4C"/>
    <w:rsid w:val="0091205A"/>
    <w:rsid w:val="00914201"/>
    <w:rsid w:val="009145DF"/>
    <w:rsid w:val="00922754"/>
    <w:rsid w:val="00922BF4"/>
    <w:rsid w:val="0092517A"/>
    <w:rsid w:val="00925813"/>
    <w:rsid w:val="00932B7F"/>
    <w:rsid w:val="00933251"/>
    <w:rsid w:val="00933317"/>
    <w:rsid w:val="00933A67"/>
    <w:rsid w:val="009364FE"/>
    <w:rsid w:val="00936FC0"/>
    <w:rsid w:val="0094291F"/>
    <w:rsid w:val="00946038"/>
    <w:rsid w:val="00946BFF"/>
    <w:rsid w:val="009545BD"/>
    <w:rsid w:val="0095707D"/>
    <w:rsid w:val="00957134"/>
    <w:rsid w:val="00962B7F"/>
    <w:rsid w:val="00965105"/>
    <w:rsid w:val="00967D59"/>
    <w:rsid w:val="00973B1D"/>
    <w:rsid w:val="00973CA2"/>
    <w:rsid w:val="00974797"/>
    <w:rsid w:val="00974B97"/>
    <w:rsid w:val="00986D36"/>
    <w:rsid w:val="00987B43"/>
    <w:rsid w:val="00992365"/>
    <w:rsid w:val="00993235"/>
    <w:rsid w:val="00993536"/>
    <w:rsid w:val="00993D8C"/>
    <w:rsid w:val="00993F51"/>
    <w:rsid w:val="0099629E"/>
    <w:rsid w:val="0099636D"/>
    <w:rsid w:val="009A0866"/>
    <w:rsid w:val="009A23BA"/>
    <w:rsid w:val="009A7CA8"/>
    <w:rsid w:val="009B352D"/>
    <w:rsid w:val="009B39B2"/>
    <w:rsid w:val="009B3D1E"/>
    <w:rsid w:val="009B3D98"/>
    <w:rsid w:val="009B5070"/>
    <w:rsid w:val="009B7152"/>
    <w:rsid w:val="009B7CCA"/>
    <w:rsid w:val="009C0794"/>
    <w:rsid w:val="009C0BB3"/>
    <w:rsid w:val="009C0C82"/>
    <w:rsid w:val="009C49F8"/>
    <w:rsid w:val="009C5CA7"/>
    <w:rsid w:val="009D2139"/>
    <w:rsid w:val="009D48E1"/>
    <w:rsid w:val="009D5770"/>
    <w:rsid w:val="009D6EC4"/>
    <w:rsid w:val="009D7BCE"/>
    <w:rsid w:val="009E055B"/>
    <w:rsid w:val="009E07D8"/>
    <w:rsid w:val="009E2159"/>
    <w:rsid w:val="009E2B36"/>
    <w:rsid w:val="009E756F"/>
    <w:rsid w:val="009E7612"/>
    <w:rsid w:val="009E7DD8"/>
    <w:rsid w:val="009F1D4E"/>
    <w:rsid w:val="009F2339"/>
    <w:rsid w:val="009F2ACB"/>
    <w:rsid w:val="009F3260"/>
    <w:rsid w:val="00A00824"/>
    <w:rsid w:val="00A07F87"/>
    <w:rsid w:val="00A11CA3"/>
    <w:rsid w:val="00A12DF8"/>
    <w:rsid w:val="00A130CA"/>
    <w:rsid w:val="00A14EFC"/>
    <w:rsid w:val="00A15651"/>
    <w:rsid w:val="00A168FC"/>
    <w:rsid w:val="00A23135"/>
    <w:rsid w:val="00A24BDB"/>
    <w:rsid w:val="00A27AD8"/>
    <w:rsid w:val="00A32D88"/>
    <w:rsid w:val="00A335CE"/>
    <w:rsid w:val="00A43682"/>
    <w:rsid w:val="00A44266"/>
    <w:rsid w:val="00A453E9"/>
    <w:rsid w:val="00A47D62"/>
    <w:rsid w:val="00A51A7F"/>
    <w:rsid w:val="00A562BB"/>
    <w:rsid w:val="00A56F52"/>
    <w:rsid w:val="00A574B9"/>
    <w:rsid w:val="00A57CB8"/>
    <w:rsid w:val="00A60BF5"/>
    <w:rsid w:val="00A62DAA"/>
    <w:rsid w:val="00A6370A"/>
    <w:rsid w:val="00A657DF"/>
    <w:rsid w:val="00A667C3"/>
    <w:rsid w:val="00A6728E"/>
    <w:rsid w:val="00A723B5"/>
    <w:rsid w:val="00A7565C"/>
    <w:rsid w:val="00A75844"/>
    <w:rsid w:val="00A75F10"/>
    <w:rsid w:val="00A8548D"/>
    <w:rsid w:val="00A917B7"/>
    <w:rsid w:val="00A92180"/>
    <w:rsid w:val="00AA26F8"/>
    <w:rsid w:val="00AA2FEF"/>
    <w:rsid w:val="00AA3AEC"/>
    <w:rsid w:val="00AA3FB2"/>
    <w:rsid w:val="00AA59FE"/>
    <w:rsid w:val="00AB07BC"/>
    <w:rsid w:val="00AB2B8A"/>
    <w:rsid w:val="00AB4FF8"/>
    <w:rsid w:val="00AB5075"/>
    <w:rsid w:val="00AB73FF"/>
    <w:rsid w:val="00AC016C"/>
    <w:rsid w:val="00AC4B91"/>
    <w:rsid w:val="00AD7E97"/>
    <w:rsid w:val="00AE04D4"/>
    <w:rsid w:val="00AE18CC"/>
    <w:rsid w:val="00AE333D"/>
    <w:rsid w:val="00AE3BB5"/>
    <w:rsid w:val="00AE5D53"/>
    <w:rsid w:val="00AE668D"/>
    <w:rsid w:val="00AF323D"/>
    <w:rsid w:val="00AF6226"/>
    <w:rsid w:val="00AF7C04"/>
    <w:rsid w:val="00B014EA"/>
    <w:rsid w:val="00B019E5"/>
    <w:rsid w:val="00B062B4"/>
    <w:rsid w:val="00B06C5B"/>
    <w:rsid w:val="00B1047C"/>
    <w:rsid w:val="00B11631"/>
    <w:rsid w:val="00B12CD3"/>
    <w:rsid w:val="00B14295"/>
    <w:rsid w:val="00B14334"/>
    <w:rsid w:val="00B14E6A"/>
    <w:rsid w:val="00B17BE3"/>
    <w:rsid w:val="00B24A21"/>
    <w:rsid w:val="00B25FDD"/>
    <w:rsid w:val="00B3298E"/>
    <w:rsid w:val="00B36218"/>
    <w:rsid w:val="00B369E1"/>
    <w:rsid w:val="00B4129E"/>
    <w:rsid w:val="00B42FAC"/>
    <w:rsid w:val="00B45140"/>
    <w:rsid w:val="00B500C5"/>
    <w:rsid w:val="00B5274A"/>
    <w:rsid w:val="00B57737"/>
    <w:rsid w:val="00B62A98"/>
    <w:rsid w:val="00B63C5B"/>
    <w:rsid w:val="00B77B0A"/>
    <w:rsid w:val="00B830CD"/>
    <w:rsid w:val="00B84815"/>
    <w:rsid w:val="00B8536D"/>
    <w:rsid w:val="00B86455"/>
    <w:rsid w:val="00B90448"/>
    <w:rsid w:val="00B96720"/>
    <w:rsid w:val="00BA04B9"/>
    <w:rsid w:val="00BA0B06"/>
    <w:rsid w:val="00BA0F70"/>
    <w:rsid w:val="00BA2719"/>
    <w:rsid w:val="00BA722F"/>
    <w:rsid w:val="00BC1E01"/>
    <w:rsid w:val="00BC20C4"/>
    <w:rsid w:val="00BC2E07"/>
    <w:rsid w:val="00BC2EA7"/>
    <w:rsid w:val="00BC2F91"/>
    <w:rsid w:val="00BC5019"/>
    <w:rsid w:val="00BC57BA"/>
    <w:rsid w:val="00BC5ED7"/>
    <w:rsid w:val="00BC68D1"/>
    <w:rsid w:val="00BC6CC9"/>
    <w:rsid w:val="00BD16CB"/>
    <w:rsid w:val="00BD26F8"/>
    <w:rsid w:val="00BD2845"/>
    <w:rsid w:val="00BE26E5"/>
    <w:rsid w:val="00BE2B26"/>
    <w:rsid w:val="00BE484E"/>
    <w:rsid w:val="00BE6229"/>
    <w:rsid w:val="00BE646A"/>
    <w:rsid w:val="00BE6BB5"/>
    <w:rsid w:val="00BF1572"/>
    <w:rsid w:val="00BF54AB"/>
    <w:rsid w:val="00C03616"/>
    <w:rsid w:val="00C03CFF"/>
    <w:rsid w:val="00C05089"/>
    <w:rsid w:val="00C05801"/>
    <w:rsid w:val="00C05D31"/>
    <w:rsid w:val="00C140D0"/>
    <w:rsid w:val="00C25260"/>
    <w:rsid w:val="00C277F1"/>
    <w:rsid w:val="00C32A53"/>
    <w:rsid w:val="00C32EBD"/>
    <w:rsid w:val="00C33BFB"/>
    <w:rsid w:val="00C46138"/>
    <w:rsid w:val="00C4678E"/>
    <w:rsid w:val="00C46968"/>
    <w:rsid w:val="00C47D69"/>
    <w:rsid w:val="00C5000E"/>
    <w:rsid w:val="00C50BA8"/>
    <w:rsid w:val="00C51709"/>
    <w:rsid w:val="00C51F43"/>
    <w:rsid w:val="00C54ED6"/>
    <w:rsid w:val="00C61451"/>
    <w:rsid w:val="00C715E6"/>
    <w:rsid w:val="00C74AB3"/>
    <w:rsid w:val="00C7564C"/>
    <w:rsid w:val="00C76895"/>
    <w:rsid w:val="00C77330"/>
    <w:rsid w:val="00C802EE"/>
    <w:rsid w:val="00C81CEA"/>
    <w:rsid w:val="00C83FA3"/>
    <w:rsid w:val="00C90357"/>
    <w:rsid w:val="00C9311C"/>
    <w:rsid w:val="00C94446"/>
    <w:rsid w:val="00C94DBB"/>
    <w:rsid w:val="00C9617E"/>
    <w:rsid w:val="00C97818"/>
    <w:rsid w:val="00C978EF"/>
    <w:rsid w:val="00CA0E8A"/>
    <w:rsid w:val="00CA13D8"/>
    <w:rsid w:val="00CA219D"/>
    <w:rsid w:val="00CA4E78"/>
    <w:rsid w:val="00CA727D"/>
    <w:rsid w:val="00CB1579"/>
    <w:rsid w:val="00CB6497"/>
    <w:rsid w:val="00CB65C3"/>
    <w:rsid w:val="00CB776E"/>
    <w:rsid w:val="00CB777F"/>
    <w:rsid w:val="00CC04B0"/>
    <w:rsid w:val="00CC0E07"/>
    <w:rsid w:val="00CC5DB7"/>
    <w:rsid w:val="00CC6041"/>
    <w:rsid w:val="00CC6BEF"/>
    <w:rsid w:val="00CD0850"/>
    <w:rsid w:val="00CD6118"/>
    <w:rsid w:val="00CE0B99"/>
    <w:rsid w:val="00CE1354"/>
    <w:rsid w:val="00CE364B"/>
    <w:rsid w:val="00CF4706"/>
    <w:rsid w:val="00CF48A0"/>
    <w:rsid w:val="00CF4F95"/>
    <w:rsid w:val="00CF53E2"/>
    <w:rsid w:val="00D01A65"/>
    <w:rsid w:val="00D036FC"/>
    <w:rsid w:val="00D03D99"/>
    <w:rsid w:val="00D044A4"/>
    <w:rsid w:val="00D04EF8"/>
    <w:rsid w:val="00D12D0A"/>
    <w:rsid w:val="00D14793"/>
    <w:rsid w:val="00D171D0"/>
    <w:rsid w:val="00D209A3"/>
    <w:rsid w:val="00D21D71"/>
    <w:rsid w:val="00D22470"/>
    <w:rsid w:val="00D22C7C"/>
    <w:rsid w:val="00D25F34"/>
    <w:rsid w:val="00D30593"/>
    <w:rsid w:val="00D314BC"/>
    <w:rsid w:val="00D324A9"/>
    <w:rsid w:val="00D348AA"/>
    <w:rsid w:val="00D35830"/>
    <w:rsid w:val="00D40B3C"/>
    <w:rsid w:val="00D414C2"/>
    <w:rsid w:val="00D533DF"/>
    <w:rsid w:val="00D65011"/>
    <w:rsid w:val="00D6709A"/>
    <w:rsid w:val="00D70AC4"/>
    <w:rsid w:val="00D73E9C"/>
    <w:rsid w:val="00D757FF"/>
    <w:rsid w:val="00D760A6"/>
    <w:rsid w:val="00D770B4"/>
    <w:rsid w:val="00D8437F"/>
    <w:rsid w:val="00D87445"/>
    <w:rsid w:val="00D90E6A"/>
    <w:rsid w:val="00D93141"/>
    <w:rsid w:val="00D93B0A"/>
    <w:rsid w:val="00D93B2B"/>
    <w:rsid w:val="00D93D13"/>
    <w:rsid w:val="00D93D70"/>
    <w:rsid w:val="00D94F07"/>
    <w:rsid w:val="00D951B0"/>
    <w:rsid w:val="00DA0725"/>
    <w:rsid w:val="00DA1B85"/>
    <w:rsid w:val="00DA218B"/>
    <w:rsid w:val="00DA2790"/>
    <w:rsid w:val="00DA4610"/>
    <w:rsid w:val="00DA7F76"/>
    <w:rsid w:val="00DB2DD6"/>
    <w:rsid w:val="00DB4192"/>
    <w:rsid w:val="00DB72E2"/>
    <w:rsid w:val="00DC0742"/>
    <w:rsid w:val="00DC1F3B"/>
    <w:rsid w:val="00DC3282"/>
    <w:rsid w:val="00DC7DC2"/>
    <w:rsid w:val="00DD2439"/>
    <w:rsid w:val="00DD3CD1"/>
    <w:rsid w:val="00DD4D7B"/>
    <w:rsid w:val="00DD6606"/>
    <w:rsid w:val="00DE20A9"/>
    <w:rsid w:val="00DE41CE"/>
    <w:rsid w:val="00DE55A9"/>
    <w:rsid w:val="00DF1062"/>
    <w:rsid w:val="00DF1A8C"/>
    <w:rsid w:val="00DF6CFC"/>
    <w:rsid w:val="00E00101"/>
    <w:rsid w:val="00E1714A"/>
    <w:rsid w:val="00E20B6A"/>
    <w:rsid w:val="00E23355"/>
    <w:rsid w:val="00E23AC9"/>
    <w:rsid w:val="00E31375"/>
    <w:rsid w:val="00E31562"/>
    <w:rsid w:val="00E31919"/>
    <w:rsid w:val="00E339E1"/>
    <w:rsid w:val="00E370F6"/>
    <w:rsid w:val="00E3717A"/>
    <w:rsid w:val="00E4087C"/>
    <w:rsid w:val="00E42393"/>
    <w:rsid w:val="00E44674"/>
    <w:rsid w:val="00E45219"/>
    <w:rsid w:val="00E50518"/>
    <w:rsid w:val="00E610D5"/>
    <w:rsid w:val="00E66E8D"/>
    <w:rsid w:val="00E74D69"/>
    <w:rsid w:val="00E76999"/>
    <w:rsid w:val="00E8085E"/>
    <w:rsid w:val="00E8505A"/>
    <w:rsid w:val="00E954E4"/>
    <w:rsid w:val="00E958C6"/>
    <w:rsid w:val="00E96B9E"/>
    <w:rsid w:val="00E97364"/>
    <w:rsid w:val="00EA421B"/>
    <w:rsid w:val="00EA5F41"/>
    <w:rsid w:val="00EA6277"/>
    <w:rsid w:val="00EA6EF1"/>
    <w:rsid w:val="00EA749F"/>
    <w:rsid w:val="00EB20C5"/>
    <w:rsid w:val="00EB2A13"/>
    <w:rsid w:val="00EB4FE4"/>
    <w:rsid w:val="00EC029C"/>
    <w:rsid w:val="00EC0CD5"/>
    <w:rsid w:val="00EC105A"/>
    <w:rsid w:val="00EC1C40"/>
    <w:rsid w:val="00EC1DC1"/>
    <w:rsid w:val="00EC20BC"/>
    <w:rsid w:val="00EC3CCE"/>
    <w:rsid w:val="00EC5892"/>
    <w:rsid w:val="00EC78CF"/>
    <w:rsid w:val="00ED076E"/>
    <w:rsid w:val="00ED1AB4"/>
    <w:rsid w:val="00ED1BF8"/>
    <w:rsid w:val="00ED754C"/>
    <w:rsid w:val="00EE05AD"/>
    <w:rsid w:val="00EE18C3"/>
    <w:rsid w:val="00EE4115"/>
    <w:rsid w:val="00EE44BD"/>
    <w:rsid w:val="00EF3AE7"/>
    <w:rsid w:val="00EF7B38"/>
    <w:rsid w:val="00F01098"/>
    <w:rsid w:val="00F0249B"/>
    <w:rsid w:val="00F024A1"/>
    <w:rsid w:val="00F04BE5"/>
    <w:rsid w:val="00F05518"/>
    <w:rsid w:val="00F05AFE"/>
    <w:rsid w:val="00F0680C"/>
    <w:rsid w:val="00F079D2"/>
    <w:rsid w:val="00F131D8"/>
    <w:rsid w:val="00F143D0"/>
    <w:rsid w:val="00F165DB"/>
    <w:rsid w:val="00F35C41"/>
    <w:rsid w:val="00F40249"/>
    <w:rsid w:val="00F40394"/>
    <w:rsid w:val="00F41B82"/>
    <w:rsid w:val="00F445EF"/>
    <w:rsid w:val="00F50AD4"/>
    <w:rsid w:val="00F55BAC"/>
    <w:rsid w:val="00F56C5E"/>
    <w:rsid w:val="00F63DCC"/>
    <w:rsid w:val="00F63EA6"/>
    <w:rsid w:val="00F66093"/>
    <w:rsid w:val="00F671BE"/>
    <w:rsid w:val="00F6741D"/>
    <w:rsid w:val="00F70533"/>
    <w:rsid w:val="00F71C10"/>
    <w:rsid w:val="00F7354A"/>
    <w:rsid w:val="00F76EB0"/>
    <w:rsid w:val="00F80218"/>
    <w:rsid w:val="00F80327"/>
    <w:rsid w:val="00F8058F"/>
    <w:rsid w:val="00F80E30"/>
    <w:rsid w:val="00F80EAA"/>
    <w:rsid w:val="00F819D7"/>
    <w:rsid w:val="00F83249"/>
    <w:rsid w:val="00F86AF5"/>
    <w:rsid w:val="00F96DBD"/>
    <w:rsid w:val="00F97598"/>
    <w:rsid w:val="00FA56AB"/>
    <w:rsid w:val="00FA6866"/>
    <w:rsid w:val="00FB4FC8"/>
    <w:rsid w:val="00FB7793"/>
    <w:rsid w:val="00FC1B42"/>
    <w:rsid w:val="00FC2E75"/>
    <w:rsid w:val="00FC328F"/>
    <w:rsid w:val="00FC5C97"/>
    <w:rsid w:val="00FC60A1"/>
    <w:rsid w:val="00FD0751"/>
    <w:rsid w:val="00FD48C5"/>
    <w:rsid w:val="00FD4CE7"/>
    <w:rsid w:val="00FD5696"/>
    <w:rsid w:val="00FE75C6"/>
    <w:rsid w:val="00FE79D3"/>
    <w:rsid w:val="00FE7DED"/>
    <w:rsid w:val="00FF0650"/>
    <w:rsid w:val="00FF545A"/>
    <w:rsid w:val="00FF6118"/>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63F80"/>
  <w15:chartTrackingRefBased/>
  <w15:docId w15:val="{72936806-7BB6-4987-8956-94EB6792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C1"/>
    <w:pPr>
      <w:spacing w:after="0" w:line="240" w:lineRule="auto"/>
    </w:pPr>
    <w:rPr>
      <w:rFonts w:ascii="Calibri" w:eastAsiaTheme="minorEastAsia" w:hAnsi="Calibri"/>
      <w:szCs w:val="24"/>
    </w:rPr>
  </w:style>
  <w:style w:type="paragraph" w:styleId="Heading1">
    <w:name w:val="heading 1"/>
    <w:basedOn w:val="Normal"/>
    <w:next w:val="Normal"/>
    <w:link w:val="Heading1Char"/>
    <w:uiPriority w:val="9"/>
    <w:qFormat/>
    <w:rsid w:val="00572199"/>
    <w:pPr>
      <w:keepNext/>
      <w:keepLines/>
      <w:spacing w:before="240" w:after="120"/>
      <w:outlineLvl w:val="0"/>
    </w:pPr>
    <w:rPr>
      <w:rFonts w:eastAsiaTheme="majorEastAsia" w:cstheme="majorBidi"/>
      <w:b/>
      <w:caps/>
      <w:color w:val="186EFF"/>
      <w:sz w:val="36"/>
      <w:szCs w:val="32"/>
    </w:rPr>
  </w:style>
  <w:style w:type="paragraph" w:styleId="Heading2">
    <w:name w:val="heading 2"/>
    <w:basedOn w:val="Normal"/>
    <w:next w:val="Normal"/>
    <w:link w:val="Heading2Char"/>
    <w:uiPriority w:val="9"/>
    <w:unhideWhenUsed/>
    <w:qFormat/>
    <w:rsid w:val="00572199"/>
    <w:pPr>
      <w:keepNext/>
      <w:keepLines/>
      <w:spacing w:before="60" w:after="120"/>
      <w:ind w:left="360"/>
      <w:outlineLvl w:val="1"/>
    </w:pPr>
    <w:rPr>
      <w:rFonts w:asciiTheme="majorHAnsi" w:eastAsiaTheme="majorEastAsia" w:hAnsiTheme="majorHAnsi" w:cstheme="majorBidi"/>
      <w:b/>
      <w:color w:val="186EFF"/>
      <w:sz w:val="28"/>
      <w:szCs w:val="26"/>
    </w:rPr>
  </w:style>
  <w:style w:type="paragraph" w:styleId="Heading3">
    <w:name w:val="heading 3"/>
    <w:basedOn w:val="Normal"/>
    <w:next w:val="Normal"/>
    <w:link w:val="Heading3Char"/>
    <w:autoRedefine/>
    <w:uiPriority w:val="9"/>
    <w:unhideWhenUsed/>
    <w:qFormat/>
    <w:rsid w:val="00572199"/>
    <w:pPr>
      <w:keepNext/>
      <w:keepLines/>
      <w:numPr>
        <w:ilvl w:val="2"/>
        <w:numId w:val="3"/>
      </w:numPr>
      <w:spacing w:before="120" w:after="120"/>
      <w:ind w:left="0" w:firstLine="360"/>
      <w:outlineLvl w:val="2"/>
    </w:pPr>
    <w:rPr>
      <w:rFonts w:asciiTheme="minorHAnsi" w:eastAsiaTheme="majorEastAsia" w:hAnsiTheme="minorHAnsi" w:cstheme="majorBidi"/>
      <w:b/>
      <w:color w:val="186EFF"/>
      <w:sz w:val="24"/>
    </w:rPr>
  </w:style>
  <w:style w:type="paragraph" w:styleId="Heading4">
    <w:name w:val="heading 4"/>
    <w:basedOn w:val="Normal"/>
    <w:next w:val="Normal"/>
    <w:link w:val="Heading4Char"/>
    <w:uiPriority w:val="9"/>
    <w:unhideWhenUsed/>
    <w:qFormat/>
    <w:rsid w:val="00A07F87"/>
    <w:pPr>
      <w:keepNext/>
      <w:keepLines/>
      <w:spacing w:before="40" w:after="120"/>
      <w:ind w:left="360"/>
      <w:outlineLvl w:val="3"/>
    </w:pPr>
    <w:rPr>
      <w:rFonts w:asciiTheme="majorHAnsi" w:eastAsiaTheme="majorEastAsia" w:hAnsiTheme="majorHAnsi" w:cstheme="majorBidi"/>
      <w:b/>
      <w:iCs/>
      <w:color w:val="C60F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51E"/>
    <w:pPr>
      <w:tabs>
        <w:tab w:val="center" w:pos="4320"/>
        <w:tab w:val="right" w:pos="8640"/>
      </w:tabs>
    </w:pPr>
  </w:style>
  <w:style w:type="character" w:customStyle="1" w:styleId="HeaderChar">
    <w:name w:val="Header Char"/>
    <w:basedOn w:val="DefaultParagraphFont"/>
    <w:link w:val="Header"/>
    <w:uiPriority w:val="99"/>
    <w:rsid w:val="001F251E"/>
    <w:rPr>
      <w:rFonts w:ascii="Helvetica Neue" w:eastAsiaTheme="minorEastAsia" w:hAnsi="Helvetica Neue"/>
      <w:szCs w:val="24"/>
    </w:rPr>
  </w:style>
  <w:style w:type="paragraph" w:styleId="Footer">
    <w:name w:val="footer"/>
    <w:basedOn w:val="Normal"/>
    <w:link w:val="FooterChar"/>
    <w:uiPriority w:val="99"/>
    <w:unhideWhenUsed/>
    <w:rsid w:val="001F251E"/>
    <w:pPr>
      <w:tabs>
        <w:tab w:val="center" w:pos="4320"/>
        <w:tab w:val="right" w:pos="8640"/>
      </w:tabs>
    </w:pPr>
  </w:style>
  <w:style w:type="character" w:customStyle="1" w:styleId="FooterChar">
    <w:name w:val="Footer Char"/>
    <w:basedOn w:val="DefaultParagraphFont"/>
    <w:link w:val="Footer"/>
    <w:uiPriority w:val="99"/>
    <w:rsid w:val="001F251E"/>
    <w:rPr>
      <w:rFonts w:ascii="Helvetica Neue" w:eastAsiaTheme="minorEastAsia" w:hAnsi="Helvetica Neue"/>
      <w:szCs w:val="24"/>
    </w:rPr>
  </w:style>
  <w:style w:type="character" w:styleId="PageNumber">
    <w:name w:val="page number"/>
    <w:basedOn w:val="DefaultParagraphFont"/>
    <w:uiPriority w:val="99"/>
    <w:semiHidden/>
    <w:unhideWhenUsed/>
    <w:rsid w:val="001F251E"/>
  </w:style>
  <w:style w:type="table" w:styleId="TableGrid">
    <w:name w:val="Table Grid"/>
    <w:basedOn w:val="TableNormal"/>
    <w:uiPriority w:val="59"/>
    <w:rsid w:val="001F25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199"/>
    <w:rPr>
      <w:rFonts w:ascii="Calibri" w:eastAsiaTheme="majorEastAsia" w:hAnsi="Calibri" w:cstheme="majorBidi"/>
      <w:b/>
      <w:caps/>
      <w:color w:val="186EFF"/>
      <w:sz w:val="36"/>
      <w:szCs w:val="32"/>
    </w:rPr>
  </w:style>
  <w:style w:type="paragraph" w:styleId="TOCHeading">
    <w:name w:val="TOC Heading"/>
    <w:basedOn w:val="Heading1"/>
    <w:next w:val="Normal"/>
    <w:uiPriority w:val="39"/>
    <w:unhideWhenUsed/>
    <w:qFormat/>
    <w:rsid w:val="008E764B"/>
    <w:pPr>
      <w:spacing w:line="259" w:lineRule="auto"/>
      <w:outlineLvl w:val="9"/>
    </w:pPr>
    <w:rPr>
      <w:b w:val="0"/>
      <w:color w:val="C60F13"/>
    </w:rPr>
  </w:style>
  <w:style w:type="paragraph" w:styleId="Title">
    <w:name w:val="Title"/>
    <w:basedOn w:val="Normal"/>
    <w:next w:val="Normal"/>
    <w:link w:val="TitleChar"/>
    <w:uiPriority w:val="10"/>
    <w:qFormat/>
    <w:rsid w:val="00CC0E07"/>
    <w:pPr>
      <w:spacing w:before="240" w:after="120"/>
      <w:contextualSpacing/>
    </w:pPr>
    <w:rPr>
      <w:rFonts w:ascii="Franklin Gothic Book" w:eastAsiaTheme="majorEastAsia" w:hAnsi="Franklin Gothic Book" w:cstheme="majorBidi"/>
      <w:b/>
      <w:spacing w:val="-10"/>
      <w:kern w:val="28"/>
      <w:sz w:val="56"/>
      <w:szCs w:val="56"/>
    </w:rPr>
  </w:style>
  <w:style w:type="character" w:customStyle="1" w:styleId="TitleChar">
    <w:name w:val="Title Char"/>
    <w:basedOn w:val="DefaultParagraphFont"/>
    <w:link w:val="Title"/>
    <w:uiPriority w:val="10"/>
    <w:rsid w:val="00CC0E07"/>
    <w:rPr>
      <w:rFonts w:ascii="Franklin Gothic Book" w:eastAsiaTheme="majorEastAsia" w:hAnsi="Franklin Gothic Book" w:cstheme="majorBidi"/>
      <w:b/>
      <w:spacing w:val="-10"/>
      <w:kern w:val="28"/>
      <w:sz w:val="56"/>
      <w:szCs w:val="56"/>
    </w:rPr>
  </w:style>
  <w:style w:type="paragraph" w:styleId="ListParagraph">
    <w:name w:val="List Paragraph"/>
    <w:basedOn w:val="Normal"/>
    <w:uiPriority w:val="34"/>
    <w:qFormat/>
    <w:rsid w:val="00AB2B8A"/>
    <w:pPr>
      <w:ind w:left="720"/>
      <w:contextualSpacing/>
    </w:pPr>
  </w:style>
  <w:style w:type="character" w:customStyle="1" w:styleId="Heading2Char">
    <w:name w:val="Heading 2 Char"/>
    <w:basedOn w:val="DefaultParagraphFont"/>
    <w:link w:val="Heading2"/>
    <w:uiPriority w:val="9"/>
    <w:rsid w:val="00572199"/>
    <w:rPr>
      <w:rFonts w:asciiTheme="majorHAnsi" w:eastAsiaTheme="majorEastAsia" w:hAnsiTheme="majorHAnsi" w:cstheme="majorBidi"/>
      <w:b/>
      <w:color w:val="186EFF"/>
      <w:sz w:val="28"/>
      <w:szCs w:val="26"/>
    </w:rPr>
  </w:style>
  <w:style w:type="paragraph" w:styleId="TOC1">
    <w:name w:val="toc 1"/>
    <w:basedOn w:val="Normal"/>
    <w:next w:val="Normal"/>
    <w:autoRedefine/>
    <w:uiPriority w:val="39"/>
    <w:unhideWhenUsed/>
    <w:rsid w:val="006C4D13"/>
    <w:pPr>
      <w:spacing w:before="120" w:after="120"/>
    </w:pPr>
    <w:rPr>
      <w:b/>
      <w:color w:val="004AAD"/>
      <w:sz w:val="28"/>
    </w:rPr>
  </w:style>
  <w:style w:type="paragraph" w:styleId="TOC2">
    <w:name w:val="toc 2"/>
    <w:basedOn w:val="Normal"/>
    <w:next w:val="Normal"/>
    <w:autoRedefine/>
    <w:uiPriority w:val="39"/>
    <w:unhideWhenUsed/>
    <w:rsid w:val="006C4D13"/>
    <w:pPr>
      <w:spacing w:after="100"/>
      <w:ind w:left="220"/>
    </w:pPr>
    <w:rPr>
      <w:b/>
      <w:color w:val="006CFA"/>
      <w:sz w:val="24"/>
    </w:rPr>
  </w:style>
  <w:style w:type="character" w:styleId="Hyperlink">
    <w:name w:val="Hyperlink"/>
    <w:basedOn w:val="DefaultParagraphFont"/>
    <w:uiPriority w:val="99"/>
    <w:unhideWhenUsed/>
    <w:rsid w:val="00491B4E"/>
    <w:rPr>
      <w:color w:val="0563C1" w:themeColor="hyperlink"/>
      <w:u w:val="single"/>
    </w:rPr>
  </w:style>
  <w:style w:type="character" w:customStyle="1" w:styleId="Heading3Char">
    <w:name w:val="Heading 3 Char"/>
    <w:basedOn w:val="DefaultParagraphFont"/>
    <w:link w:val="Heading3"/>
    <w:uiPriority w:val="9"/>
    <w:rsid w:val="00572199"/>
    <w:rPr>
      <w:rFonts w:eastAsiaTheme="majorEastAsia" w:cstheme="majorBidi"/>
      <w:b/>
      <w:color w:val="186EFF"/>
      <w:sz w:val="24"/>
      <w:szCs w:val="24"/>
    </w:rPr>
  </w:style>
  <w:style w:type="paragraph" w:styleId="TOC3">
    <w:name w:val="toc 3"/>
    <w:basedOn w:val="Normal"/>
    <w:next w:val="Normal"/>
    <w:autoRedefine/>
    <w:uiPriority w:val="39"/>
    <w:unhideWhenUsed/>
    <w:rsid w:val="006C4D13"/>
    <w:pPr>
      <w:spacing w:after="60"/>
      <w:ind w:left="446"/>
    </w:pPr>
    <w:rPr>
      <w:color w:val="00306E"/>
    </w:rPr>
  </w:style>
  <w:style w:type="character" w:customStyle="1" w:styleId="Heading4Char">
    <w:name w:val="Heading 4 Char"/>
    <w:basedOn w:val="DefaultParagraphFont"/>
    <w:link w:val="Heading4"/>
    <w:uiPriority w:val="9"/>
    <w:rsid w:val="00A07F87"/>
    <w:rPr>
      <w:rFonts w:asciiTheme="majorHAnsi" w:eastAsiaTheme="majorEastAsia" w:hAnsiTheme="majorHAnsi" w:cstheme="majorBidi"/>
      <w:b/>
      <w:iCs/>
      <w:color w:val="C60F13"/>
      <w:szCs w:val="24"/>
    </w:rPr>
  </w:style>
  <w:style w:type="character" w:styleId="UnresolvedMention">
    <w:name w:val="Unresolved Mention"/>
    <w:basedOn w:val="DefaultParagraphFont"/>
    <w:uiPriority w:val="99"/>
    <w:semiHidden/>
    <w:unhideWhenUsed/>
    <w:rsid w:val="00DF6CFC"/>
    <w:rPr>
      <w:color w:val="605E5C"/>
      <w:shd w:val="clear" w:color="auto" w:fill="E1DFDD"/>
    </w:rPr>
  </w:style>
  <w:style w:type="paragraph" w:styleId="NoSpacing">
    <w:name w:val="No Spacing"/>
    <w:uiPriority w:val="1"/>
    <w:qFormat/>
    <w:rsid w:val="00C51709"/>
    <w:pPr>
      <w:spacing w:after="0" w:line="240" w:lineRule="auto"/>
    </w:pPr>
    <w:rPr>
      <w:rFonts w:ascii="Calibri" w:eastAsiaTheme="minorEastAsia" w:hAnsi="Calibri"/>
      <w:szCs w:val="24"/>
    </w:rPr>
  </w:style>
  <w:style w:type="character" w:styleId="CommentReference">
    <w:name w:val="annotation reference"/>
    <w:basedOn w:val="DefaultParagraphFont"/>
    <w:uiPriority w:val="99"/>
    <w:semiHidden/>
    <w:unhideWhenUsed/>
    <w:rsid w:val="00EE18C3"/>
    <w:rPr>
      <w:sz w:val="16"/>
      <w:szCs w:val="16"/>
    </w:rPr>
  </w:style>
  <w:style w:type="paragraph" w:styleId="CommentText">
    <w:name w:val="annotation text"/>
    <w:basedOn w:val="Normal"/>
    <w:link w:val="CommentTextChar"/>
    <w:uiPriority w:val="99"/>
    <w:semiHidden/>
    <w:unhideWhenUsed/>
    <w:rsid w:val="00EE18C3"/>
    <w:rPr>
      <w:sz w:val="20"/>
      <w:szCs w:val="20"/>
    </w:rPr>
  </w:style>
  <w:style w:type="character" w:customStyle="1" w:styleId="CommentTextChar">
    <w:name w:val="Comment Text Char"/>
    <w:basedOn w:val="DefaultParagraphFont"/>
    <w:link w:val="CommentText"/>
    <w:uiPriority w:val="99"/>
    <w:semiHidden/>
    <w:rsid w:val="00EE18C3"/>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EE18C3"/>
    <w:rPr>
      <w:b/>
      <w:bCs/>
    </w:rPr>
  </w:style>
  <w:style w:type="character" w:customStyle="1" w:styleId="CommentSubjectChar">
    <w:name w:val="Comment Subject Char"/>
    <w:basedOn w:val="CommentTextChar"/>
    <w:link w:val="CommentSubject"/>
    <w:uiPriority w:val="99"/>
    <w:semiHidden/>
    <w:rsid w:val="00EE18C3"/>
    <w:rPr>
      <w:rFonts w:ascii="Calibri" w:eastAsiaTheme="minorEastAsia"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422">
      <w:bodyDiv w:val="1"/>
      <w:marLeft w:val="0"/>
      <w:marRight w:val="0"/>
      <w:marTop w:val="0"/>
      <w:marBottom w:val="0"/>
      <w:divBdr>
        <w:top w:val="none" w:sz="0" w:space="0" w:color="auto"/>
        <w:left w:val="none" w:sz="0" w:space="0" w:color="auto"/>
        <w:bottom w:val="none" w:sz="0" w:space="0" w:color="auto"/>
        <w:right w:val="none" w:sz="0" w:space="0" w:color="auto"/>
      </w:divBdr>
      <w:divsChild>
        <w:div w:id="1391228703">
          <w:marLeft w:val="547"/>
          <w:marRight w:val="0"/>
          <w:marTop w:val="0"/>
          <w:marBottom w:val="0"/>
          <w:divBdr>
            <w:top w:val="none" w:sz="0" w:space="0" w:color="auto"/>
            <w:left w:val="none" w:sz="0" w:space="0" w:color="auto"/>
            <w:bottom w:val="none" w:sz="0" w:space="0" w:color="auto"/>
            <w:right w:val="none" w:sz="0" w:space="0" w:color="auto"/>
          </w:divBdr>
        </w:div>
      </w:divsChild>
    </w:div>
    <w:div w:id="535890245">
      <w:bodyDiv w:val="1"/>
      <w:marLeft w:val="0"/>
      <w:marRight w:val="0"/>
      <w:marTop w:val="0"/>
      <w:marBottom w:val="0"/>
      <w:divBdr>
        <w:top w:val="none" w:sz="0" w:space="0" w:color="auto"/>
        <w:left w:val="none" w:sz="0" w:space="0" w:color="auto"/>
        <w:bottom w:val="none" w:sz="0" w:space="0" w:color="auto"/>
        <w:right w:val="none" w:sz="0" w:space="0" w:color="auto"/>
      </w:divBdr>
      <w:divsChild>
        <w:div w:id="54818551">
          <w:marLeft w:val="547"/>
          <w:marRight w:val="0"/>
          <w:marTop w:val="0"/>
          <w:marBottom w:val="0"/>
          <w:divBdr>
            <w:top w:val="none" w:sz="0" w:space="0" w:color="auto"/>
            <w:left w:val="none" w:sz="0" w:space="0" w:color="auto"/>
            <w:bottom w:val="none" w:sz="0" w:space="0" w:color="auto"/>
            <w:right w:val="none" w:sz="0" w:space="0" w:color="auto"/>
          </w:divBdr>
        </w:div>
      </w:divsChild>
    </w:div>
    <w:div w:id="612057276">
      <w:bodyDiv w:val="1"/>
      <w:marLeft w:val="0"/>
      <w:marRight w:val="0"/>
      <w:marTop w:val="0"/>
      <w:marBottom w:val="0"/>
      <w:divBdr>
        <w:top w:val="none" w:sz="0" w:space="0" w:color="auto"/>
        <w:left w:val="none" w:sz="0" w:space="0" w:color="auto"/>
        <w:bottom w:val="none" w:sz="0" w:space="0" w:color="auto"/>
        <w:right w:val="none" w:sz="0" w:space="0" w:color="auto"/>
      </w:divBdr>
      <w:divsChild>
        <w:div w:id="2006474529">
          <w:marLeft w:val="547"/>
          <w:marRight w:val="0"/>
          <w:marTop w:val="0"/>
          <w:marBottom w:val="0"/>
          <w:divBdr>
            <w:top w:val="none" w:sz="0" w:space="0" w:color="auto"/>
            <w:left w:val="none" w:sz="0" w:space="0" w:color="auto"/>
            <w:bottom w:val="none" w:sz="0" w:space="0" w:color="auto"/>
            <w:right w:val="none" w:sz="0" w:space="0" w:color="auto"/>
          </w:divBdr>
        </w:div>
      </w:divsChild>
    </w:div>
    <w:div w:id="7363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38.xml"/><Relationship Id="rId21" Type="http://schemas.openxmlformats.org/officeDocument/2006/relationships/header" Target="header8.xml"/><Relationship Id="rId42" Type="http://schemas.openxmlformats.org/officeDocument/2006/relationships/header" Target="header17.xml"/><Relationship Id="rId63" Type="http://schemas.openxmlformats.org/officeDocument/2006/relationships/header" Target="header29.xml"/><Relationship Id="rId84" Type="http://schemas.openxmlformats.org/officeDocument/2006/relationships/header" Target="header42.xml"/><Relationship Id="rId138" Type="http://schemas.openxmlformats.org/officeDocument/2006/relationships/header" Target="header72.xml"/><Relationship Id="rId107" Type="http://schemas.openxmlformats.org/officeDocument/2006/relationships/diagramColors" Target="diagrams/colors2.xml"/><Relationship Id="rId11" Type="http://schemas.openxmlformats.org/officeDocument/2006/relationships/header" Target="header1.xml"/><Relationship Id="rId32" Type="http://schemas.openxmlformats.org/officeDocument/2006/relationships/diagramColors" Target="diagrams/colors1.xml"/><Relationship Id="rId53" Type="http://schemas.openxmlformats.org/officeDocument/2006/relationships/header" Target="header23.xml"/><Relationship Id="rId74" Type="http://schemas.openxmlformats.org/officeDocument/2006/relationships/header" Target="header36.xml"/><Relationship Id="rId128" Type="http://schemas.openxmlformats.org/officeDocument/2006/relationships/header" Target="header66.xml"/><Relationship Id="rId5" Type="http://schemas.openxmlformats.org/officeDocument/2006/relationships/webSettings" Target="webSettings.xml"/><Relationship Id="rId90" Type="http://schemas.openxmlformats.org/officeDocument/2006/relationships/header" Target="header46.xml"/><Relationship Id="rId95" Type="http://schemas.openxmlformats.org/officeDocument/2006/relationships/header" Target="header49.xml"/><Relationship Id="rId22" Type="http://schemas.openxmlformats.org/officeDocument/2006/relationships/footer" Target="footer6.xml"/><Relationship Id="rId27" Type="http://schemas.openxmlformats.org/officeDocument/2006/relationships/header" Target="header12.xml"/><Relationship Id="rId43" Type="http://schemas.openxmlformats.org/officeDocument/2006/relationships/footer" Target="footer10.xml"/><Relationship Id="rId48" Type="http://schemas.openxmlformats.org/officeDocument/2006/relationships/header" Target="header20.xml"/><Relationship Id="rId64" Type="http://schemas.openxmlformats.org/officeDocument/2006/relationships/header" Target="header30.xml"/><Relationship Id="rId69" Type="http://schemas.openxmlformats.org/officeDocument/2006/relationships/header" Target="header33.xml"/><Relationship Id="rId113" Type="http://schemas.openxmlformats.org/officeDocument/2006/relationships/header" Target="header56.xml"/><Relationship Id="rId118" Type="http://schemas.openxmlformats.org/officeDocument/2006/relationships/header" Target="header59.xml"/><Relationship Id="rId134" Type="http://schemas.openxmlformats.org/officeDocument/2006/relationships/header" Target="header70.xml"/><Relationship Id="rId139" Type="http://schemas.openxmlformats.org/officeDocument/2006/relationships/header" Target="header73.xml"/><Relationship Id="rId80" Type="http://schemas.openxmlformats.org/officeDocument/2006/relationships/header" Target="header40.xml"/><Relationship Id="rId85" Type="http://schemas.openxmlformats.org/officeDocument/2006/relationships/header" Target="header43.xml"/><Relationship Id="rId12" Type="http://schemas.openxmlformats.org/officeDocument/2006/relationships/header" Target="header2.xml"/><Relationship Id="rId17" Type="http://schemas.openxmlformats.org/officeDocument/2006/relationships/footer" Target="footer4.xml"/><Relationship Id="rId33" Type="http://schemas.microsoft.com/office/2007/relationships/diagramDrawing" Target="diagrams/drawing1.xml"/><Relationship Id="rId38" Type="http://schemas.openxmlformats.org/officeDocument/2006/relationships/header" Target="header15.xml"/><Relationship Id="rId59" Type="http://schemas.openxmlformats.org/officeDocument/2006/relationships/header" Target="header26.xml"/><Relationship Id="rId103" Type="http://schemas.openxmlformats.org/officeDocument/2006/relationships/header" Target="header53.xml"/><Relationship Id="rId108" Type="http://schemas.microsoft.com/office/2007/relationships/diagramDrawing" Target="diagrams/drawing2.xml"/><Relationship Id="rId124" Type="http://schemas.openxmlformats.org/officeDocument/2006/relationships/header" Target="header64.xml"/><Relationship Id="rId129" Type="http://schemas.openxmlformats.org/officeDocument/2006/relationships/header" Target="header67.xml"/><Relationship Id="rId54" Type="http://schemas.openxmlformats.org/officeDocument/2006/relationships/footer" Target="footer15.xml"/><Relationship Id="rId70" Type="http://schemas.openxmlformats.org/officeDocument/2006/relationships/header" Target="header34.xml"/><Relationship Id="rId75" Type="http://schemas.openxmlformats.org/officeDocument/2006/relationships/header" Target="header37.xml"/><Relationship Id="rId91" Type="http://schemas.openxmlformats.org/officeDocument/2006/relationships/footer" Target="footer29.xml"/><Relationship Id="rId96" Type="http://schemas.openxmlformats.org/officeDocument/2006/relationships/footer" Target="footer31.xml"/><Relationship Id="rId140" Type="http://schemas.openxmlformats.org/officeDocument/2006/relationships/footer" Target="footer46.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9.xml"/><Relationship Id="rId28" Type="http://schemas.openxmlformats.org/officeDocument/2006/relationships/hyperlink" Target="https://www.census.gov/data.html" TargetMode="External"/><Relationship Id="rId49" Type="http://schemas.openxmlformats.org/officeDocument/2006/relationships/header" Target="header21.xml"/><Relationship Id="rId114" Type="http://schemas.openxmlformats.org/officeDocument/2006/relationships/header" Target="header57.xml"/><Relationship Id="rId119" Type="http://schemas.openxmlformats.org/officeDocument/2006/relationships/header" Target="header60.xml"/><Relationship Id="rId44" Type="http://schemas.openxmlformats.org/officeDocument/2006/relationships/footer" Target="footer11.xml"/><Relationship Id="rId60" Type="http://schemas.openxmlformats.org/officeDocument/2006/relationships/header" Target="header27.xml"/><Relationship Id="rId65" Type="http://schemas.openxmlformats.org/officeDocument/2006/relationships/header" Target="header31.xml"/><Relationship Id="rId81" Type="http://schemas.openxmlformats.org/officeDocument/2006/relationships/footer" Target="footer25.xml"/><Relationship Id="rId86" Type="http://schemas.openxmlformats.org/officeDocument/2006/relationships/footer" Target="footer27.xml"/><Relationship Id="rId130" Type="http://schemas.openxmlformats.org/officeDocument/2006/relationships/footer" Target="footer42.xml"/><Relationship Id="rId135" Type="http://schemas.openxmlformats.org/officeDocument/2006/relationships/footer" Target="footer44.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www.fema.gov/emergency-managers/national-preparedness/goal" TargetMode="External"/><Relationship Id="rId109" Type="http://schemas.openxmlformats.org/officeDocument/2006/relationships/header" Target="header54.xml"/><Relationship Id="rId34" Type="http://schemas.openxmlformats.org/officeDocument/2006/relationships/header" Target="header13.xml"/><Relationship Id="rId50" Type="http://schemas.openxmlformats.org/officeDocument/2006/relationships/footer" Target="footer13.xml"/><Relationship Id="rId55" Type="http://schemas.openxmlformats.org/officeDocument/2006/relationships/header" Target="header24.xml"/><Relationship Id="rId76" Type="http://schemas.openxmlformats.org/officeDocument/2006/relationships/footer" Target="footer23.xml"/><Relationship Id="rId97" Type="http://schemas.openxmlformats.org/officeDocument/2006/relationships/footer" Target="footer32.xml"/><Relationship Id="rId104" Type="http://schemas.openxmlformats.org/officeDocument/2006/relationships/diagramData" Target="diagrams/data2.xml"/><Relationship Id="rId120" Type="http://schemas.openxmlformats.org/officeDocument/2006/relationships/header" Target="header61.xml"/><Relationship Id="rId125" Type="http://schemas.openxmlformats.org/officeDocument/2006/relationships/footer" Target="footer40.xml"/><Relationship Id="rId141" Type="http://schemas.openxmlformats.org/officeDocument/2006/relationships/footer" Target="footer47.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1.xml"/><Relationship Id="rId92" Type="http://schemas.openxmlformats.org/officeDocument/2006/relationships/footer" Target="footer30.xml"/><Relationship Id="rId2" Type="http://schemas.openxmlformats.org/officeDocument/2006/relationships/numbering" Target="numbering.xml"/><Relationship Id="rId29" Type="http://schemas.openxmlformats.org/officeDocument/2006/relationships/diagramData" Target="diagrams/data1.xml"/><Relationship Id="rId24" Type="http://schemas.openxmlformats.org/officeDocument/2006/relationships/header" Target="header10.xml"/><Relationship Id="rId40" Type="http://schemas.openxmlformats.org/officeDocument/2006/relationships/hyperlink" Target="https://www.fema.gov/emergency-managers/practitioners/lifelines" TargetMode="External"/><Relationship Id="rId45" Type="http://schemas.openxmlformats.org/officeDocument/2006/relationships/header" Target="header18.xml"/><Relationship Id="rId66" Type="http://schemas.openxmlformats.org/officeDocument/2006/relationships/footer" Target="footer19.xml"/><Relationship Id="rId87" Type="http://schemas.openxmlformats.org/officeDocument/2006/relationships/footer" Target="footer28.xml"/><Relationship Id="rId110" Type="http://schemas.openxmlformats.org/officeDocument/2006/relationships/header" Target="header55.xml"/><Relationship Id="rId115" Type="http://schemas.openxmlformats.org/officeDocument/2006/relationships/header" Target="header58.xml"/><Relationship Id="rId131" Type="http://schemas.openxmlformats.org/officeDocument/2006/relationships/footer" Target="footer43.xml"/><Relationship Id="rId136" Type="http://schemas.openxmlformats.org/officeDocument/2006/relationships/footer" Target="footer45.xml"/><Relationship Id="rId61" Type="http://schemas.openxmlformats.org/officeDocument/2006/relationships/header" Target="header28.xml"/><Relationship Id="rId82" Type="http://schemas.openxmlformats.org/officeDocument/2006/relationships/footer" Target="footer26.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diagramLayout" Target="diagrams/layout1.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footer" Target="footer24.xml"/><Relationship Id="rId100" Type="http://schemas.openxmlformats.org/officeDocument/2006/relationships/header" Target="header52.xml"/><Relationship Id="rId105" Type="http://schemas.openxmlformats.org/officeDocument/2006/relationships/diagramLayout" Target="diagrams/layout2.xml"/><Relationship Id="rId126" Type="http://schemas.openxmlformats.org/officeDocument/2006/relationships/footer" Target="footer41.xml"/><Relationship Id="rId8" Type="http://schemas.openxmlformats.org/officeDocument/2006/relationships/image" Target="media/image1.png"/><Relationship Id="rId51" Type="http://schemas.openxmlformats.org/officeDocument/2006/relationships/footer" Target="footer14.xml"/><Relationship Id="rId72" Type="http://schemas.openxmlformats.org/officeDocument/2006/relationships/footer" Target="footer22.xml"/><Relationship Id="rId93" Type="http://schemas.openxmlformats.org/officeDocument/2006/relationships/header" Target="header47.xml"/><Relationship Id="rId98" Type="http://schemas.openxmlformats.org/officeDocument/2006/relationships/header" Target="header50.xml"/><Relationship Id="rId121" Type="http://schemas.openxmlformats.org/officeDocument/2006/relationships/footer" Target="footer39.xml"/><Relationship Id="rId142" Type="http://schemas.openxmlformats.org/officeDocument/2006/relationships/header" Target="header74.xm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eader" Target="header19.xml"/><Relationship Id="rId67" Type="http://schemas.openxmlformats.org/officeDocument/2006/relationships/footer" Target="footer20.xml"/><Relationship Id="rId116" Type="http://schemas.openxmlformats.org/officeDocument/2006/relationships/footer" Target="footer37.xml"/><Relationship Id="rId137" Type="http://schemas.openxmlformats.org/officeDocument/2006/relationships/header" Target="header71.xml"/><Relationship Id="rId20" Type="http://schemas.openxmlformats.org/officeDocument/2006/relationships/header" Target="header7.xml"/><Relationship Id="rId41" Type="http://schemas.openxmlformats.org/officeDocument/2006/relationships/header" Target="header16.xml"/><Relationship Id="rId62" Type="http://schemas.openxmlformats.org/officeDocument/2006/relationships/footer" Target="footer18.xml"/><Relationship Id="rId83" Type="http://schemas.openxmlformats.org/officeDocument/2006/relationships/header" Target="header41.xml"/><Relationship Id="rId88" Type="http://schemas.openxmlformats.org/officeDocument/2006/relationships/header" Target="header44.xml"/><Relationship Id="rId111" Type="http://schemas.openxmlformats.org/officeDocument/2006/relationships/footer" Target="footer35.xml"/><Relationship Id="rId132" Type="http://schemas.openxmlformats.org/officeDocument/2006/relationships/header" Target="header68.xml"/><Relationship Id="rId15" Type="http://schemas.openxmlformats.org/officeDocument/2006/relationships/header" Target="header4.xml"/><Relationship Id="rId36" Type="http://schemas.openxmlformats.org/officeDocument/2006/relationships/footer" Target="footer8.xml"/><Relationship Id="rId57" Type="http://schemas.openxmlformats.org/officeDocument/2006/relationships/footer" Target="footer16.xml"/><Relationship Id="rId106" Type="http://schemas.openxmlformats.org/officeDocument/2006/relationships/diagramQuickStyle" Target="diagrams/quickStyle2.xml"/><Relationship Id="rId127" Type="http://schemas.openxmlformats.org/officeDocument/2006/relationships/header" Target="header65.xml"/><Relationship Id="rId10" Type="http://schemas.openxmlformats.org/officeDocument/2006/relationships/footer" Target="footer2.xml"/><Relationship Id="rId31" Type="http://schemas.openxmlformats.org/officeDocument/2006/relationships/diagramQuickStyle" Target="diagrams/quickStyle1.xml"/><Relationship Id="rId52" Type="http://schemas.openxmlformats.org/officeDocument/2006/relationships/header" Target="header22.xml"/><Relationship Id="rId73" Type="http://schemas.openxmlformats.org/officeDocument/2006/relationships/header" Target="header35.xml"/><Relationship Id="rId78" Type="http://schemas.openxmlformats.org/officeDocument/2006/relationships/header" Target="header38.xml"/><Relationship Id="rId94" Type="http://schemas.openxmlformats.org/officeDocument/2006/relationships/header" Target="header48.xml"/><Relationship Id="rId99" Type="http://schemas.openxmlformats.org/officeDocument/2006/relationships/header" Target="header51.xml"/><Relationship Id="rId101" Type="http://schemas.openxmlformats.org/officeDocument/2006/relationships/footer" Target="footer33.xml"/><Relationship Id="rId122" Type="http://schemas.openxmlformats.org/officeDocument/2006/relationships/header" Target="header62.xml"/><Relationship Id="rId143" Type="http://schemas.openxmlformats.org/officeDocument/2006/relationships/header" Target="header75.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footer" Target="footer7.xml"/><Relationship Id="rId47" Type="http://schemas.openxmlformats.org/officeDocument/2006/relationships/footer" Target="footer12.xml"/><Relationship Id="rId68" Type="http://schemas.openxmlformats.org/officeDocument/2006/relationships/header" Target="header32.xml"/><Relationship Id="rId89" Type="http://schemas.openxmlformats.org/officeDocument/2006/relationships/header" Target="header45.xml"/><Relationship Id="rId112" Type="http://schemas.openxmlformats.org/officeDocument/2006/relationships/footer" Target="footer36.xml"/><Relationship Id="rId133" Type="http://schemas.openxmlformats.org/officeDocument/2006/relationships/header" Target="header69.xml"/><Relationship Id="rId16" Type="http://schemas.openxmlformats.org/officeDocument/2006/relationships/header" Target="header5.xml"/><Relationship Id="rId37" Type="http://schemas.openxmlformats.org/officeDocument/2006/relationships/footer" Target="footer9.xml"/><Relationship Id="rId58" Type="http://schemas.openxmlformats.org/officeDocument/2006/relationships/footer" Target="footer17.xml"/><Relationship Id="rId79" Type="http://schemas.openxmlformats.org/officeDocument/2006/relationships/header" Target="header39.xml"/><Relationship Id="rId102" Type="http://schemas.openxmlformats.org/officeDocument/2006/relationships/footer" Target="footer34.xml"/><Relationship Id="rId123" Type="http://schemas.openxmlformats.org/officeDocument/2006/relationships/header" Target="header63.xml"/><Relationship Id="rId144" Type="http://schemas.openxmlformats.org/officeDocument/2006/relationships/footer" Target="footer48.xml"/></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3.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1390F-3521-42F8-A84C-FD692715D86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597DCCF8-A4FA-48E4-971C-1E98648D6F29}">
      <dgm:prSet phldrT="[Text]" custT="1"/>
      <dgm:spPr>
        <a:solidFill>
          <a:schemeClr val="bg1"/>
        </a:solidFill>
        <a:ln>
          <a:solidFill>
            <a:schemeClr val="tx1"/>
          </a:solidFill>
        </a:ln>
      </dgm:spPr>
      <dgm:t>
        <a:bodyPr/>
        <a:lstStyle/>
        <a:p>
          <a:r>
            <a:rPr lang="en-US" sz="1000">
              <a:solidFill>
                <a:sysClr val="windowText" lastClr="000000"/>
              </a:solidFill>
            </a:rPr>
            <a:t>Incident Commander/ </a:t>
          </a:r>
          <a:br>
            <a:rPr lang="en-US" sz="1000">
              <a:solidFill>
                <a:sysClr val="windowText" lastClr="000000"/>
              </a:solidFill>
            </a:rPr>
          </a:br>
          <a:r>
            <a:rPr lang="en-US" sz="1000">
              <a:solidFill>
                <a:sysClr val="windowText" lastClr="000000"/>
              </a:solidFill>
            </a:rPr>
            <a:t>Unifed Commanders</a:t>
          </a:r>
        </a:p>
      </dgm:t>
    </dgm:pt>
    <dgm:pt modelId="{AB1CD170-C851-481B-946A-A436C5C68BAE}" type="parTrans" cxnId="{A1CE78A0-E986-4AD4-9E1A-4F3855B1E1E4}">
      <dgm:prSet/>
      <dgm:spPr/>
      <dgm:t>
        <a:bodyPr/>
        <a:lstStyle/>
        <a:p>
          <a:endParaRPr lang="en-US"/>
        </a:p>
      </dgm:t>
    </dgm:pt>
    <dgm:pt modelId="{F1607348-EA12-4B77-A058-63A0CDDFB663}" type="sibTrans" cxnId="{A1CE78A0-E986-4AD4-9E1A-4F3855B1E1E4}">
      <dgm:prSet/>
      <dgm:spPr/>
      <dgm:t>
        <a:bodyPr/>
        <a:lstStyle/>
        <a:p>
          <a:endParaRPr lang="en-US"/>
        </a:p>
      </dgm:t>
    </dgm:pt>
    <dgm:pt modelId="{2DC911FC-178C-4219-A8B2-A115F53245BA}" type="asst">
      <dgm:prSet phldrT="[Text]" custT="1"/>
      <dgm:spPr>
        <a:solidFill>
          <a:schemeClr val="bg1"/>
        </a:solidFill>
        <a:ln>
          <a:solidFill>
            <a:schemeClr val="tx1"/>
          </a:solidFill>
        </a:ln>
      </dgm:spPr>
      <dgm:t>
        <a:bodyPr/>
        <a:lstStyle/>
        <a:p>
          <a:r>
            <a:rPr lang="en-US" sz="1000">
              <a:solidFill>
                <a:sysClr val="windowText" lastClr="000000"/>
              </a:solidFill>
            </a:rPr>
            <a:t>Safety Officer</a:t>
          </a:r>
        </a:p>
      </dgm:t>
    </dgm:pt>
    <dgm:pt modelId="{E3905394-0B18-484F-807F-C70592A15016}" type="parTrans" cxnId="{B7704399-B6A5-4B10-B895-EABA1A37146E}">
      <dgm:prSet/>
      <dgm:spPr>
        <a:ln>
          <a:solidFill>
            <a:schemeClr val="tx1"/>
          </a:solidFill>
        </a:ln>
      </dgm:spPr>
      <dgm:t>
        <a:bodyPr/>
        <a:lstStyle/>
        <a:p>
          <a:endParaRPr lang="en-US"/>
        </a:p>
      </dgm:t>
    </dgm:pt>
    <dgm:pt modelId="{277701BA-672A-4989-96FB-924F5CF10454}" type="sibTrans" cxnId="{B7704399-B6A5-4B10-B895-EABA1A37146E}">
      <dgm:prSet/>
      <dgm:spPr/>
      <dgm:t>
        <a:bodyPr/>
        <a:lstStyle/>
        <a:p>
          <a:endParaRPr lang="en-US"/>
        </a:p>
      </dgm:t>
    </dgm:pt>
    <dgm:pt modelId="{C0D3FF45-C87F-41BF-8AB3-E0BE1FB7A984}">
      <dgm:prSet phldrT="[Text]" custT="1"/>
      <dgm:spPr>
        <a:solidFill>
          <a:srgbClr val="FF0000"/>
        </a:solidFill>
        <a:ln>
          <a:solidFill>
            <a:schemeClr val="tx1"/>
          </a:solidFill>
        </a:ln>
      </dgm:spPr>
      <dgm:t>
        <a:bodyPr/>
        <a:lstStyle/>
        <a:p>
          <a:r>
            <a:rPr lang="en-US" sz="1000">
              <a:solidFill>
                <a:schemeClr val="bg1"/>
              </a:solidFill>
            </a:rPr>
            <a:t>Operations Section</a:t>
          </a:r>
        </a:p>
      </dgm:t>
    </dgm:pt>
    <dgm:pt modelId="{3F7660BD-4B69-42B0-AB19-A15A890AAA1C}" type="parTrans" cxnId="{F46B0807-D7FD-4CFE-B7DE-9B5481B09EA6}">
      <dgm:prSet/>
      <dgm:spPr>
        <a:ln>
          <a:solidFill>
            <a:schemeClr val="tx1"/>
          </a:solidFill>
        </a:ln>
      </dgm:spPr>
      <dgm:t>
        <a:bodyPr/>
        <a:lstStyle/>
        <a:p>
          <a:endParaRPr lang="en-US">
            <a:solidFill>
              <a:sysClr val="windowText" lastClr="000000"/>
            </a:solidFill>
          </a:endParaRPr>
        </a:p>
      </dgm:t>
    </dgm:pt>
    <dgm:pt modelId="{4D93C31B-920B-48C5-95DE-E193B745566A}" type="sibTrans" cxnId="{F46B0807-D7FD-4CFE-B7DE-9B5481B09EA6}">
      <dgm:prSet/>
      <dgm:spPr/>
      <dgm:t>
        <a:bodyPr/>
        <a:lstStyle/>
        <a:p>
          <a:endParaRPr lang="en-US"/>
        </a:p>
      </dgm:t>
    </dgm:pt>
    <dgm:pt modelId="{C1830DAE-3DFF-4AC3-9007-7FD67330D4CE}">
      <dgm:prSet phldrT="[Text]" custT="1"/>
      <dgm:spPr>
        <a:solidFill>
          <a:srgbClr val="0000FF"/>
        </a:solidFill>
        <a:ln>
          <a:solidFill>
            <a:schemeClr val="tx1"/>
          </a:solidFill>
        </a:ln>
      </dgm:spPr>
      <dgm:t>
        <a:bodyPr/>
        <a:lstStyle/>
        <a:p>
          <a:r>
            <a:rPr lang="en-US" sz="1000">
              <a:solidFill>
                <a:schemeClr val="bg1"/>
              </a:solidFill>
            </a:rPr>
            <a:t>Planning Section</a:t>
          </a:r>
        </a:p>
      </dgm:t>
    </dgm:pt>
    <dgm:pt modelId="{437110D2-3E3D-4C74-8BF7-05B2D56B45F5}" type="parTrans" cxnId="{AD769FC1-DED5-45B8-9AA6-DA7C582ADE63}">
      <dgm:prSet/>
      <dgm:spPr>
        <a:ln>
          <a:solidFill>
            <a:schemeClr val="tx1"/>
          </a:solidFill>
        </a:ln>
      </dgm:spPr>
      <dgm:t>
        <a:bodyPr/>
        <a:lstStyle/>
        <a:p>
          <a:endParaRPr lang="en-US"/>
        </a:p>
      </dgm:t>
    </dgm:pt>
    <dgm:pt modelId="{B193249A-7E43-47FC-9D15-CE4F56BD1B88}" type="sibTrans" cxnId="{AD769FC1-DED5-45B8-9AA6-DA7C582ADE63}">
      <dgm:prSet/>
      <dgm:spPr/>
      <dgm:t>
        <a:bodyPr/>
        <a:lstStyle/>
        <a:p>
          <a:endParaRPr lang="en-US"/>
        </a:p>
      </dgm:t>
    </dgm:pt>
    <dgm:pt modelId="{D689261B-44D1-465C-99B2-BAE3043B209D}">
      <dgm:prSet phldrT="[Text]" custT="1"/>
      <dgm:spPr>
        <a:solidFill>
          <a:srgbClr val="FFFF00"/>
        </a:solidFill>
        <a:ln>
          <a:solidFill>
            <a:schemeClr val="tx1"/>
          </a:solidFill>
        </a:ln>
      </dgm:spPr>
      <dgm:t>
        <a:bodyPr/>
        <a:lstStyle/>
        <a:p>
          <a:r>
            <a:rPr lang="en-US" sz="1000">
              <a:solidFill>
                <a:sysClr val="windowText" lastClr="000000"/>
              </a:solidFill>
            </a:rPr>
            <a:t>Logistics Section</a:t>
          </a:r>
        </a:p>
      </dgm:t>
    </dgm:pt>
    <dgm:pt modelId="{8345AB4B-D697-4DB6-AF9A-F5A68C7F8D21}" type="parTrans" cxnId="{7F0C0155-8691-4972-B581-B06F71718C79}">
      <dgm:prSet/>
      <dgm:spPr>
        <a:ln>
          <a:solidFill>
            <a:schemeClr val="tx1"/>
          </a:solidFill>
        </a:ln>
      </dgm:spPr>
      <dgm:t>
        <a:bodyPr/>
        <a:lstStyle/>
        <a:p>
          <a:endParaRPr lang="en-US"/>
        </a:p>
      </dgm:t>
    </dgm:pt>
    <dgm:pt modelId="{398B410E-F7EF-4386-B4CF-07CF840186BE}" type="sibTrans" cxnId="{7F0C0155-8691-4972-B581-B06F71718C79}">
      <dgm:prSet/>
      <dgm:spPr/>
      <dgm:t>
        <a:bodyPr/>
        <a:lstStyle/>
        <a:p>
          <a:endParaRPr lang="en-US"/>
        </a:p>
      </dgm:t>
    </dgm:pt>
    <dgm:pt modelId="{C044C855-E993-4AE1-90F1-CD7CEF0A0E45}" type="asst">
      <dgm:prSet phldrT="[Text]" custT="1"/>
      <dgm:spPr>
        <a:solidFill>
          <a:schemeClr val="bg1"/>
        </a:solidFill>
        <a:ln>
          <a:solidFill>
            <a:schemeClr val="tx1"/>
          </a:solidFill>
        </a:ln>
      </dgm:spPr>
      <dgm:t>
        <a:bodyPr/>
        <a:lstStyle/>
        <a:p>
          <a:r>
            <a:rPr lang="en-US" sz="1000">
              <a:solidFill>
                <a:sysClr val="windowText" lastClr="000000"/>
              </a:solidFill>
            </a:rPr>
            <a:t>Liaison Officer</a:t>
          </a:r>
        </a:p>
      </dgm:t>
    </dgm:pt>
    <dgm:pt modelId="{77522EAD-962D-4D5B-86CD-E0BEF4C01C1A}" type="parTrans" cxnId="{2B56FA2C-0F49-4D49-A41D-4DAC8DEA21CE}">
      <dgm:prSet/>
      <dgm:spPr>
        <a:ln>
          <a:solidFill>
            <a:schemeClr val="tx1"/>
          </a:solidFill>
        </a:ln>
      </dgm:spPr>
      <dgm:t>
        <a:bodyPr/>
        <a:lstStyle/>
        <a:p>
          <a:endParaRPr lang="en-US">
            <a:solidFill>
              <a:sysClr val="windowText" lastClr="000000"/>
            </a:solidFill>
          </a:endParaRPr>
        </a:p>
      </dgm:t>
    </dgm:pt>
    <dgm:pt modelId="{07C424BF-BD13-48A9-BD21-04B8AC985A50}" type="sibTrans" cxnId="{2B56FA2C-0F49-4D49-A41D-4DAC8DEA21CE}">
      <dgm:prSet/>
      <dgm:spPr/>
      <dgm:t>
        <a:bodyPr/>
        <a:lstStyle/>
        <a:p>
          <a:endParaRPr lang="en-US"/>
        </a:p>
      </dgm:t>
    </dgm:pt>
    <dgm:pt modelId="{E72560C3-B436-4225-B677-44BBD5DDCAC2}" type="asst">
      <dgm:prSet phldrT="[Text]" custT="1"/>
      <dgm:spPr>
        <a:solidFill>
          <a:schemeClr val="bg1"/>
        </a:solidFill>
        <a:ln>
          <a:solidFill>
            <a:schemeClr val="tx1"/>
          </a:solidFill>
        </a:ln>
      </dgm:spPr>
      <dgm:t>
        <a:bodyPr/>
        <a:lstStyle/>
        <a:p>
          <a:r>
            <a:rPr lang="en-US" sz="1000">
              <a:solidFill>
                <a:sysClr val="windowText" lastClr="000000"/>
              </a:solidFill>
            </a:rPr>
            <a:t>Public Information Officer</a:t>
          </a:r>
        </a:p>
      </dgm:t>
    </dgm:pt>
    <dgm:pt modelId="{56387102-EFEE-441D-9DA0-2AC20089E879}" type="parTrans" cxnId="{455651B2-760B-4F5C-AB68-D0926815A873}">
      <dgm:prSet/>
      <dgm:spPr>
        <a:ln>
          <a:solidFill>
            <a:schemeClr val="tx1"/>
          </a:solidFill>
        </a:ln>
      </dgm:spPr>
      <dgm:t>
        <a:bodyPr/>
        <a:lstStyle/>
        <a:p>
          <a:endParaRPr lang="en-US"/>
        </a:p>
      </dgm:t>
    </dgm:pt>
    <dgm:pt modelId="{C01A5772-7D85-4392-ABDD-B5494C0BD8EE}" type="sibTrans" cxnId="{455651B2-760B-4F5C-AB68-D0926815A873}">
      <dgm:prSet/>
      <dgm:spPr/>
      <dgm:t>
        <a:bodyPr/>
        <a:lstStyle/>
        <a:p>
          <a:endParaRPr lang="en-US"/>
        </a:p>
      </dgm:t>
    </dgm:pt>
    <dgm:pt modelId="{DCC347E4-78AC-4EDD-AD31-30365F4A84A9}" type="asst">
      <dgm:prSet phldrT="[Text]" custT="1"/>
      <dgm:spPr>
        <a:solidFill>
          <a:schemeClr val="bg1"/>
        </a:solidFill>
        <a:ln>
          <a:solidFill>
            <a:schemeClr val="tx1"/>
          </a:solidFill>
        </a:ln>
      </dgm:spPr>
      <dgm:t>
        <a:bodyPr/>
        <a:lstStyle/>
        <a:p>
          <a:r>
            <a:rPr lang="en-US" sz="1000">
              <a:solidFill>
                <a:sysClr val="windowText" lastClr="000000"/>
              </a:solidFill>
            </a:rPr>
            <a:t>Legal Officer</a:t>
          </a:r>
        </a:p>
      </dgm:t>
    </dgm:pt>
    <dgm:pt modelId="{2E9F304D-EADC-4A01-920C-84B14C8D00F4}" type="parTrans" cxnId="{26A3CACC-1240-48AA-BDA7-9F172091E8B1}">
      <dgm:prSet/>
      <dgm:spPr>
        <a:ln>
          <a:solidFill>
            <a:schemeClr val="tx1"/>
          </a:solidFill>
        </a:ln>
      </dgm:spPr>
      <dgm:t>
        <a:bodyPr/>
        <a:lstStyle/>
        <a:p>
          <a:endParaRPr lang="en-US"/>
        </a:p>
      </dgm:t>
    </dgm:pt>
    <dgm:pt modelId="{1E38F44D-6B22-457A-AF7C-FFB825963766}" type="sibTrans" cxnId="{26A3CACC-1240-48AA-BDA7-9F172091E8B1}">
      <dgm:prSet/>
      <dgm:spPr/>
      <dgm:t>
        <a:bodyPr/>
        <a:lstStyle/>
        <a:p>
          <a:endParaRPr lang="en-US"/>
        </a:p>
      </dgm:t>
    </dgm:pt>
    <dgm:pt modelId="{E584F629-6C93-4F25-9CC9-4103467E9B59}">
      <dgm:prSet phldrT="[Text]" custT="1"/>
      <dgm:spPr>
        <a:solidFill>
          <a:srgbClr val="00B050"/>
        </a:solidFill>
        <a:ln>
          <a:solidFill>
            <a:schemeClr val="tx1"/>
          </a:solidFill>
        </a:ln>
      </dgm:spPr>
      <dgm:t>
        <a:bodyPr/>
        <a:lstStyle/>
        <a:p>
          <a:r>
            <a:rPr lang="en-US" sz="1000">
              <a:solidFill>
                <a:schemeClr val="bg1"/>
              </a:solidFill>
            </a:rPr>
            <a:t>Finance/Admin. Section</a:t>
          </a:r>
        </a:p>
      </dgm:t>
    </dgm:pt>
    <dgm:pt modelId="{BB259938-D12E-4FBB-B246-86E22EA9E9C4}" type="parTrans" cxnId="{FA1F9EF5-87EB-4866-8B5E-77591BBDA088}">
      <dgm:prSet/>
      <dgm:spPr>
        <a:ln>
          <a:solidFill>
            <a:schemeClr val="tx1"/>
          </a:solidFill>
        </a:ln>
      </dgm:spPr>
      <dgm:t>
        <a:bodyPr/>
        <a:lstStyle/>
        <a:p>
          <a:endParaRPr lang="en-US"/>
        </a:p>
      </dgm:t>
    </dgm:pt>
    <dgm:pt modelId="{BF825E2A-59AC-4A55-90B3-9937ABD99C2E}" type="sibTrans" cxnId="{FA1F9EF5-87EB-4866-8B5E-77591BBDA088}">
      <dgm:prSet/>
      <dgm:spPr/>
      <dgm:t>
        <a:bodyPr/>
        <a:lstStyle/>
        <a:p>
          <a:endParaRPr lang="en-US"/>
        </a:p>
      </dgm:t>
    </dgm:pt>
    <dgm:pt modelId="{7D6ADB65-3667-4E34-A1F3-9846D77F7BF1}" type="pres">
      <dgm:prSet presAssocID="{5721390F-3521-42F8-A84C-FD692715D869}" presName="hierChild1" presStyleCnt="0">
        <dgm:presLayoutVars>
          <dgm:orgChart val="1"/>
          <dgm:chPref val="1"/>
          <dgm:dir/>
          <dgm:animOne val="branch"/>
          <dgm:animLvl val="lvl"/>
          <dgm:resizeHandles/>
        </dgm:presLayoutVars>
      </dgm:prSet>
      <dgm:spPr/>
    </dgm:pt>
    <dgm:pt modelId="{6C2A57B8-AB74-4C56-9B24-85AA1F37F863}" type="pres">
      <dgm:prSet presAssocID="{597DCCF8-A4FA-48E4-971C-1E98648D6F29}" presName="hierRoot1" presStyleCnt="0">
        <dgm:presLayoutVars>
          <dgm:hierBranch val="init"/>
        </dgm:presLayoutVars>
      </dgm:prSet>
      <dgm:spPr/>
    </dgm:pt>
    <dgm:pt modelId="{78CBCA54-08E5-4C21-B4E8-3FAD6B2C184A}" type="pres">
      <dgm:prSet presAssocID="{597DCCF8-A4FA-48E4-971C-1E98648D6F29}" presName="rootComposite1" presStyleCnt="0"/>
      <dgm:spPr/>
    </dgm:pt>
    <dgm:pt modelId="{4A243E36-5486-4DCD-843D-F6453870BE57}" type="pres">
      <dgm:prSet presAssocID="{597DCCF8-A4FA-48E4-971C-1E98648D6F29}" presName="rootText1" presStyleLbl="node0" presStyleIdx="0" presStyleCnt="1" custScaleX="115091" custScaleY="77686">
        <dgm:presLayoutVars>
          <dgm:chPref val="3"/>
        </dgm:presLayoutVars>
      </dgm:prSet>
      <dgm:spPr>
        <a:prstGeom prst="roundRect">
          <a:avLst/>
        </a:prstGeom>
      </dgm:spPr>
    </dgm:pt>
    <dgm:pt modelId="{507CD694-47BC-4994-85F4-C6C36FDEF1E7}" type="pres">
      <dgm:prSet presAssocID="{597DCCF8-A4FA-48E4-971C-1E98648D6F29}" presName="rootConnector1" presStyleLbl="node1" presStyleIdx="0" presStyleCnt="0"/>
      <dgm:spPr/>
    </dgm:pt>
    <dgm:pt modelId="{2BAAC4D8-41BD-4991-AFBF-5D320F136C4F}" type="pres">
      <dgm:prSet presAssocID="{597DCCF8-A4FA-48E4-971C-1E98648D6F29}" presName="hierChild2" presStyleCnt="0"/>
      <dgm:spPr/>
    </dgm:pt>
    <dgm:pt modelId="{418BB74F-56BA-4D32-970E-43C19D8A338D}" type="pres">
      <dgm:prSet presAssocID="{3F7660BD-4B69-42B0-AB19-A15A890AAA1C}" presName="Name37" presStyleLbl="parChTrans1D2" presStyleIdx="0" presStyleCnt="8"/>
      <dgm:spPr/>
    </dgm:pt>
    <dgm:pt modelId="{BA6DE3B9-7568-4677-ACB9-4495D9282113}" type="pres">
      <dgm:prSet presAssocID="{C0D3FF45-C87F-41BF-8AB3-E0BE1FB7A984}" presName="hierRoot2" presStyleCnt="0">
        <dgm:presLayoutVars>
          <dgm:hierBranch val="init"/>
        </dgm:presLayoutVars>
      </dgm:prSet>
      <dgm:spPr/>
    </dgm:pt>
    <dgm:pt modelId="{C97E562D-9204-4043-8DEF-25A1CD3FCD41}" type="pres">
      <dgm:prSet presAssocID="{C0D3FF45-C87F-41BF-8AB3-E0BE1FB7A984}" presName="rootComposite" presStyleCnt="0"/>
      <dgm:spPr/>
    </dgm:pt>
    <dgm:pt modelId="{8ECEF069-1454-48EC-96C4-8BF6BCE694DB}" type="pres">
      <dgm:prSet presAssocID="{C0D3FF45-C87F-41BF-8AB3-E0BE1FB7A984}" presName="rootText" presStyleLbl="node2" presStyleIdx="0" presStyleCnt="4" custScaleY="77686">
        <dgm:presLayoutVars>
          <dgm:chPref val="3"/>
        </dgm:presLayoutVars>
      </dgm:prSet>
      <dgm:spPr>
        <a:prstGeom prst="roundRect">
          <a:avLst/>
        </a:prstGeom>
      </dgm:spPr>
    </dgm:pt>
    <dgm:pt modelId="{035D4738-398D-448A-A7CE-1E617D363DF3}" type="pres">
      <dgm:prSet presAssocID="{C0D3FF45-C87F-41BF-8AB3-E0BE1FB7A984}" presName="rootConnector" presStyleLbl="node2" presStyleIdx="0" presStyleCnt="4"/>
      <dgm:spPr/>
    </dgm:pt>
    <dgm:pt modelId="{DEB43ABA-5481-4343-B23F-5CD66348FD26}" type="pres">
      <dgm:prSet presAssocID="{C0D3FF45-C87F-41BF-8AB3-E0BE1FB7A984}" presName="hierChild4" presStyleCnt="0"/>
      <dgm:spPr/>
    </dgm:pt>
    <dgm:pt modelId="{998CB4CF-FD71-4B81-BA42-077788787853}" type="pres">
      <dgm:prSet presAssocID="{C0D3FF45-C87F-41BF-8AB3-E0BE1FB7A984}" presName="hierChild5" presStyleCnt="0"/>
      <dgm:spPr/>
    </dgm:pt>
    <dgm:pt modelId="{D032291F-D72D-4028-AA4A-3905B238059F}" type="pres">
      <dgm:prSet presAssocID="{437110D2-3E3D-4C74-8BF7-05B2D56B45F5}" presName="Name37" presStyleLbl="parChTrans1D2" presStyleIdx="1" presStyleCnt="8"/>
      <dgm:spPr/>
    </dgm:pt>
    <dgm:pt modelId="{2B9D47A4-8051-41D9-87DC-2DAFCE12DD41}" type="pres">
      <dgm:prSet presAssocID="{C1830DAE-3DFF-4AC3-9007-7FD67330D4CE}" presName="hierRoot2" presStyleCnt="0">
        <dgm:presLayoutVars>
          <dgm:hierBranch val="init"/>
        </dgm:presLayoutVars>
      </dgm:prSet>
      <dgm:spPr/>
    </dgm:pt>
    <dgm:pt modelId="{2A35D0D9-F223-42DA-9298-CF7ED251E658}" type="pres">
      <dgm:prSet presAssocID="{C1830DAE-3DFF-4AC3-9007-7FD67330D4CE}" presName="rootComposite" presStyleCnt="0"/>
      <dgm:spPr/>
    </dgm:pt>
    <dgm:pt modelId="{E9B888A1-747D-4361-A50E-CBDE623851FE}" type="pres">
      <dgm:prSet presAssocID="{C1830DAE-3DFF-4AC3-9007-7FD67330D4CE}" presName="rootText" presStyleLbl="node2" presStyleIdx="1" presStyleCnt="4" custScaleY="77686">
        <dgm:presLayoutVars>
          <dgm:chPref val="3"/>
        </dgm:presLayoutVars>
      </dgm:prSet>
      <dgm:spPr>
        <a:prstGeom prst="roundRect">
          <a:avLst/>
        </a:prstGeom>
      </dgm:spPr>
    </dgm:pt>
    <dgm:pt modelId="{41FE80B1-369E-49E9-8C6F-F5CFDD8EC95D}" type="pres">
      <dgm:prSet presAssocID="{C1830DAE-3DFF-4AC3-9007-7FD67330D4CE}" presName="rootConnector" presStyleLbl="node2" presStyleIdx="1" presStyleCnt="4"/>
      <dgm:spPr/>
    </dgm:pt>
    <dgm:pt modelId="{B775DA27-C1B3-412F-AA91-41D93F04F213}" type="pres">
      <dgm:prSet presAssocID="{C1830DAE-3DFF-4AC3-9007-7FD67330D4CE}" presName="hierChild4" presStyleCnt="0"/>
      <dgm:spPr/>
    </dgm:pt>
    <dgm:pt modelId="{026EA1B3-9ADF-4BD0-BBAE-F4E349A48461}" type="pres">
      <dgm:prSet presAssocID="{C1830DAE-3DFF-4AC3-9007-7FD67330D4CE}" presName="hierChild5" presStyleCnt="0"/>
      <dgm:spPr/>
    </dgm:pt>
    <dgm:pt modelId="{456A8F89-1441-431E-ADA4-A9D84F806F1E}" type="pres">
      <dgm:prSet presAssocID="{8345AB4B-D697-4DB6-AF9A-F5A68C7F8D21}" presName="Name37" presStyleLbl="parChTrans1D2" presStyleIdx="2" presStyleCnt="8"/>
      <dgm:spPr/>
    </dgm:pt>
    <dgm:pt modelId="{D6D36A06-261E-4BD0-8D6E-D5E01B732A09}" type="pres">
      <dgm:prSet presAssocID="{D689261B-44D1-465C-99B2-BAE3043B209D}" presName="hierRoot2" presStyleCnt="0">
        <dgm:presLayoutVars>
          <dgm:hierBranch val="init"/>
        </dgm:presLayoutVars>
      </dgm:prSet>
      <dgm:spPr/>
    </dgm:pt>
    <dgm:pt modelId="{801CC43A-34D8-4BEB-A783-54C9F665AE4A}" type="pres">
      <dgm:prSet presAssocID="{D689261B-44D1-465C-99B2-BAE3043B209D}" presName="rootComposite" presStyleCnt="0"/>
      <dgm:spPr/>
    </dgm:pt>
    <dgm:pt modelId="{CC6BD544-A4E0-4F9C-8C6C-86E77E61CF6D}" type="pres">
      <dgm:prSet presAssocID="{D689261B-44D1-465C-99B2-BAE3043B209D}" presName="rootText" presStyleLbl="node2" presStyleIdx="2" presStyleCnt="4" custScaleY="77686">
        <dgm:presLayoutVars>
          <dgm:chPref val="3"/>
        </dgm:presLayoutVars>
      </dgm:prSet>
      <dgm:spPr>
        <a:prstGeom prst="roundRect">
          <a:avLst/>
        </a:prstGeom>
      </dgm:spPr>
    </dgm:pt>
    <dgm:pt modelId="{8D2525A1-B531-4665-B6EE-FE2D12CF4C8B}" type="pres">
      <dgm:prSet presAssocID="{D689261B-44D1-465C-99B2-BAE3043B209D}" presName="rootConnector" presStyleLbl="node2" presStyleIdx="2" presStyleCnt="4"/>
      <dgm:spPr/>
    </dgm:pt>
    <dgm:pt modelId="{09B703AF-4D0A-4728-9ADF-AE18B3526E3D}" type="pres">
      <dgm:prSet presAssocID="{D689261B-44D1-465C-99B2-BAE3043B209D}" presName="hierChild4" presStyleCnt="0"/>
      <dgm:spPr/>
    </dgm:pt>
    <dgm:pt modelId="{625F7205-6E79-4B5B-B171-38B6F407F89C}" type="pres">
      <dgm:prSet presAssocID="{D689261B-44D1-465C-99B2-BAE3043B209D}" presName="hierChild5" presStyleCnt="0"/>
      <dgm:spPr/>
    </dgm:pt>
    <dgm:pt modelId="{95855893-86B6-441E-991F-96B0C656C85B}" type="pres">
      <dgm:prSet presAssocID="{BB259938-D12E-4FBB-B246-86E22EA9E9C4}" presName="Name37" presStyleLbl="parChTrans1D2" presStyleIdx="3" presStyleCnt="8"/>
      <dgm:spPr/>
    </dgm:pt>
    <dgm:pt modelId="{87C2FBF3-BE16-4DB0-AB78-059881AB3BF6}" type="pres">
      <dgm:prSet presAssocID="{E584F629-6C93-4F25-9CC9-4103467E9B59}" presName="hierRoot2" presStyleCnt="0">
        <dgm:presLayoutVars>
          <dgm:hierBranch val="init"/>
        </dgm:presLayoutVars>
      </dgm:prSet>
      <dgm:spPr/>
    </dgm:pt>
    <dgm:pt modelId="{5EAA23A8-200A-4EFE-9573-DB9C642D03C0}" type="pres">
      <dgm:prSet presAssocID="{E584F629-6C93-4F25-9CC9-4103467E9B59}" presName="rootComposite" presStyleCnt="0"/>
      <dgm:spPr/>
    </dgm:pt>
    <dgm:pt modelId="{08E26C7F-1301-4805-A108-635D8561B7A2}" type="pres">
      <dgm:prSet presAssocID="{E584F629-6C93-4F25-9CC9-4103467E9B59}" presName="rootText" presStyleLbl="node2" presStyleIdx="3" presStyleCnt="4" custScaleY="77686">
        <dgm:presLayoutVars>
          <dgm:chPref val="3"/>
        </dgm:presLayoutVars>
      </dgm:prSet>
      <dgm:spPr>
        <a:prstGeom prst="roundRect">
          <a:avLst/>
        </a:prstGeom>
      </dgm:spPr>
    </dgm:pt>
    <dgm:pt modelId="{D7437260-8B34-4C08-A1CE-1B8CCD131EFF}" type="pres">
      <dgm:prSet presAssocID="{E584F629-6C93-4F25-9CC9-4103467E9B59}" presName="rootConnector" presStyleLbl="node2" presStyleIdx="3" presStyleCnt="4"/>
      <dgm:spPr/>
    </dgm:pt>
    <dgm:pt modelId="{F71ACBB4-E548-4EE7-99E8-BAB2DA434E25}" type="pres">
      <dgm:prSet presAssocID="{E584F629-6C93-4F25-9CC9-4103467E9B59}" presName="hierChild4" presStyleCnt="0"/>
      <dgm:spPr/>
    </dgm:pt>
    <dgm:pt modelId="{41548823-6CE0-4580-A056-1AEBA600C679}" type="pres">
      <dgm:prSet presAssocID="{E584F629-6C93-4F25-9CC9-4103467E9B59}" presName="hierChild5" presStyleCnt="0"/>
      <dgm:spPr/>
    </dgm:pt>
    <dgm:pt modelId="{0A665025-3A35-43DF-B981-195AC38D8D23}" type="pres">
      <dgm:prSet presAssocID="{597DCCF8-A4FA-48E4-971C-1E98648D6F29}" presName="hierChild3" presStyleCnt="0"/>
      <dgm:spPr/>
    </dgm:pt>
    <dgm:pt modelId="{D075D4EB-E630-4E31-86E3-12B8431D8F93}" type="pres">
      <dgm:prSet presAssocID="{E3905394-0B18-484F-807F-C70592A15016}" presName="Name111" presStyleLbl="parChTrans1D2" presStyleIdx="4" presStyleCnt="8"/>
      <dgm:spPr/>
    </dgm:pt>
    <dgm:pt modelId="{4D6518EB-7411-4FCE-AF25-4A47B0C628F0}" type="pres">
      <dgm:prSet presAssocID="{2DC911FC-178C-4219-A8B2-A115F53245BA}" presName="hierRoot3" presStyleCnt="0">
        <dgm:presLayoutVars>
          <dgm:hierBranch val="init"/>
        </dgm:presLayoutVars>
      </dgm:prSet>
      <dgm:spPr/>
    </dgm:pt>
    <dgm:pt modelId="{575FEA79-A75A-4E43-9978-7707D7C63130}" type="pres">
      <dgm:prSet presAssocID="{2DC911FC-178C-4219-A8B2-A115F53245BA}" presName="rootComposite3" presStyleCnt="0"/>
      <dgm:spPr/>
    </dgm:pt>
    <dgm:pt modelId="{7326B1F6-C2F4-4B52-A65C-7971AF1CB576}" type="pres">
      <dgm:prSet presAssocID="{2DC911FC-178C-4219-A8B2-A115F53245BA}" presName="rootText3" presStyleLbl="asst1" presStyleIdx="0" presStyleCnt="4" custScaleY="77686">
        <dgm:presLayoutVars>
          <dgm:chPref val="3"/>
        </dgm:presLayoutVars>
      </dgm:prSet>
      <dgm:spPr>
        <a:prstGeom prst="roundRect">
          <a:avLst/>
        </a:prstGeom>
      </dgm:spPr>
    </dgm:pt>
    <dgm:pt modelId="{62DFDC78-5DBC-45E6-88FE-16764B12B14F}" type="pres">
      <dgm:prSet presAssocID="{2DC911FC-178C-4219-A8B2-A115F53245BA}" presName="rootConnector3" presStyleLbl="asst1" presStyleIdx="0" presStyleCnt="4"/>
      <dgm:spPr/>
    </dgm:pt>
    <dgm:pt modelId="{051CC7DE-C87D-4AC4-B6CA-D87F3A82F735}" type="pres">
      <dgm:prSet presAssocID="{2DC911FC-178C-4219-A8B2-A115F53245BA}" presName="hierChild6" presStyleCnt="0"/>
      <dgm:spPr/>
    </dgm:pt>
    <dgm:pt modelId="{1C2B0440-9374-4190-992F-138BD2712517}" type="pres">
      <dgm:prSet presAssocID="{2DC911FC-178C-4219-A8B2-A115F53245BA}" presName="hierChild7" presStyleCnt="0"/>
      <dgm:spPr/>
    </dgm:pt>
    <dgm:pt modelId="{B64F57C9-BBD9-44F0-B572-2C726443B767}" type="pres">
      <dgm:prSet presAssocID="{77522EAD-962D-4D5B-86CD-E0BEF4C01C1A}" presName="Name111" presStyleLbl="parChTrans1D2" presStyleIdx="5" presStyleCnt="8"/>
      <dgm:spPr/>
    </dgm:pt>
    <dgm:pt modelId="{45466DCE-0884-4BAD-9851-6E390D63E84D}" type="pres">
      <dgm:prSet presAssocID="{C044C855-E993-4AE1-90F1-CD7CEF0A0E45}" presName="hierRoot3" presStyleCnt="0">
        <dgm:presLayoutVars>
          <dgm:hierBranch val="init"/>
        </dgm:presLayoutVars>
      </dgm:prSet>
      <dgm:spPr/>
    </dgm:pt>
    <dgm:pt modelId="{EFB820B1-0BC8-47E1-82A2-3AD1F560AEEB}" type="pres">
      <dgm:prSet presAssocID="{C044C855-E993-4AE1-90F1-CD7CEF0A0E45}" presName="rootComposite3" presStyleCnt="0"/>
      <dgm:spPr/>
    </dgm:pt>
    <dgm:pt modelId="{6A7852B0-2AEF-4910-9BB0-1E3EA8CEA621}" type="pres">
      <dgm:prSet presAssocID="{C044C855-E993-4AE1-90F1-CD7CEF0A0E45}" presName="rootText3" presStyleLbl="asst1" presStyleIdx="1" presStyleCnt="4" custScaleY="77686">
        <dgm:presLayoutVars>
          <dgm:chPref val="3"/>
        </dgm:presLayoutVars>
      </dgm:prSet>
      <dgm:spPr>
        <a:prstGeom prst="roundRect">
          <a:avLst/>
        </a:prstGeom>
      </dgm:spPr>
    </dgm:pt>
    <dgm:pt modelId="{31E86DD6-0EED-4DE2-AAA3-41E3EFC75A31}" type="pres">
      <dgm:prSet presAssocID="{C044C855-E993-4AE1-90F1-CD7CEF0A0E45}" presName="rootConnector3" presStyleLbl="asst1" presStyleIdx="1" presStyleCnt="4"/>
      <dgm:spPr/>
    </dgm:pt>
    <dgm:pt modelId="{3DB85F4D-CC61-48E9-91C0-667345F83F80}" type="pres">
      <dgm:prSet presAssocID="{C044C855-E993-4AE1-90F1-CD7CEF0A0E45}" presName="hierChild6" presStyleCnt="0"/>
      <dgm:spPr/>
    </dgm:pt>
    <dgm:pt modelId="{C2E87764-FE59-4F47-A3F2-D8655D3E6769}" type="pres">
      <dgm:prSet presAssocID="{C044C855-E993-4AE1-90F1-CD7CEF0A0E45}" presName="hierChild7" presStyleCnt="0"/>
      <dgm:spPr/>
    </dgm:pt>
    <dgm:pt modelId="{2D29863D-8501-4897-A3D3-0C9BC40543DF}" type="pres">
      <dgm:prSet presAssocID="{56387102-EFEE-441D-9DA0-2AC20089E879}" presName="Name111" presStyleLbl="parChTrans1D2" presStyleIdx="6" presStyleCnt="8"/>
      <dgm:spPr/>
    </dgm:pt>
    <dgm:pt modelId="{75DE19E8-46F1-40F0-A36E-16B7436D3061}" type="pres">
      <dgm:prSet presAssocID="{E72560C3-B436-4225-B677-44BBD5DDCAC2}" presName="hierRoot3" presStyleCnt="0">
        <dgm:presLayoutVars>
          <dgm:hierBranch val="init"/>
        </dgm:presLayoutVars>
      </dgm:prSet>
      <dgm:spPr/>
    </dgm:pt>
    <dgm:pt modelId="{354C7A21-B2C4-496A-9CFE-68FA6BC24808}" type="pres">
      <dgm:prSet presAssocID="{E72560C3-B436-4225-B677-44BBD5DDCAC2}" presName="rootComposite3" presStyleCnt="0"/>
      <dgm:spPr/>
    </dgm:pt>
    <dgm:pt modelId="{550014A4-1021-495D-8AA3-F295A10AD331}" type="pres">
      <dgm:prSet presAssocID="{E72560C3-B436-4225-B677-44BBD5DDCAC2}" presName="rootText3" presStyleLbl="asst1" presStyleIdx="2" presStyleCnt="4" custScaleY="77686">
        <dgm:presLayoutVars>
          <dgm:chPref val="3"/>
        </dgm:presLayoutVars>
      </dgm:prSet>
      <dgm:spPr>
        <a:prstGeom prst="roundRect">
          <a:avLst/>
        </a:prstGeom>
      </dgm:spPr>
    </dgm:pt>
    <dgm:pt modelId="{9759E26E-3F42-42F4-9E04-762CD6EA3624}" type="pres">
      <dgm:prSet presAssocID="{E72560C3-B436-4225-B677-44BBD5DDCAC2}" presName="rootConnector3" presStyleLbl="asst1" presStyleIdx="2" presStyleCnt="4"/>
      <dgm:spPr/>
    </dgm:pt>
    <dgm:pt modelId="{15C8A55F-BF4A-4FAA-A28B-551A345C32DC}" type="pres">
      <dgm:prSet presAssocID="{E72560C3-B436-4225-B677-44BBD5DDCAC2}" presName="hierChild6" presStyleCnt="0"/>
      <dgm:spPr/>
    </dgm:pt>
    <dgm:pt modelId="{F429A6C6-7CC1-4AE4-BC05-19986BB22E64}" type="pres">
      <dgm:prSet presAssocID="{E72560C3-B436-4225-B677-44BBD5DDCAC2}" presName="hierChild7" presStyleCnt="0"/>
      <dgm:spPr/>
    </dgm:pt>
    <dgm:pt modelId="{8AAE1728-FBDE-4A13-9BE1-756AE6221CDE}" type="pres">
      <dgm:prSet presAssocID="{2E9F304D-EADC-4A01-920C-84B14C8D00F4}" presName="Name111" presStyleLbl="parChTrans1D2" presStyleIdx="7" presStyleCnt="8"/>
      <dgm:spPr/>
    </dgm:pt>
    <dgm:pt modelId="{91DB1078-8EF3-44CE-9D11-CFFE292F2A3C}" type="pres">
      <dgm:prSet presAssocID="{DCC347E4-78AC-4EDD-AD31-30365F4A84A9}" presName="hierRoot3" presStyleCnt="0">
        <dgm:presLayoutVars>
          <dgm:hierBranch val="init"/>
        </dgm:presLayoutVars>
      </dgm:prSet>
      <dgm:spPr/>
    </dgm:pt>
    <dgm:pt modelId="{0437D195-5474-4695-9301-A7E7C310E02A}" type="pres">
      <dgm:prSet presAssocID="{DCC347E4-78AC-4EDD-AD31-30365F4A84A9}" presName="rootComposite3" presStyleCnt="0"/>
      <dgm:spPr/>
    </dgm:pt>
    <dgm:pt modelId="{BD55F678-712F-4639-B286-E8ACA625F3B3}" type="pres">
      <dgm:prSet presAssocID="{DCC347E4-78AC-4EDD-AD31-30365F4A84A9}" presName="rootText3" presStyleLbl="asst1" presStyleIdx="3" presStyleCnt="4" custScaleY="77686">
        <dgm:presLayoutVars>
          <dgm:chPref val="3"/>
        </dgm:presLayoutVars>
      </dgm:prSet>
      <dgm:spPr>
        <a:prstGeom prst="roundRect">
          <a:avLst/>
        </a:prstGeom>
      </dgm:spPr>
    </dgm:pt>
    <dgm:pt modelId="{304C2080-8493-4985-B188-AAE8E9A371C2}" type="pres">
      <dgm:prSet presAssocID="{DCC347E4-78AC-4EDD-AD31-30365F4A84A9}" presName="rootConnector3" presStyleLbl="asst1" presStyleIdx="3" presStyleCnt="4"/>
      <dgm:spPr/>
    </dgm:pt>
    <dgm:pt modelId="{E0DD351E-618F-4852-AEE4-B1A0FD911373}" type="pres">
      <dgm:prSet presAssocID="{DCC347E4-78AC-4EDD-AD31-30365F4A84A9}" presName="hierChild6" presStyleCnt="0"/>
      <dgm:spPr/>
    </dgm:pt>
    <dgm:pt modelId="{F8D2884F-AB60-4A34-AD04-B4EBCC6DC44F}" type="pres">
      <dgm:prSet presAssocID="{DCC347E4-78AC-4EDD-AD31-30365F4A84A9}" presName="hierChild7" presStyleCnt="0"/>
      <dgm:spPr/>
    </dgm:pt>
  </dgm:ptLst>
  <dgm:cxnLst>
    <dgm:cxn modelId="{6CCB6200-5682-4CAE-93CC-E63A54446FCD}" type="presOf" srcId="{77522EAD-962D-4D5B-86CD-E0BEF4C01C1A}" destId="{B64F57C9-BBD9-44F0-B572-2C726443B767}" srcOrd="0" destOrd="0" presId="urn:microsoft.com/office/officeart/2005/8/layout/orgChart1"/>
    <dgm:cxn modelId="{C219A702-6524-40C9-ACCD-64E3DF77EFA2}" type="presOf" srcId="{3F7660BD-4B69-42B0-AB19-A15A890AAA1C}" destId="{418BB74F-56BA-4D32-970E-43C19D8A338D}" srcOrd="0" destOrd="0" presId="urn:microsoft.com/office/officeart/2005/8/layout/orgChart1"/>
    <dgm:cxn modelId="{F46B0807-D7FD-4CFE-B7DE-9B5481B09EA6}" srcId="{597DCCF8-A4FA-48E4-971C-1E98648D6F29}" destId="{C0D3FF45-C87F-41BF-8AB3-E0BE1FB7A984}" srcOrd="4" destOrd="0" parTransId="{3F7660BD-4B69-42B0-AB19-A15A890AAA1C}" sibTransId="{4D93C31B-920B-48C5-95DE-E193B745566A}"/>
    <dgm:cxn modelId="{F2061B0D-3252-404A-B173-84378D015004}" type="presOf" srcId="{C0D3FF45-C87F-41BF-8AB3-E0BE1FB7A984}" destId="{8ECEF069-1454-48EC-96C4-8BF6BCE694DB}" srcOrd="0" destOrd="0" presId="urn:microsoft.com/office/officeart/2005/8/layout/orgChart1"/>
    <dgm:cxn modelId="{BB13330E-15EC-488B-AF94-6F9B3AFB78CC}" type="presOf" srcId="{597DCCF8-A4FA-48E4-971C-1E98648D6F29}" destId="{507CD694-47BC-4994-85F4-C6C36FDEF1E7}" srcOrd="1" destOrd="0" presId="urn:microsoft.com/office/officeart/2005/8/layout/orgChart1"/>
    <dgm:cxn modelId="{0130D916-AC2C-40A9-90A2-A42921CB4DED}" type="presOf" srcId="{C044C855-E993-4AE1-90F1-CD7CEF0A0E45}" destId="{31E86DD6-0EED-4DE2-AAA3-41E3EFC75A31}" srcOrd="1" destOrd="0" presId="urn:microsoft.com/office/officeart/2005/8/layout/orgChart1"/>
    <dgm:cxn modelId="{39DE0A29-7EB9-45F5-8BF0-9D71C58C6DB4}" type="presOf" srcId="{2E9F304D-EADC-4A01-920C-84B14C8D00F4}" destId="{8AAE1728-FBDE-4A13-9BE1-756AE6221CDE}" srcOrd="0" destOrd="0" presId="urn:microsoft.com/office/officeart/2005/8/layout/orgChart1"/>
    <dgm:cxn modelId="{74FDC22C-22AB-4B98-9C29-0872518B1E4F}" type="presOf" srcId="{E584F629-6C93-4F25-9CC9-4103467E9B59}" destId="{08E26C7F-1301-4805-A108-635D8561B7A2}" srcOrd="0" destOrd="0" presId="urn:microsoft.com/office/officeart/2005/8/layout/orgChart1"/>
    <dgm:cxn modelId="{2B56FA2C-0F49-4D49-A41D-4DAC8DEA21CE}" srcId="{597DCCF8-A4FA-48E4-971C-1E98648D6F29}" destId="{C044C855-E993-4AE1-90F1-CD7CEF0A0E45}" srcOrd="1" destOrd="0" parTransId="{77522EAD-962D-4D5B-86CD-E0BEF4C01C1A}" sibTransId="{07C424BF-BD13-48A9-BD21-04B8AC985A50}"/>
    <dgm:cxn modelId="{8E511A2F-C92F-4996-95F2-0AF0A5DC0B42}" type="presOf" srcId="{E584F629-6C93-4F25-9CC9-4103467E9B59}" destId="{D7437260-8B34-4C08-A1CE-1B8CCD131EFF}" srcOrd="1" destOrd="0" presId="urn:microsoft.com/office/officeart/2005/8/layout/orgChart1"/>
    <dgm:cxn modelId="{97370438-14DD-4915-A539-34F5B2370BEE}" type="presOf" srcId="{C044C855-E993-4AE1-90F1-CD7CEF0A0E45}" destId="{6A7852B0-2AEF-4910-9BB0-1E3EA8CEA621}" srcOrd="0" destOrd="0" presId="urn:microsoft.com/office/officeart/2005/8/layout/orgChart1"/>
    <dgm:cxn modelId="{0F366639-853F-4FD6-9F08-91DB9C906274}" type="presOf" srcId="{DCC347E4-78AC-4EDD-AD31-30365F4A84A9}" destId="{304C2080-8493-4985-B188-AAE8E9A371C2}" srcOrd="1" destOrd="0" presId="urn:microsoft.com/office/officeart/2005/8/layout/orgChart1"/>
    <dgm:cxn modelId="{30A4243F-0D08-4CAF-9C42-D3F5F9FA0D4C}" type="presOf" srcId="{8345AB4B-D697-4DB6-AF9A-F5A68C7F8D21}" destId="{456A8F89-1441-431E-ADA4-A9D84F806F1E}" srcOrd="0" destOrd="0" presId="urn:microsoft.com/office/officeart/2005/8/layout/orgChart1"/>
    <dgm:cxn modelId="{EF380D46-9FF6-4A71-9628-8E6912588DDE}" type="presOf" srcId="{D689261B-44D1-465C-99B2-BAE3043B209D}" destId="{CC6BD544-A4E0-4F9C-8C6C-86E77E61CF6D}" srcOrd="0" destOrd="0" presId="urn:microsoft.com/office/officeart/2005/8/layout/orgChart1"/>
    <dgm:cxn modelId="{4684334C-F349-4C70-BAA6-CBE7905487BD}" type="presOf" srcId="{C1830DAE-3DFF-4AC3-9007-7FD67330D4CE}" destId="{E9B888A1-747D-4361-A50E-CBDE623851FE}" srcOrd="0" destOrd="0" presId="urn:microsoft.com/office/officeart/2005/8/layout/orgChart1"/>
    <dgm:cxn modelId="{7F0C0155-8691-4972-B581-B06F71718C79}" srcId="{597DCCF8-A4FA-48E4-971C-1E98648D6F29}" destId="{D689261B-44D1-465C-99B2-BAE3043B209D}" srcOrd="6" destOrd="0" parTransId="{8345AB4B-D697-4DB6-AF9A-F5A68C7F8D21}" sibTransId="{398B410E-F7EF-4386-B4CF-07CF840186BE}"/>
    <dgm:cxn modelId="{49E2935F-7412-4345-A3F5-D26D898025CE}" type="presOf" srcId="{E72560C3-B436-4225-B677-44BBD5DDCAC2}" destId="{550014A4-1021-495D-8AA3-F295A10AD331}" srcOrd="0" destOrd="0" presId="urn:microsoft.com/office/officeart/2005/8/layout/orgChart1"/>
    <dgm:cxn modelId="{8B6B2478-2BD1-4378-BE89-167C2383852E}" type="presOf" srcId="{2DC911FC-178C-4219-A8B2-A115F53245BA}" destId="{62DFDC78-5DBC-45E6-88FE-16764B12B14F}" srcOrd="1" destOrd="0" presId="urn:microsoft.com/office/officeart/2005/8/layout/orgChart1"/>
    <dgm:cxn modelId="{BF7A748B-8898-47B9-96DD-B1161E45FF50}" type="presOf" srcId="{597DCCF8-A4FA-48E4-971C-1E98648D6F29}" destId="{4A243E36-5486-4DCD-843D-F6453870BE57}" srcOrd="0" destOrd="0" presId="urn:microsoft.com/office/officeart/2005/8/layout/orgChart1"/>
    <dgm:cxn modelId="{B7704399-B6A5-4B10-B895-EABA1A37146E}" srcId="{597DCCF8-A4FA-48E4-971C-1E98648D6F29}" destId="{2DC911FC-178C-4219-A8B2-A115F53245BA}" srcOrd="0" destOrd="0" parTransId="{E3905394-0B18-484F-807F-C70592A15016}" sibTransId="{277701BA-672A-4989-96FB-924F5CF10454}"/>
    <dgm:cxn modelId="{A1CE78A0-E986-4AD4-9E1A-4F3855B1E1E4}" srcId="{5721390F-3521-42F8-A84C-FD692715D869}" destId="{597DCCF8-A4FA-48E4-971C-1E98648D6F29}" srcOrd="0" destOrd="0" parTransId="{AB1CD170-C851-481B-946A-A436C5C68BAE}" sibTransId="{F1607348-EA12-4B77-A058-63A0CDDFB663}"/>
    <dgm:cxn modelId="{603473AB-E0AC-4C8A-B44A-D4A74CE7D116}" type="presOf" srcId="{E72560C3-B436-4225-B677-44BBD5DDCAC2}" destId="{9759E26E-3F42-42F4-9E04-762CD6EA3624}" srcOrd="1" destOrd="0" presId="urn:microsoft.com/office/officeart/2005/8/layout/orgChart1"/>
    <dgm:cxn modelId="{455651B2-760B-4F5C-AB68-D0926815A873}" srcId="{597DCCF8-A4FA-48E4-971C-1E98648D6F29}" destId="{E72560C3-B436-4225-B677-44BBD5DDCAC2}" srcOrd="2" destOrd="0" parTransId="{56387102-EFEE-441D-9DA0-2AC20089E879}" sibTransId="{C01A5772-7D85-4392-ABDD-B5494C0BD8EE}"/>
    <dgm:cxn modelId="{C223E4B3-5A10-4A8B-868B-209E5E42CE70}" type="presOf" srcId="{DCC347E4-78AC-4EDD-AD31-30365F4A84A9}" destId="{BD55F678-712F-4639-B286-E8ACA625F3B3}" srcOrd="0" destOrd="0" presId="urn:microsoft.com/office/officeart/2005/8/layout/orgChart1"/>
    <dgm:cxn modelId="{0FDE01B8-63F1-4D4B-9113-31B08712A455}" type="presOf" srcId="{E3905394-0B18-484F-807F-C70592A15016}" destId="{D075D4EB-E630-4E31-86E3-12B8431D8F93}" srcOrd="0" destOrd="0" presId="urn:microsoft.com/office/officeart/2005/8/layout/orgChart1"/>
    <dgm:cxn modelId="{AB3A62B9-ACB2-4C13-B508-3C96614B23C1}" type="presOf" srcId="{C0D3FF45-C87F-41BF-8AB3-E0BE1FB7A984}" destId="{035D4738-398D-448A-A7CE-1E617D363DF3}" srcOrd="1" destOrd="0" presId="urn:microsoft.com/office/officeart/2005/8/layout/orgChart1"/>
    <dgm:cxn modelId="{052250BF-F922-48ED-8ED9-AF98AC87A0FF}" type="presOf" srcId="{5721390F-3521-42F8-A84C-FD692715D869}" destId="{7D6ADB65-3667-4E34-A1F3-9846D77F7BF1}" srcOrd="0" destOrd="0" presId="urn:microsoft.com/office/officeart/2005/8/layout/orgChart1"/>
    <dgm:cxn modelId="{AD769FC1-DED5-45B8-9AA6-DA7C582ADE63}" srcId="{597DCCF8-A4FA-48E4-971C-1E98648D6F29}" destId="{C1830DAE-3DFF-4AC3-9007-7FD67330D4CE}" srcOrd="5" destOrd="0" parTransId="{437110D2-3E3D-4C74-8BF7-05B2D56B45F5}" sibTransId="{B193249A-7E43-47FC-9D15-CE4F56BD1B88}"/>
    <dgm:cxn modelId="{26A3CACC-1240-48AA-BDA7-9F172091E8B1}" srcId="{597DCCF8-A4FA-48E4-971C-1E98648D6F29}" destId="{DCC347E4-78AC-4EDD-AD31-30365F4A84A9}" srcOrd="3" destOrd="0" parTransId="{2E9F304D-EADC-4A01-920C-84B14C8D00F4}" sibTransId="{1E38F44D-6B22-457A-AF7C-FFB825963766}"/>
    <dgm:cxn modelId="{6A15D8D8-20B8-44E5-8B43-F1078C49CCE0}" type="presOf" srcId="{C1830DAE-3DFF-4AC3-9007-7FD67330D4CE}" destId="{41FE80B1-369E-49E9-8C6F-F5CFDD8EC95D}" srcOrd="1" destOrd="0" presId="urn:microsoft.com/office/officeart/2005/8/layout/orgChart1"/>
    <dgm:cxn modelId="{6CFCD8DC-FD02-4877-8621-9927B30A8221}" type="presOf" srcId="{2DC911FC-178C-4219-A8B2-A115F53245BA}" destId="{7326B1F6-C2F4-4B52-A65C-7971AF1CB576}" srcOrd="0" destOrd="0" presId="urn:microsoft.com/office/officeart/2005/8/layout/orgChart1"/>
    <dgm:cxn modelId="{D5F601E1-6536-4EE9-95E7-9CA8E888962C}" type="presOf" srcId="{D689261B-44D1-465C-99B2-BAE3043B209D}" destId="{8D2525A1-B531-4665-B6EE-FE2D12CF4C8B}" srcOrd="1" destOrd="0" presId="urn:microsoft.com/office/officeart/2005/8/layout/orgChart1"/>
    <dgm:cxn modelId="{6DDC11E7-9E25-4F6E-A06B-1499B55BA393}" type="presOf" srcId="{BB259938-D12E-4FBB-B246-86E22EA9E9C4}" destId="{95855893-86B6-441E-991F-96B0C656C85B}" srcOrd="0" destOrd="0" presId="urn:microsoft.com/office/officeart/2005/8/layout/orgChart1"/>
    <dgm:cxn modelId="{FA1F9EF5-87EB-4866-8B5E-77591BBDA088}" srcId="{597DCCF8-A4FA-48E4-971C-1E98648D6F29}" destId="{E584F629-6C93-4F25-9CC9-4103467E9B59}" srcOrd="7" destOrd="0" parTransId="{BB259938-D12E-4FBB-B246-86E22EA9E9C4}" sibTransId="{BF825E2A-59AC-4A55-90B3-9937ABD99C2E}"/>
    <dgm:cxn modelId="{7A9EC0F7-C583-4727-8DD6-3B321EBD4C9F}" type="presOf" srcId="{56387102-EFEE-441D-9DA0-2AC20089E879}" destId="{2D29863D-8501-4897-A3D3-0C9BC40543DF}" srcOrd="0" destOrd="0" presId="urn:microsoft.com/office/officeart/2005/8/layout/orgChart1"/>
    <dgm:cxn modelId="{2F97C6F7-DDC9-4E97-A3D6-A37CD10A7333}" type="presOf" srcId="{437110D2-3E3D-4C74-8BF7-05B2D56B45F5}" destId="{D032291F-D72D-4028-AA4A-3905B238059F}" srcOrd="0" destOrd="0" presId="urn:microsoft.com/office/officeart/2005/8/layout/orgChart1"/>
    <dgm:cxn modelId="{2F787827-CADC-4687-8E3C-81E3DC3AC412}" type="presParOf" srcId="{7D6ADB65-3667-4E34-A1F3-9846D77F7BF1}" destId="{6C2A57B8-AB74-4C56-9B24-85AA1F37F863}" srcOrd="0" destOrd="0" presId="urn:microsoft.com/office/officeart/2005/8/layout/orgChart1"/>
    <dgm:cxn modelId="{42A89891-0EAF-4D51-A051-5A0EF22A2D69}" type="presParOf" srcId="{6C2A57B8-AB74-4C56-9B24-85AA1F37F863}" destId="{78CBCA54-08E5-4C21-B4E8-3FAD6B2C184A}" srcOrd="0" destOrd="0" presId="urn:microsoft.com/office/officeart/2005/8/layout/orgChart1"/>
    <dgm:cxn modelId="{CA6981D2-3D90-49AB-AF09-0C22F4B40A51}" type="presParOf" srcId="{78CBCA54-08E5-4C21-B4E8-3FAD6B2C184A}" destId="{4A243E36-5486-4DCD-843D-F6453870BE57}" srcOrd="0" destOrd="0" presId="urn:microsoft.com/office/officeart/2005/8/layout/orgChart1"/>
    <dgm:cxn modelId="{7E750089-A8C4-4128-9D97-D7AED9EC778A}" type="presParOf" srcId="{78CBCA54-08E5-4C21-B4E8-3FAD6B2C184A}" destId="{507CD694-47BC-4994-85F4-C6C36FDEF1E7}" srcOrd="1" destOrd="0" presId="urn:microsoft.com/office/officeart/2005/8/layout/orgChart1"/>
    <dgm:cxn modelId="{42F5BB78-3F7B-4199-BB26-78B59108AA27}" type="presParOf" srcId="{6C2A57B8-AB74-4C56-9B24-85AA1F37F863}" destId="{2BAAC4D8-41BD-4991-AFBF-5D320F136C4F}" srcOrd="1" destOrd="0" presId="urn:microsoft.com/office/officeart/2005/8/layout/orgChart1"/>
    <dgm:cxn modelId="{DCFABFBA-C913-4AAC-AEA8-56FD390C8A7F}" type="presParOf" srcId="{2BAAC4D8-41BD-4991-AFBF-5D320F136C4F}" destId="{418BB74F-56BA-4D32-970E-43C19D8A338D}" srcOrd="0" destOrd="0" presId="urn:microsoft.com/office/officeart/2005/8/layout/orgChart1"/>
    <dgm:cxn modelId="{C49074B9-2565-44D2-AD09-A2C047DF22C7}" type="presParOf" srcId="{2BAAC4D8-41BD-4991-AFBF-5D320F136C4F}" destId="{BA6DE3B9-7568-4677-ACB9-4495D9282113}" srcOrd="1" destOrd="0" presId="urn:microsoft.com/office/officeart/2005/8/layout/orgChart1"/>
    <dgm:cxn modelId="{204BFFBE-DD3B-45DB-A7F2-085EB7C884B8}" type="presParOf" srcId="{BA6DE3B9-7568-4677-ACB9-4495D9282113}" destId="{C97E562D-9204-4043-8DEF-25A1CD3FCD41}" srcOrd="0" destOrd="0" presId="urn:microsoft.com/office/officeart/2005/8/layout/orgChart1"/>
    <dgm:cxn modelId="{1F9DC335-B9F0-4A53-936A-BD8DEFCB3435}" type="presParOf" srcId="{C97E562D-9204-4043-8DEF-25A1CD3FCD41}" destId="{8ECEF069-1454-48EC-96C4-8BF6BCE694DB}" srcOrd="0" destOrd="0" presId="urn:microsoft.com/office/officeart/2005/8/layout/orgChart1"/>
    <dgm:cxn modelId="{67A4F444-63C4-41B0-81D7-FE22528723D8}" type="presParOf" srcId="{C97E562D-9204-4043-8DEF-25A1CD3FCD41}" destId="{035D4738-398D-448A-A7CE-1E617D363DF3}" srcOrd="1" destOrd="0" presId="urn:microsoft.com/office/officeart/2005/8/layout/orgChart1"/>
    <dgm:cxn modelId="{A74B79A9-7965-4531-8303-95ED4D25AE67}" type="presParOf" srcId="{BA6DE3B9-7568-4677-ACB9-4495D9282113}" destId="{DEB43ABA-5481-4343-B23F-5CD66348FD26}" srcOrd="1" destOrd="0" presId="urn:microsoft.com/office/officeart/2005/8/layout/orgChart1"/>
    <dgm:cxn modelId="{8BC5E4F1-D8FF-4DD1-AEF4-BD32652A7780}" type="presParOf" srcId="{BA6DE3B9-7568-4677-ACB9-4495D9282113}" destId="{998CB4CF-FD71-4B81-BA42-077788787853}" srcOrd="2" destOrd="0" presId="urn:microsoft.com/office/officeart/2005/8/layout/orgChart1"/>
    <dgm:cxn modelId="{413351D2-0614-419C-A747-CE0214D65BDB}" type="presParOf" srcId="{2BAAC4D8-41BD-4991-AFBF-5D320F136C4F}" destId="{D032291F-D72D-4028-AA4A-3905B238059F}" srcOrd="2" destOrd="0" presId="urn:microsoft.com/office/officeart/2005/8/layout/orgChart1"/>
    <dgm:cxn modelId="{08C712CD-09A4-4D9F-B93A-8E421AC871A8}" type="presParOf" srcId="{2BAAC4D8-41BD-4991-AFBF-5D320F136C4F}" destId="{2B9D47A4-8051-41D9-87DC-2DAFCE12DD41}" srcOrd="3" destOrd="0" presId="urn:microsoft.com/office/officeart/2005/8/layout/orgChart1"/>
    <dgm:cxn modelId="{309FEA52-5B21-44C5-BF8A-4775EFD293B1}" type="presParOf" srcId="{2B9D47A4-8051-41D9-87DC-2DAFCE12DD41}" destId="{2A35D0D9-F223-42DA-9298-CF7ED251E658}" srcOrd="0" destOrd="0" presId="urn:microsoft.com/office/officeart/2005/8/layout/orgChart1"/>
    <dgm:cxn modelId="{AE629172-2ADE-4E5A-ABA8-D04153DCA1C7}" type="presParOf" srcId="{2A35D0D9-F223-42DA-9298-CF7ED251E658}" destId="{E9B888A1-747D-4361-A50E-CBDE623851FE}" srcOrd="0" destOrd="0" presId="urn:microsoft.com/office/officeart/2005/8/layout/orgChart1"/>
    <dgm:cxn modelId="{F7451078-95A4-43D8-9E9A-DFF2C55E924B}" type="presParOf" srcId="{2A35D0D9-F223-42DA-9298-CF7ED251E658}" destId="{41FE80B1-369E-49E9-8C6F-F5CFDD8EC95D}" srcOrd="1" destOrd="0" presId="urn:microsoft.com/office/officeart/2005/8/layout/orgChart1"/>
    <dgm:cxn modelId="{D1F8B857-E6B6-4AC2-977F-395AF06426B9}" type="presParOf" srcId="{2B9D47A4-8051-41D9-87DC-2DAFCE12DD41}" destId="{B775DA27-C1B3-412F-AA91-41D93F04F213}" srcOrd="1" destOrd="0" presId="urn:microsoft.com/office/officeart/2005/8/layout/orgChart1"/>
    <dgm:cxn modelId="{C00CE575-609A-4322-9591-9D5AB2A8E671}" type="presParOf" srcId="{2B9D47A4-8051-41D9-87DC-2DAFCE12DD41}" destId="{026EA1B3-9ADF-4BD0-BBAE-F4E349A48461}" srcOrd="2" destOrd="0" presId="urn:microsoft.com/office/officeart/2005/8/layout/orgChart1"/>
    <dgm:cxn modelId="{38FCBF18-48CC-4F03-9C48-04746406E39A}" type="presParOf" srcId="{2BAAC4D8-41BD-4991-AFBF-5D320F136C4F}" destId="{456A8F89-1441-431E-ADA4-A9D84F806F1E}" srcOrd="4" destOrd="0" presId="urn:microsoft.com/office/officeart/2005/8/layout/orgChart1"/>
    <dgm:cxn modelId="{79D65EEA-031E-408C-99DF-9E93014FF2DE}" type="presParOf" srcId="{2BAAC4D8-41BD-4991-AFBF-5D320F136C4F}" destId="{D6D36A06-261E-4BD0-8D6E-D5E01B732A09}" srcOrd="5" destOrd="0" presId="urn:microsoft.com/office/officeart/2005/8/layout/orgChart1"/>
    <dgm:cxn modelId="{DB542D04-1FF3-43C9-95AC-E5830ACAF35E}" type="presParOf" srcId="{D6D36A06-261E-4BD0-8D6E-D5E01B732A09}" destId="{801CC43A-34D8-4BEB-A783-54C9F665AE4A}" srcOrd="0" destOrd="0" presId="urn:microsoft.com/office/officeart/2005/8/layout/orgChart1"/>
    <dgm:cxn modelId="{E418C467-7C9B-4057-B73F-E35E242DC727}" type="presParOf" srcId="{801CC43A-34D8-4BEB-A783-54C9F665AE4A}" destId="{CC6BD544-A4E0-4F9C-8C6C-86E77E61CF6D}" srcOrd="0" destOrd="0" presId="urn:microsoft.com/office/officeart/2005/8/layout/orgChart1"/>
    <dgm:cxn modelId="{11144B04-112A-4B08-8CA9-7E90A51FFE80}" type="presParOf" srcId="{801CC43A-34D8-4BEB-A783-54C9F665AE4A}" destId="{8D2525A1-B531-4665-B6EE-FE2D12CF4C8B}" srcOrd="1" destOrd="0" presId="urn:microsoft.com/office/officeart/2005/8/layout/orgChart1"/>
    <dgm:cxn modelId="{216F4F4F-4EFF-4A3A-99C5-A2E8250B66FB}" type="presParOf" srcId="{D6D36A06-261E-4BD0-8D6E-D5E01B732A09}" destId="{09B703AF-4D0A-4728-9ADF-AE18B3526E3D}" srcOrd="1" destOrd="0" presId="urn:microsoft.com/office/officeart/2005/8/layout/orgChart1"/>
    <dgm:cxn modelId="{79C7B961-A9D5-45AC-8DD9-24B19F55B2AB}" type="presParOf" srcId="{D6D36A06-261E-4BD0-8D6E-D5E01B732A09}" destId="{625F7205-6E79-4B5B-B171-38B6F407F89C}" srcOrd="2" destOrd="0" presId="urn:microsoft.com/office/officeart/2005/8/layout/orgChart1"/>
    <dgm:cxn modelId="{EA084F0A-D5CB-4EC3-A5B5-D5284416BD47}" type="presParOf" srcId="{2BAAC4D8-41BD-4991-AFBF-5D320F136C4F}" destId="{95855893-86B6-441E-991F-96B0C656C85B}" srcOrd="6" destOrd="0" presId="urn:microsoft.com/office/officeart/2005/8/layout/orgChart1"/>
    <dgm:cxn modelId="{8A37BFFF-2397-4B4D-A94F-53A0F42B4103}" type="presParOf" srcId="{2BAAC4D8-41BD-4991-AFBF-5D320F136C4F}" destId="{87C2FBF3-BE16-4DB0-AB78-059881AB3BF6}" srcOrd="7" destOrd="0" presId="urn:microsoft.com/office/officeart/2005/8/layout/orgChart1"/>
    <dgm:cxn modelId="{6461223D-5C7E-4F88-B869-5C993CF2E690}" type="presParOf" srcId="{87C2FBF3-BE16-4DB0-AB78-059881AB3BF6}" destId="{5EAA23A8-200A-4EFE-9573-DB9C642D03C0}" srcOrd="0" destOrd="0" presId="urn:microsoft.com/office/officeart/2005/8/layout/orgChart1"/>
    <dgm:cxn modelId="{36F4A4E5-ACB9-459A-99AC-7C183E5425D8}" type="presParOf" srcId="{5EAA23A8-200A-4EFE-9573-DB9C642D03C0}" destId="{08E26C7F-1301-4805-A108-635D8561B7A2}" srcOrd="0" destOrd="0" presId="urn:microsoft.com/office/officeart/2005/8/layout/orgChart1"/>
    <dgm:cxn modelId="{7FDEA9BF-2ACC-46A2-B99F-3BFCD61DC38E}" type="presParOf" srcId="{5EAA23A8-200A-4EFE-9573-DB9C642D03C0}" destId="{D7437260-8B34-4C08-A1CE-1B8CCD131EFF}" srcOrd="1" destOrd="0" presId="urn:microsoft.com/office/officeart/2005/8/layout/orgChart1"/>
    <dgm:cxn modelId="{36BFF2FE-9979-43CA-A08B-61205950A7A6}" type="presParOf" srcId="{87C2FBF3-BE16-4DB0-AB78-059881AB3BF6}" destId="{F71ACBB4-E548-4EE7-99E8-BAB2DA434E25}" srcOrd="1" destOrd="0" presId="urn:microsoft.com/office/officeart/2005/8/layout/orgChart1"/>
    <dgm:cxn modelId="{589EB012-DE7A-4F97-9BC9-1B07AECD803E}" type="presParOf" srcId="{87C2FBF3-BE16-4DB0-AB78-059881AB3BF6}" destId="{41548823-6CE0-4580-A056-1AEBA600C679}" srcOrd="2" destOrd="0" presId="urn:microsoft.com/office/officeart/2005/8/layout/orgChart1"/>
    <dgm:cxn modelId="{B3B8F895-7062-46FE-BDA1-B7D4B1376F6F}" type="presParOf" srcId="{6C2A57B8-AB74-4C56-9B24-85AA1F37F863}" destId="{0A665025-3A35-43DF-B981-195AC38D8D23}" srcOrd="2" destOrd="0" presId="urn:microsoft.com/office/officeart/2005/8/layout/orgChart1"/>
    <dgm:cxn modelId="{DFF5282D-74C8-4B11-9C88-EFCFD914DF07}" type="presParOf" srcId="{0A665025-3A35-43DF-B981-195AC38D8D23}" destId="{D075D4EB-E630-4E31-86E3-12B8431D8F93}" srcOrd="0" destOrd="0" presId="urn:microsoft.com/office/officeart/2005/8/layout/orgChart1"/>
    <dgm:cxn modelId="{A6AE2F60-40DE-4DB6-B659-50A9FF266E71}" type="presParOf" srcId="{0A665025-3A35-43DF-B981-195AC38D8D23}" destId="{4D6518EB-7411-4FCE-AF25-4A47B0C628F0}" srcOrd="1" destOrd="0" presId="urn:microsoft.com/office/officeart/2005/8/layout/orgChart1"/>
    <dgm:cxn modelId="{EAE358A7-F9B5-45AD-A71C-A834672A56C7}" type="presParOf" srcId="{4D6518EB-7411-4FCE-AF25-4A47B0C628F0}" destId="{575FEA79-A75A-4E43-9978-7707D7C63130}" srcOrd="0" destOrd="0" presId="urn:microsoft.com/office/officeart/2005/8/layout/orgChart1"/>
    <dgm:cxn modelId="{992D094D-D45A-4B9B-8ED7-FA43297EDD45}" type="presParOf" srcId="{575FEA79-A75A-4E43-9978-7707D7C63130}" destId="{7326B1F6-C2F4-4B52-A65C-7971AF1CB576}" srcOrd="0" destOrd="0" presId="urn:microsoft.com/office/officeart/2005/8/layout/orgChart1"/>
    <dgm:cxn modelId="{7BF06CAF-F9B4-4731-AAE1-02531391BCA7}" type="presParOf" srcId="{575FEA79-A75A-4E43-9978-7707D7C63130}" destId="{62DFDC78-5DBC-45E6-88FE-16764B12B14F}" srcOrd="1" destOrd="0" presId="urn:microsoft.com/office/officeart/2005/8/layout/orgChart1"/>
    <dgm:cxn modelId="{2F80B3B0-6CFB-408F-A955-7051B2D161FF}" type="presParOf" srcId="{4D6518EB-7411-4FCE-AF25-4A47B0C628F0}" destId="{051CC7DE-C87D-4AC4-B6CA-D87F3A82F735}" srcOrd="1" destOrd="0" presId="urn:microsoft.com/office/officeart/2005/8/layout/orgChart1"/>
    <dgm:cxn modelId="{39E8E59A-F0C6-4CE3-87AE-4E934F21D6E5}" type="presParOf" srcId="{4D6518EB-7411-4FCE-AF25-4A47B0C628F0}" destId="{1C2B0440-9374-4190-992F-138BD2712517}" srcOrd="2" destOrd="0" presId="urn:microsoft.com/office/officeart/2005/8/layout/orgChart1"/>
    <dgm:cxn modelId="{8A12A19A-E9B9-47FA-BB35-F2294EDCDAE2}" type="presParOf" srcId="{0A665025-3A35-43DF-B981-195AC38D8D23}" destId="{B64F57C9-BBD9-44F0-B572-2C726443B767}" srcOrd="2" destOrd="0" presId="urn:microsoft.com/office/officeart/2005/8/layout/orgChart1"/>
    <dgm:cxn modelId="{CCDCA151-B4A7-4628-A4DD-BFEB43E1FF6E}" type="presParOf" srcId="{0A665025-3A35-43DF-B981-195AC38D8D23}" destId="{45466DCE-0884-4BAD-9851-6E390D63E84D}" srcOrd="3" destOrd="0" presId="urn:microsoft.com/office/officeart/2005/8/layout/orgChart1"/>
    <dgm:cxn modelId="{DED95F51-8888-4580-A65E-86D7165BC878}" type="presParOf" srcId="{45466DCE-0884-4BAD-9851-6E390D63E84D}" destId="{EFB820B1-0BC8-47E1-82A2-3AD1F560AEEB}" srcOrd="0" destOrd="0" presId="urn:microsoft.com/office/officeart/2005/8/layout/orgChart1"/>
    <dgm:cxn modelId="{23740E9A-CFD2-4E4B-AD3E-D93994ABC1A0}" type="presParOf" srcId="{EFB820B1-0BC8-47E1-82A2-3AD1F560AEEB}" destId="{6A7852B0-2AEF-4910-9BB0-1E3EA8CEA621}" srcOrd="0" destOrd="0" presId="urn:microsoft.com/office/officeart/2005/8/layout/orgChart1"/>
    <dgm:cxn modelId="{3245937D-7E12-4AA7-89AB-00A1E96C9B9F}" type="presParOf" srcId="{EFB820B1-0BC8-47E1-82A2-3AD1F560AEEB}" destId="{31E86DD6-0EED-4DE2-AAA3-41E3EFC75A31}" srcOrd="1" destOrd="0" presId="urn:microsoft.com/office/officeart/2005/8/layout/orgChart1"/>
    <dgm:cxn modelId="{FE21D291-B89B-4817-91F3-52788C80FB95}" type="presParOf" srcId="{45466DCE-0884-4BAD-9851-6E390D63E84D}" destId="{3DB85F4D-CC61-48E9-91C0-667345F83F80}" srcOrd="1" destOrd="0" presId="urn:microsoft.com/office/officeart/2005/8/layout/orgChart1"/>
    <dgm:cxn modelId="{89B2A9FC-DB8E-4AF7-AAEB-3A1EB62FAADD}" type="presParOf" srcId="{45466DCE-0884-4BAD-9851-6E390D63E84D}" destId="{C2E87764-FE59-4F47-A3F2-D8655D3E6769}" srcOrd="2" destOrd="0" presId="urn:microsoft.com/office/officeart/2005/8/layout/orgChart1"/>
    <dgm:cxn modelId="{36572080-2308-471A-8B2A-F93A79DDBAC2}" type="presParOf" srcId="{0A665025-3A35-43DF-B981-195AC38D8D23}" destId="{2D29863D-8501-4897-A3D3-0C9BC40543DF}" srcOrd="4" destOrd="0" presId="urn:microsoft.com/office/officeart/2005/8/layout/orgChart1"/>
    <dgm:cxn modelId="{9B06963A-6E45-4847-A39A-18CAA202C6F1}" type="presParOf" srcId="{0A665025-3A35-43DF-B981-195AC38D8D23}" destId="{75DE19E8-46F1-40F0-A36E-16B7436D3061}" srcOrd="5" destOrd="0" presId="urn:microsoft.com/office/officeart/2005/8/layout/orgChart1"/>
    <dgm:cxn modelId="{7B88077E-7A3D-4370-8E08-6798DA97CE9D}" type="presParOf" srcId="{75DE19E8-46F1-40F0-A36E-16B7436D3061}" destId="{354C7A21-B2C4-496A-9CFE-68FA6BC24808}" srcOrd="0" destOrd="0" presId="urn:microsoft.com/office/officeart/2005/8/layout/orgChart1"/>
    <dgm:cxn modelId="{AF230D38-3C9C-45E5-8A43-25569BEC0392}" type="presParOf" srcId="{354C7A21-B2C4-496A-9CFE-68FA6BC24808}" destId="{550014A4-1021-495D-8AA3-F295A10AD331}" srcOrd="0" destOrd="0" presId="urn:microsoft.com/office/officeart/2005/8/layout/orgChart1"/>
    <dgm:cxn modelId="{FEB8DEE3-EF19-4415-A7B9-2330B2EE739F}" type="presParOf" srcId="{354C7A21-B2C4-496A-9CFE-68FA6BC24808}" destId="{9759E26E-3F42-42F4-9E04-762CD6EA3624}" srcOrd="1" destOrd="0" presId="urn:microsoft.com/office/officeart/2005/8/layout/orgChart1"/>
    <dgm:cxn modelId="{1187D43B-45E9-4B01-9F7C-8C4CEC5EFBAD}" type="presParOf" srcId="{75DE19E8-46F1-40F0-A36E-16B7436D3061}" destId="{15C8A55F-BF4A-4FAA-A28B-551A345C32DC}" srcOrd="1" destOrd="0" presId="urn:microsoft.com/office/officeart/2005/8/layout/orgChart1"/>
    <dgm:cxn modelId="{8A08C89E-A937-4550-9BFA-4E2AB3E85876}" type="presParOf" srcId="{75DE19E8-46F1-40F0-A36E-16B7436D3061}" destId="{F429A6C6-7CC1-4AE4-BC05-19986BB22E64}" srcOrd="2" destOrd="0" presId="urn:microsoft.com/office/officeart/2005/8/layout/orgChart1"/>
    <dgm:cxn modelId="{5349D297-60E1-47A5-9BF6-477CB4193D9D}" type="presParOf" srcId="{0A665025-3A35-43DF-B981-195AC38D8D23}" destId="{8AAE1728-FBDE-4A13-9BE1-756AE6221CDE}" srcOrd="6" destOrd="0" presId="urn:microsoft.com/office/officeart/2005/8/layout/orgChart1"/>
    <dgm:cxn modelId="{6B456A7C-BECF-4ABE-BFD1-9045E0E11BFF}" type="presParOf" srcId="{0A665025-3A35-43DF-B981-195AC38D8D23}" destId="{91DB1078-8EF3-44CE-9D11-CFFE292F2A3C}" srcOrd="7" destOrd="0" presId="urn:microsoft.com/office/officeart/2005/8/layout/orgChart1"/>
    <dgm:cxn modelId="{C2956079-7F20-4A1D-82AE-C1CC6502F103}" type="presParOf" srcId="{91DB1078-8EF3-44CE-9D11-CFFE292F2A3C}" destId="{0437D195-5474-4695-9301-A7E7C310E02A}" srcOrd="0" destOrd="0" presId="urn:microsoft.com/office/officeart/2005/8/layout/orgChart1"/>
    <dgm:cxn modelId="{A4D74407-DF5E-4814-A2CB-589E04B96A57}" type="presParOf" srcId="{0437D195-5474-4695-9301-A7E7C310E02A}" destId="{BD55F678-712F-4639-B286-E8ACA625F3B3}" srcOrd="0" destOrd="0" presId="urn:microsoft.com/office/officeart/2005/8/layout/orgChart1"/>
    <dgm:cxn modelId="{16B4B973-B341-42FF-A30B-DC90120DF823}" type="presParOf" srcId="{0437D195-5474-4695-9301-A7E7C310E02A}" destId="{304C2080-8493-4985-B188-AAE8E9A371C2}" srcOrd="1" destOrd="0" presId="urn:microsoft.com/office/officeart/2005/8/layout/orgChart1"/>
    <dgm:cxn modelId="{4DCDFDF7-AA82-4CC9-A070-FA6A9CE435A8}" type="presParOf" srcId="{91DB1078-8EF3-44CE-9D11-CFFE292F2A3C}" destId="{E0DD351E-618F-4852-AEE4-B1A0FD911373}" srcOrd="1" destOrd="0" presId="urn:microsoft.com/office/officeart/2005/8/layout/orgChart1"/>
    <dgm:cxn modelId="{63DA07B5-BBEC-4C6B-9457-9F043ADE0370}" type="presParOf" srcId="{91DB1078-8EF3-44CE-9D11-CFFE292F2A3C}" destId="{F8D2884F-AB60-4A34-AD04-B4EBCC6DC44F}" srcOrd="2" destOrd="0" presId="urn:microsoft.com/office/officeart/2005/8/layout/orgChart1"/>
  </dgm:cxnLst>
  <dgm:bg/>
  <dgm:whole>
    <a:ln w="28575">
      <a:no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2F6728-0B7C-488D-96B5-A911C4E3185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A21800D-1DF7-4517-BD3A-5AD142773544}">
      <dgm:prSet phldrT="[Text]" custT="1"/>
      <dgm:spPr>
        <a:solidFill>
          <a:schemeClr val="bg1"/>
        </a:solidFill>
        <a:ln>
          <a:solidFill>
            <a:schemeClr val="tx1"/>
          </a:solidFill>
        </a:ln>
      </dgm:spPr>
      <dgm:t>
        <a:bodyPr/>
        <a:lstStyle/>
        <a:p>
          <a:r>
            <a:rPr lang="en-US" sz="900" b="1">
              <a:solidFill>
                <a:sysClr val="windowText" lastClr="000000"/>
              </a:solidFill>
            </a:rPr>
            <a:t>Incident Commander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724D3156-10E1-4576-BBF8-8CA8E029379B}" type="parTrans" cxnId="{B0DCD9A7-650F-41C4-A77D-78A5B88F8AF1}">
      <dgm:prSet/>
      <dgm:spPr/>
      <dgm:t>
        <a:bodyPr/>
        <a:lstStyle/>
        <a:p>
          <a:endParaRPr lang="en-US"/>
        </a:p>
      </dgm:t>
    </dgm:pt>
    <dgm:pt modelId="{282E3ECC-ECFE-4AA5-A654-A4A126CCE0BB}" type="sibTrans" cxnId="{B0DCD9A7-650F-41C4-A77D-78A5B88F8AF1}">
      <dgm:prSet/>
      <dgm:spPr/>
      <dgm:t>
        <a:bodyPr/>
        <a:lstStyle/>
        <a:p>
          <a:endParaRPr lang="en-US"/>
        </a:p>
      </dgm:t>
    </dgm:pt>
    <dgm:pt modelId="{35C96EB3-9D7A-4614-B551-53A74AF92F75}" type="asst">
      <dgm:prSet phldrT="[Text]" custT="1"/>
      <dgm:spPr>
        <a:solidFill>
          <a:schemeClr val="bg1"/>
        </a:solidFill>
        <a:ln>
          <a:solidFill>
            <a:schemeClr val="tx1"/>
          </a:solidFill>
        </a:ln>
      </dgm:spPr>
      <dgm:t>
        <a:bodyPr/>
        <a:lstStyle/>
        <a:p>
          <a:r>
            <a:rPr lang="en-US" sz="800" b="1">
              <a:solidFill>
                <a:sysClr val="windowText" lastClr="000000"/>
              </a:solidFill>
            </a:rPr>
            <a:t>Safety Officer</a:t>
          </a:r>
          <a:br>
            <a:rPr lang="en-US" sz="11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24AC3B42-7837-4AD2-828A-DB7707D97B66}" type="parTrans" cxnId="{5C33CBC8-68A6-4EA9-A60B-93DB1EFEA2D0}">
      <dgm:prSet/>
      <dgm:spPr>
        <a:ln>
          <a:solidFill>
            <a:schemeClr val="tx1"/>
          </a:solidFill>
        </a:ln>
      </dgm:spPr>
      <dgm:t>
        <a:bodyPr/>
        <a:lstStyle/>
        <a:p>
          <a:endParaRPr lang="en-US"/>
        </a:p>
      </dgm:t>
    </dgm:pt>
    <dgm:pt modelId="{6C71FB2C-38AA-4773-ADC4-1139ACF0E10F}" type="sibTrans" cxnId="{5C33CBC8-68A6-4EA9-A60B-93DB1EFEA2D0}">
      <dgm:prSet/>
      <dgm:spPr/>
      <dgm:t>
        <a:bodyPr/>
        <a:lstStyle/>
        <a:p>
          <a:endParaRPr lang="en-US"/>
        </a:p>
      </dgm:t>
    </dgm:pt>
    <dgm:pt modelId="{0360747D-95A7-408E-A795-7AA0E09CA524}">
      <dgm:prSet phldrT="[Text]" custT="1"/>
      <dgm:spPr>
        <a:solidFill>
          <a:srgbClr val="0000FF"/>
        </a:solidFill>
        <a:ln>
          <a:noFill/>
        </a:ln>
      </dgm:spPr>
      <dgm:t>
        <a:bodyPr/>
        <a:lstStyle/>
        <a:p>
          <a:r>
            <a:rPr lang="en-US" sz="700" b="1">
              <a:solidFill>
                <a:schemeClr val="bg1"/>
              </a:solidFill>
            </a:rPr>
            <a:t>Planning Section Chief</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FE852211-E51B-4C53-8AEA-56682E3FD2E5}" type="parTrans" cxnId="{BE053F22-CEAF-4F45-A763-292575A68A89}">
      <dgm:prSet/>
      <dgm:spPr>
        <a:ln>
          <a:solidFill>
            <a:schemeClr val="tx1"/>
          </a:solidFill>
        </a:ln>
      </dgm:spPr>
      <dgm:t>
        <a:bodyPr/>
        <a:lstStyle/>
        <a:p>
          <a:endParaRPr lang="en-US"/>
        </a:p>
      </dgm:t>
    </dgm:pt>
    <dgm:pt modelId="{830FEEE3-C083-42FE-9C0D-D1E3B9777C99}" type="sibTrans" cxnId="{BE053F22-CEAF-4F45-A763-292575A68A89}">
      <dgm:prSet/>
      <dgm:spPr/>
      <dgm:t>
        <a:bodyPr/>
        <a:lstStyle/>
        <a:p>
          <a:endParaRPr lang="en-US"/>
        </a:p>
      </dgm:t>
    </dgm:pt>
    <dgm:pt modelId="{F6886A15-74BE-4C10-B69C-39730B5A473F}">
      <dgm:prSet phldrT="[Text]" custT="1"/>
      <dgm:spPr>
        <a:solidFill>
          <a:srgbClr val="FFFF00"/>
        </a:solidFill>
        <a:ln>
          <a:solidFill>
            <a:schemeClr val="tx1"/>
          </a:solidFill>
        </a:ln>
      </dgm:spPr>
      <dgm:t>
        <a:bodyPr/>
        <a:lstStyle/>
        <a:p>
          <a:r>
            <a:rPr lang="en-US" sz="700" b="1">
              <a:solidFill>
                <a:sysClr val="windowText" lastClr="000000"/>
              </a:solidFill>
            </a:rPr>
            <a:t>Logistics Section Chief</a:t>
          </a:r>
          <a:br>
            <a:rPr lang="en-US" sz="600" b="1">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0778B844-DF45-4F59-B78C-3A7CCB6E2BDE}" type="parTrans" cxnId="{0D178047-FFD9-48C0-AED9-5F9D62A542FD}">
      <dgm:prSet/>
      <dgm:spPr>
        <a:ln>
          <a:solidFill>
            <a:schemeClr val="tx1"/>
          </a:solidFill>
        </a:ln>
      </dgm:spPr>
      <dgm:t>
        <a:bodyPr/>
        <a:lstStyle/>
        <a:p>
          <a:endParaRPr lang="en-US"/>
        </a:p>
      </dgm:t>
    </dgm:pt>
    <dgm:pt modelId="{212CBFA2-A61C-4034-A76F-CF6C1107E3F3}" type="sibTrans" cxnId="{0D178047-FFD9-48C0-AED9-5F9D62A542FD}">
      <dgm:prSet/>
      <dgm:spPr/>
      <dgm:t>
        <a:bodyPr/>
        <a:lstStyle/>
        <a:p>
          <a:endParaRPr lang="en-US"/>
        </a:p>
      </dgm:t>
    </dgm:pt>
    <dgm:pt modelId="{52C0D302-7C28-4CC9-AD76-177A827F4E2A}" type="asst">
      <dgm:prSet phldrT="[Text]" custT="1"/>
      <dgm:spPr>
        <a:solidFill>
          <a:schemeClr val="bg1"/>
        </a:solidFill>
        <a:ln>
          <a:solidFill>
            <a:schemeClr val="tx1"/>
          </a:solidFill>
        </a:ln>
      </dgm:spPr>
      <dgm:t>
        <a:bodyPr/>
        <a:lstStyle/>
        <a:p>
          <a:r>
            <a:rPr lang="en-US" sz="800" b="1">
              <a:solidFill>
                <a:sysClr val="windowText" lastClr="000000"/>
              </a:solidFill>
            </a:rPr>
            <a:t>Public Information Officer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F2C158E4-803D-4B96-98DC-A402EB6B28E2}" type="parTrans" cxnId="{BDEFA785-84D8-40FC-8C5C-57ECE5B021FC}">
      <dgm:prSet/>
      <dgm:spPr>
        <a:ln>
          <a:solidFill>
            <a:schemeClr val="tx1"/>
          </a:solidFill>
        </a:ln>
      </dgm:spPr>
      <dgm:t>
        <a:bodyPr/>
        <a:lstStyle/>
        <a:p>
          <a:endParaRPr lang="en-US"/>
        </a:p>
      </dgm:t>
    </dgm:pt>
    <dgm:pt modelId="{D71AF88E-B9BF-497C-AB0D-AB95AC73CE3E}" type="sibTrans" cxnId="{BDEFA785-84D8-40FC-8C5C-57ECE5B021FC}">
      <dgm:prSet/>
      <dgm:spPr/>
      <dgm:t>
        <a:bodyPr/>
        <a:lstStyle/>
        <a:p>
          <a:endParaRPr lang="en-US"/>
        </a:p>
      </dgm:t>
    </dgm:pt>
    <dgm:pt modelId="{6F4C925C-92AA-48D8-990A-D667167D9957}" type="asst">
      <dgm:prSet phldrT="[Text]" custT="1"/>
      <dgm:spPr>
        <a:solidFill>
          <a:schemeClr val="bg1"/>
        </a:solidFill>
        <a:ln>
          <a:solidFill>
            <a:schemeClr val="tx1"/>
          </a:solidFill>
        </a:ln>
      </dgm:spPr>
      <dgm:t>
        <a:bodyPr/>
        <a:lstStyle/>
        <a:p>
          <a:r>
            <a:rPr lang="en-US" sz="800" b="1">
              <a:solidFill>
                <a:sysClr val="windowText" lastClr="000000"/>
              </a:solidFill>
            </a:rPr>
            <a:t>Liaison Officer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FA83AA02-780E-410C-BE28-B7063ADBD141}" type="parTrans" cxnId="{5F2BECA7-4791-4CF5-A12B-019D5BCCBD62}">
      <dgm:prSet/>
      <dgm:spPr>
        <a:ln>
          <a:solidFill>
            <a:schemeClr val="tx1"/>
          </a:solidFill>
        </a:ln>
      </dgm:spPr>
      <dgm:t>
        <a:bodyPr/>
        <a:lstStyle/>
        <a:p>
          <a:endParaRPr lang="en-US"/>
        </a:p>
      </dgm:t>
    </dgm:pt>
    <dgm:pt modelId="{19C7300F-64AC-40F6-AB26-39654608E4DA}" type="sibTrans" cxnId="{5F2BECA7-4791-4CF5-A12B-019D5BCCBD62}">
      <dgm:prSet/>
      <dgm:spPr/>
      <dgm:t>
        <a:bodyPr/>
        <a:lstStyle/>
        <a:p>
          <a:endParaRPr lang="en-US"/>
        </a:p>
      </dgm:t>
    </dgm:pt>
    <dgm:pt modelId="{9A6E30A3-BD2B-46DB-B6DB-81AEF3A03496}" type="asst">
      <dgm:prSet phldrT="[Text]" custT="1"/>
      <dgm:spPr>
        <a:solidFill>
          <a:schemeClr val="bg1"/>
        </a:solidFill>
        <a:ln>
          <a:solidFill>
            <a:schemeClr val="tx1"/>
          </a:solidFill>
        </a:ln>
      </dgm:spPr>
      <dgm:t>
        <a:bodyPr/>
        <a:lstStyle/>
        <a:p>
          <a:r>
            <a:rPr lang="en-US" sz="800" b="1">
              <a:solidFill>
                <a:sysClr val="windowText" lastClr="000000"/>
              </a:solidFill>
            </a:rPr>
            <a:t>Legal Officer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DD823B51-207D-4CF7-9FA2-2EB5FFC2652B}" type="parTrans" cxnId="{DE7D8F4A-2F65-4E0A-B543-2D914EBF9EDF}">
      <dgm:prSet/>
      <dgm:spPr>
        <a:ln>
          <a:solidFill>
            <a:schemeClr val="tx1"/>
          </a:solidFill>
        </a:ln>
      </dgm:spPr>
      <dgm:t>
        <a:bodyPr/>
        <a:lstStyle/>
        <a:p>
          <a:endParaRPr lang="en-US"/>
        </a:p>
      </dgm:t>
    </dgm:pt>
    <dgm:pt modelId="{ECB746DA-9049-4467-A728-20A013CFE6BA}" type="sibTrans" cxnId="{DE7D8F4A-2F65-4E0A-B543-2D914EBF9EDF}">
      <dgm:prSet/>
      <dgm:spPr/>
      <dgm:t>
        <a:bodyPr/>
        <a:lstStyle/>
        <a:p>
          <a:endParaRPr lang="en-US"/>
        </a:p>
      </dgm:t>
    </dgm:pt>
    <dgm:pt modelId="{D57B607A-FC31-4B13-B231-26985584D512}">
      <dgm:prSet phldrT="[Text]" custT="1"/>
      <dgm:spPr>
        <a:solidFill>
          <a:srgbClr val="00B050"/>
        </a:solidFill>
        <a:ln>
          <a:noFill/>
        </a:ln>
      </dgm:spPr>
      <dgm:t>
        <a:bodyPr/>
        <a:lstStyle/>
        <a:p>
          <a:r>
            <a:rPr lang="en-US" sz="700" b="1">
              <a:solidFill>
                <a:schemeClr val="bg1"/>
              </a:solidFill>
            </a:rPr>
            <a:t>Finance/Admin Section Chief</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A3D021E4-3C56-4C9C-B82C-B4F1554E0221}" type="parTrans" cxnId="{7A154776-4F9F-4798-96A8-1C65DF496488}">
      <dgm:prSet/>
      <dgm:spPr>
        <a:ln>
          <a:solidFill>
            <a:schemeClr val="tx1"/>
          </a:solidFill>
        </a:ln>
      </dgm:spPr>
      <dgm:t>
        <a:bodyPr/>
        <a:lstStyle/>
        <a:p>
          <a:endParaRPr lang="en-US"/>
        </a:p>
      </dgm:t>
    </dgm:pt>
    <dgm:pt modelId="{DA094D5D-01FF-4B23-9B9E-12C9ED6288F3}" type="sibTrans" cxnId="{7A154776-4F9F-4798-96A8-1C65DF496488}">
      <dgm:prSet/>
      <dgm:spPr/>
      <dgm:t>
        <a:bodyPr/>
        <a:lstStyle/>
        <a:p>
          <a:endParaRPr lang="en-US"/>
        </a:p>
      </dgm:t>
    </dgm:pt>
    <dgm:pt modelId="{2DAE2ABC-D611-45A5-8036-795E948E552F}">
      <dgm:prSet phldrT="[Text]" custT="1"/>
      <dgm:spPr>
        <a:solidFill>
          <a:srgbClr val="FF0000"/>
        </a:solidFill>
        <a:ln>
          <a:noFill/>
        </a:ln>
      </dgm:spPr>
      <dgm:t>
        <a:bodyPr/>
        <a:lstStyle/>
        <a:p>
          <a:r>
            <a:rPr lang="en-US" sz="700" b="1">
              <a:solidFill>
                <a:schemeClr val="bg1"/>
              </a:solidFill>
            </a:rPr>
            <a:t>Infrastructure Branch</a:t>
          </a:r>
          <a:br>
            <a:rPr lang="en-US" sz="600" b="1">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2AD055B3-A1AF-4BEB-9602-3A8020ECAEC9}" type="parTrans" cxnId="{3B24D311-3D3F-4194-96CA-B5659D9D5F67}">
      <dgm:prSet/>
      <dgm:spPr>
        <a:ln>
          <a:solidFill>
            <a:schemeClr val="tx1"/>
          </a:solidFill>
        </a:ln>
      </dgm:spPr>
      <dgm:t>
        <a:bodyPr/>
        <a:lstStyle/>
        <a:p>
          <a:endParaRPr lang="en-US"/>
        </a:p>
      </dgm:t>
    </dgm:pt>
    <dgm:pt modelId="{7897833A-FC3C-43EF-A18A-2E201169C291}" type="sibTrans" cxnId="{3B24D311-3D3F-4194-96CA-B5659D9D5F67}">
      <dgm:prSet/>
      <dgm:spPr/>
      <dgm:t>
        <a:bodyPr/>
        <a:lstStyle/>
        <a:p>
          <a:endParaRPr lang="en-US"/>
        </a:p>
      </dgm:t>
    </dgm:pt>
    <dgm:pt modelId="{012CF195-FD51-492E-939D-9F17E73B9C8B}">
      <dgm:prSet phldrT="[Text]" custT="1"/>
      <dgm:spPr>
        <a:solidFill>
          <a:srgbClr val="FF0000"/>
        </a:solidFill>
        <a:ln>
          <a:noFill/>
        </a:ln>
      </dgm:spPr>
      <dgm:t>
        <a:bodyPr/>
        <a:lstStyle/>
        <a:p>
          <a:r>
            <a:rPr lang="en-US" sz="700" b="1">
              <a:solidFill>
                <a:schemeClr val="bg1"/>
              </a:solidFill>
            </a:rPr>
            <a:t>IT Branch</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D7A9F30B-CDCD-4FB4-A9BE-4ED9BD277F7F}" type="parTrans" cxnId="{B568C97F-E38E-4A1C-9645-4C613CB0DEB2}">
      <dgm:prSet/>
      <dgm:spPr>
        <a:ln>
          <a:solidFill>
            <a:schemeClr val="tx1"/>
          </a:solidFill>
        </a:ln>
      </dgm:spPr>
      <dgm:t>
        <a:bodyPr/>
        <a:lstStyle/>
        <a:p>
          <a:endParaRPr lang="en-US"/>
        </a:p>
      </dgm:t>
    </dgm:pt>
    <dgm:pt modelId="{8E5A305F-B8FD-4A51-9042-523DCD2FD3B2}" type="sibTrans" cxnId="{B568C97F-E38E-4A1C-9645-4C613CB0DEB2}">
      <dgm:prSet/>
      <dgm:spPr/>
      <dgm:t>
        <a:bodyPr/>
        <a:lstStyle/>
        <a:p>
          <a:endParaRPr lang="en-US"/>
        </a:p>
      </dgm:t>
    </dgm:pt>
    <dgm:pt modelId="{34106308-6374-4651-874C-A39ADD92EF77}">
      <dgm:prSet phldrT="[Text]" custT="1"/>
      <dgm:spPr>
        <a:solidFill>
          <a:srgbClr val="0000FF"/>
        </a:solidFill>
        <a:ln>
          <a:noFill/>
        </a:ln>
      </dgm:spPr>
      <dgm:t>
        <a:bodyPr/>
        <a:lstStyle/>
        <a:p>
          <a:r>
            <a:rPr lang="en-US" sz="700" b="1">
              <a:solidFill>
                <a:schemeClr val="bg1"/>
              </a:solidFill>
            </a:rPr>
            <a:t>Situation Unit Leader</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4CDB896C-6854-4C9F-A4FA-3FE5D86E41E1}" type="parTrans" cxnId="{63D640BB-4FF6-4911-A117-5BDBD663DF48}">
      <dgm:prSet/>
      <dgm:spPr>
        <a:ln>
          <a:solidFill>
            <a:schemeClr val="tx1"/>
          </a:solidFill>
        </a:ln>
      </dgm:spPr>
      <dgm:t>
        <a:bodyPr/>
        <a:lstStyle/>
        <a:p>
          <a:endParaRPr lang="en-US"/>
        </a:p>
      </dgm:t>
    </dgm:pt>
    <dgm:pt modelId="{D2A89810-EBDD-4BDF-A8C9-5B847482193C}" type="sibTrans" cxnId="{63D640BB-4FF6-4911-A117-5BDBD663DF48}">
      <dgm:prSet/>
      <dgm:spPr/>
      <dgm:t>
        <a:bodyPr/>
        <a:lstStyle/>
        <a:p>
          <a:endParaRPr lang="en-US"/>
        </a:p>
      </dgm:t>
    </dgm:pt>
    <dgm:pt modelId="{D4EB0AFF-34B2-452D-AA37-4080F7B3F75E}">
      <dgm:prSet phldrT="[Text]" custT="1"/>
      <dgm:spPr>
        <a:solidFill>
          <a:srgbClr val="0000FF"/>
        </a:solidFill>
        <a:ln>
          <a:noFill/>
        </a:ln>
      </dgm:spPr>
      <dgm:t>
        <a:bodyPr/>
        <a:lstStyle/>
        <a:p>
          <a:r>
            <a:rPr lang="en-US" sz="700" b="1">
              <a:solidFill>
                <a:schemeClr val="bg1"/>
              </a:solidFill>
            </a:rPr>
            <a:t>Resource Unit Leader</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194BB0A4-89FE-42BF-BB76-42570A3F896C}" type="parTrans" cxnId="{041BC4A7-DE0C-4A3D-9131-578F60DE8D28}">
      <dgm:prSet/>
      <dgm:spPr>
        <a:ln>
          <a:solidFill>
            <a:schemeClr val="tx1"/>
          </a:solidFill>
        </a:ln>
      </dgm:spPr>
      <dgm:t>
        <a:bodyPr/>
        <a:lstStyle/>
        <a:p>
          <a:endParaRPr lang="en-US"/>
        </a:p>
      </dgm:t>
    </dgm:pt>
    <dgm:pt modelId="{F64D0051-9F62-440A-953A-82912E3BDA16}" type="sibTrans" cxnId="{041BC4A7-DE0C-4A3D-9131-578F60DE8D28}">
      <dgm:prSet/>
      <dgm:spPr/>
      <dgm:t>
        <a:bodyPr/>
        <a:lstStyle/>
        <a:p>
          <a:endParaRPr lang="en-US"/>
        </a:p>
      </dgm:t>
    </dgm:pt>
    <dgm:pt modelId="{162F943C-099B-40C0-A80F-FE8378CEC612}">
      <dgm:prSet phldrT="[Text]" custT="1"/>
      <dgm:spPr>
        <a:solidFill>
          <a:srgbClr val="0000FF"/>
        </a:solidFill>
        <a:ln>
          <a:noFill/>
        </a:ln>
      </dgm:spPr>
      <dgm:t>
        <a:bodyPr/>
        <a:lstStyle/>
        <a:p>
          <a:r>
            <a:rPr lang="en-US" sz="700" b="1">
              <a:solidFill>
                <a:schemeClr val="bg1"/>
              </a:solidFill>
            </a:rPr>
            <a:t>Documenation Unit Leader</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A5CA1CBE-9628-4AD2-BE79-69EE1F6A8C0F}" type="parTrans" cxnId="{F5DAFBFE-7CF7-4BA5-AA98-BE95C987C283}">
      <dgm:prSet/>
      <dgm:spPr>
        <a:ln>
          <a:solidFill>
            <a:schemeClr val="tx1"/>
          </a:solidFill>
        </a:ln>
      </dgm:spPr>
      <dgm:t>
        <a:bodyPr/>
        <a:lstStyle/>
        <a:p>
          <a:endParaRPr lang="en-US"/>
        </a:p>
      </dgm:t>
    </dgm:pt>
    <dgm:pt modelId="{3B81D44A-EF65-432E-AC39-67E4FB0ED9A8}" type="sibTrans" cxnId="{F5DAFBFE-7CF7-4BA5-AA98-BE95C987C283}">
      <dgm:prSet/>
      <dgm:spPr/>
      <dgm:t>
        <a:bodyPr/>
        <a:lstStyle/>
        <a:p>
          <a:endParaRPr lang="en-US"/>
        </a:p>
      </dgm:t>
    </dgm:pt>
    <dgm:pt modelId="{383EF9B4-97F5-4BF1-B8D7-CD77C1C8AD67}">
      <dgm:prSet phldrT="[Text]" custT="1"/>
      <dgm:spPr>
        <a:solidFill>
          <a:srgbClr val="0000FF"/>
        </a:solidFill>
        <a:ln>
          <a:noFill/>
        </a:ln>
      </dgm:spPr>
      <dgm:t>
        <a:bodyPr/>
        <a:lstStyle/>
        <a:p>
          <a:r>
            <a:rPr lang="en-US" sz="700" b="1">
              <a:solidFill>
                <a:schemeClr val="bg1"/>
              </a:solidFill>
            </a:rPr>
            <a:t>Analytics Unit Leader</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B6BB12DC-3761-4CFD-B105-9B790BA62C6E}" type="parTrans" cxnId="{2B3E9113-DC74-4BAB-A5D9-73A9F50B97DB}">
      <dgm:prSet/>
      <dgm:spPr>
        <a:ln>
          <a:solidFill>
            <a:schemeClr val="tx1"/>
          </a:solidFill>
        </a:ln>
      </dgm:spPr>
      <dgm:t>
        <a:bodyPr/>
        <a:lstStyle/>
        <a:p>
          <a:endParaRPr lang="en-US"/>
        </a:p>
      </dgm:t>
    </dgm:pt>
    <dgm:pt modelId="{B5E6C6D7-3026-45FA-A41F-6C899B5546E9}" type="sibTrans" cxnId="{2B3E9113-DC74-4BAB-A5D9-73A9F50B97DB}">
      <dgm:prSet/>
      <dgm:spPr/>
      <dgm:t>
        <a:bodyPr/>
        <a:lstStyle/>
        <a:p>
          <a:endParaRPr lang="en-US"/>
        </a:p>
      </dgm:t>
    </dgm:pt>
    <dgm:pt modelId="{59C8970C-B80F-4601-90A5-A4DA970A42C6}">
      <dgm:prSet phldrT="[Text]" custT="1"/>
      <dgm:spPr>
        <a:solidFill>
          <a:srgbClr val="FF0000"/>
        </a:solidFill>
        <a:ln>
          <a:noFill/>
        </a:ln>
      </dgm:spPr>
      <dgm:t>
        <a:bodyPr/>
        <a:lstStyle/>
        <a:p>
          <a:r>
            <a:rPr lang="en-US" sz="700" b="1">
              <a:solidFill>
                <a:schemeClr val="bg1"/>
              </a:solidFill>
            </a:rPr>
            <a:t>Operations Branch</a:t>
          </a:r>
          <a:br>
            <a:rPr lang="en-US" sz="600" b="1">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DBFEACDF-492A-4ECD-8E76-F4492C0F6C95}" type="parTrans" cxnId="{8720F94D-CF00-41FA-B37B-ADC679B011C1}">
      <dgm:prSet/>
      <dgm:spPr>
        <a:ln>
          <a:solidFill>
            <a:schemeClr val="tx1"/>
          </a:solidFill>
        </a:ln>
      </dgm:spPr>
      <dgm:t>
        <a:bodyPr/>
        <a:lstStyle/>
        <a:p>
          <a:endParaRPr lang="en-US"/>
        </a:p>
      </dgm:t>
    </dgm:pt>
    <dgm:pt modelId="{0DDA89D8-DFC6-4CE7-81AA-B35CBA27E330}" type="sibTrans" cxnId="{8720F94D-CF00-41FA-B37B-ADC679B011C1}">
      <dgm:prSet/>
      <dgm:spPr/>
      <dgm:t>
        <a:bodyPr/>
        <a:lstStyle/>
        <a:p>
          <a:endParaRPr lang="en-US"/>
        </a:p>
      </dgm:t>
    </dgm:pt>
    <dgm:pt modelId="{E072F1DC-1B7D-4FBE-B383-7ABC588A893B}">
      <dgm:prSet phldrT="[Text]" custT="1"/>
      <dgm:spPr>
        <a:solidFill>
          <a:srgbClr val="0000FF"/>
        </a:solidFill>
        <a:ln>
          <a:noFill/>
        </a:ln>
      </dgm:spPr>
      <dgm:t>
        <a:bodyPr/>
        <a:lstStyle/>
        <a:p>
          <a:r>
            <a:rPr lang="en-US" sz="700" b="1">
              <a:solidFill>
                <a:schemeClr val="bg1"/>
              </a:solidFill>
            </a:rPr>
            <a:t>Demobilization Unit Leader</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A245BBD2-185C-4D45-89B2-C3BB3BB04822}" type="parTrans" cxnId="{53F77B9D-2AC9-48E9-A753-A3C6C4C2932E}">
      <dgm:prSet/>
      <dgm:spPr>
        <a:ln>
          <a:solidFill>
            <a:schemeClr val="tx1"/>
          </a:solidFill>
        </a:ln>
      </dgm:spPr>
      <dgm:t>
        <a:bodyPr/>
        <a:lstStyle/>
        <a:p>
          <a:endParaRPr lang="en-US"/>
        </a:p>
      </dgm:t>
    </dgm:pt>
    <dgm:pt modelId="{3C728021-4226-4EB5-9354-4EE2F60FAED2}" type="sibTrans" cxnId="{53F77B9D-2AC9-48E9-A753-A3C6C4C2932E}">
      <dgm:prSet/>
      <dgm:spPr/>
      <dgm:t>
        <a:bodyPr/>
        <a:lstStyle/>
        <a:p>
          <a:endParaRPr lang="en-US"/>
        </a:p>
      </dgm:t>
    </dgm:pt>
    <dgm:pt modelId="{A518A7DA-ADCA-4FDA-9740-1ECD01D17502}">
      <dgm:prSet phldrT="[Text]" custT="1"/>
      <dgm:spPr>
        <a:solidFill>
          <a:srgbClr val="FFFF00"/>
        </a:solidFill>
        <a:ln>
          <a:solidFill>
            <a:schemeClr val="tx1"/>
          </a:solidFill>
        </a:ln>
      </dgm:spPr>
      <dgm:t>
        <a:bodyPr/>
        <a:lstStyle/>
        <a:p>
          <a:r>
            <a:rPr lang="en-US" sz="700" b="1">
              <a:solidFill>
                <a:sysClr val="windowText" lastClr="000000"/>
              </a:solidFill>
            </a:rPr>
            <a:t>IT Equipment Unit Leader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F3315D4C-2FD1-436D-90EC-10C075C9478B}" type="parTrans" cxnId="{0F0AE2B1-2E7D-41AC-95A3-25F54A2A46A3}">
      <dgm:prSet/>
      <dgm:spPr>
        <a:ln>
          <a:solidFill>
            <a:schemeClr val="tx1"/>
          </a:solidFill>
        </a:ln>
      </dgm:spPr>
      <dgm:t>
        <a:bodyPr/>
        <a:lstStyle/>
        <a:p>
          <a:endParaRPr lang="en-US"/>
        </a:p>
      </dgm:t>
    </dgm:pt>
    <dgm:pt modelId="{06FCED20-70AD-46CC-B7F8-719A42B1B090}" type="sibTrans" cxnId="{0F0AE2B1-2E7D-41AC-95A3-25F54A2A46A3}">
      <dgm:prSet/>
      <dgm:spPr/>
      <dgm:t>
        <a:bodyPr/>
        <a:lstStyle/>
        <a:p>
          <a:endParaRPr lang="en-US"/>
        </a:p>
      </dgm:t>
    </dgm:pt>
    <dgm:pt modelId="{6D1F607D-2BF2-44FA-A2DA-1748E24D50A1}">
      <dgm:prSet phldrT="[Text]" custT="1"/>
      <dgm:spPr>
        <a:solidFill>
          <a:srgbClr val="FFFF00"/>
        </a:solidFill>
        <a:ln>
          <a:solidFill>
            <a:schemeClr val="tx1"/>
          </a:solidFill>
        </a:ln>
      </dgm:spPr>
      <dgm:t>
        <a:bodyPr/>
        <a:lstStyle/>
        <a:p>
          <a:pPr>
            <a:lnSpc>
              <a:spcPct val="100000"/>
            </a:lnSpc>
            <a:spcAft>
              <a:spcPts val="0"/>
            </a:spcAft>
          </a:pPr>
          <a:r>
            <a:rPr lang="en-US" sz="700" b="1">
              <a:solidFill>
                <a:sysClr val="windowText" lastClr="000000"/>
              </a:solidFill>
            </a:rPr>
            <a:t>Employee Health &amp; Well-Being Unit Leader</a:t>
          </a:r>
        </a:p>
        <a:p>
          <a:pPr>
            <a:lnSpc>
              <a:spcPct val="90000"/>
            </a:lnSpc>
            <a:spcAft>
              <a:spcPct val="35000"/>
            </a:spcAft>
          </a:pPr>
          <a:r>
            <a:rPr lang="en-US" sz="500">
              <a:solidFill>
                <a:sysClr val="windowText" lastClr="000000"/>
              </a:solidFill>
            </a:rPr>
            <a:t>Name</a:t>
          </a:r>
          <a:br>
            <a:rPr lang="en-US" sz="500">
              <a:solidFill>
                <a:sysClr val="windowText" lastClr="000000"/>
              </a:solidFill>
            </a:rPr>
          </a:br>
          <a:r>
            <a:rPr lang="en-US" sz="500">
              <a:solidFill>
                <a:sysClr val="windowText" lastClr="000000"/>
              </a:solidFill>
            </a:rPr>
            <a:t>Name</a:t>
          </a:r>
          <a:br>
            <a:rPr lang="en-US" sz="500">
              <a:solidFill>
                <a:sysClr val="windowText" lastClr="000000"/>
              </a:solidFill>
            </a:rPr>
          </a:br>
          <a:r>
            <a:rPr lang="en-US" sz="500">
              <a:solidFill>
                <a:sysClr val="windowText" lastClr="000000"/>
              </a:solidFill>
            </a:rPr>
            <a:t>Name</a:t>
          </a:r>
        </a:p>
      </dgm:t>
    </dgm:pt>
    <dgm:pt modelId="{93697F59-8444-4A26-82DD-2276DAEC65AC}" type="parTrans" cxnId="{0D71729C-C14F-42E2-A2D5-A09CBD58BC26}">
      <dgm:prSet/>
      <dgm:spPr>
        <a:ln>
          <a:solidFill>
            <a:schemeClr val="tx1"/>
          </a:solidFill>
        </a:ln>
      </dgm:spPr>
      <dgm:t>
        <a:bodyPr/>
        <a:lstStyle/>
        <a:p>
          <a:endParaRPr lang="en-US"/>
        </a:p>
      </dgm:t>
    </dgm:pt>
    <dgm:pt modelId="{C7EF91D6-28E2-4604-BEB4-8BFD5F9CFE16}" type="sibTrans" cxnId="{0D71729C-C14F-42E2-A2D5-A09CBD58BC26}">
      <dgm:prSet/>
      <dgm:spPr/>
      <dgm:t>
        <a:bodyPr/>
        <a:lstStyle/>
        <a:p>
          <a:endParaRPr lang="en-US"/>
        </a:p>
      </dgm:t>
    </dgm:pt>
    <dgm:pt modelId="{7771DCE7-AC73-45DA-A97C-0C55B328FC73}">
      <dgm:prSet phldrT="[Text]" custT="1"/>
      <dgm:spPr>
        <a:solidFill>
          <a:srgbClr val="FFFF00"/>
        </a:solidFill>
        <a:ln>
          <a:solidFill>
            <a:schemeClr val="tx1"/>
          </a:solidFill>
        </a:ln>
      </dgm:spPr>
      <dgm:t>
        <a:bodyPr/>
        <a:lstStyle/>
        <a:p>
          <a:r>
            <a:rPr lang="en-US" sz="700" b="1">
              <a:solidFill>
                <a:sysClr val="windowText" lastClr="000000"/>
              </a:solidFill>
            </a:rPr>
            <a:t>Supply Unit Leader</a:t>
          </a:r>
        </a:p>
        <a:p>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endParaRPr lang="en-US" sz="700">
            <a:solidFill>
              <a:sysClr val="windowText" lastClr="000000"/>
            </a:solidFill>
          </a:endParaRPr>
        </a:p>
      </dgm:t>
    </dgm:pt>
    <dgm:pt modelId="{2CB6FAE7-D6FA-448A-9BDC-17818A82E397}" type="parTrans" cxnId="{E7C9F898-71B8-4D56-920A-99C7FC94C91E}">
      <dgm:prSet/>
      <dgm:spPr>
        <a:ln>
          <a:solidFill>
            <a:schemeClr val="tx1"/>
          </a:solidFill>
        </a:ln>
      </dgm:spPr>
      <dgm:t>
        <a:bodyPr/>
        <a:lstStyle/>
        <a:p>
          <a:endParaRPr lang="en-US"/>
        </a:p>
      </dgm:t>
    </dgm:pt>
    <dgm:pt modelId="{0EEEF124-65A7-4C8B-96E5-8F3FE2211590}" type="sibTrans" cxnId="{E7C9F898-71B8-4D56-920A-99C7FC94C91E}">
      <dgm:prSet/>
      <dgm:spPr/>
      <dgm:t>
        <a:bodyPr/>
        <a:lstStyle/>
        <a:p>
          <a:endParaRPr lang="en-US"/>
        </a:p>
      </dgm:t>
    </dgm:pt>
    <dgm:pt modelId="{63EED4F8-634B-4478-A6D2-A871CFCB16ED}">
      <dgm:prSet phldrT="[Text]" custT="1"/>
      <dgm:spPr>
        <a:solidFill>
          <a:srgbClr val="FFFF00"/>
        </a:solidFill>
        <a:ln>
          <a:solidFill>
            <a:schemeClr val="tx1"/>
          </a:solidFill>
        </a:ln>
      </dgm:spPr>
      <dgm:t>
        <a:bodyPr/>
        <a:lstStyle/>
        <a:p>
          <a:r>
            <a:rPr lang="en-US" sz="700" b="1">
              <a:solidFill>
                <a:sysClr val="windowText" lastClr="000000"/>
              </a:solidFill>
            </a:rPr>
            <a:t>Labor Pool Unit Leader</a:t>
          </a:r>
          <a:br>
            <a:rPr lang="en-US" sz="7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endParaRPr lang="en-US" sz="700">
            <a:solidFill>
              <a:sysClr val="windowText" lastClr="000000"/>
            </a:solidFill>
          </a:endParaRPr>
        </a:p>
      </dgm:t>
    </dgm:pt>
    <dgm:pt modelId="{1F1905D2-C93D-429A-A5FD-40CA8441CA28}" type="parTrans" cxnId="{FA9E8FA5-BDA0-432B-85EB-94937F207FA2}">
      <dgm:prSet/>
      <dgm:spPr>
        <a:ln>
          <a:solidFill>
            <a:schemeClr val="tx1"/>
          </a:solidFill>
        </a:ln>
      </dgm:spPr>
      <dgm:t>
        <a:bodyPr/>
        <a:lstStyle/>
        <a:p>
          <a:endParaRPr lang="en-US"/>
        </a:p>
      </dgm:t>
    </dgm:pt>
    <dgm:pt modelId="{C3A23E03-A0DE-4B0F-A5D2-A0F4CB6D9BAF}" type="sibTrans" cxnId="{FA9E8FA5-BDA0-432B-85EB-94937F207FA2}">
      <dgm:prSet/>
      <dgm:spPr/>
      <dgm:t>
        <a:bodyPr/>
        <a:lstStyle/>
        <a:p>
          <a:endParaRPr lang="en-US"/>
        </a:p>
      </dgm:t>
    </dgm:pt>
    <dgm:pt modelId="{A79C782B-A71A-46F3-8988-8F50104CC9D2}">
      <dgm:prSet phldrT="[Text]" custT="1"/>
      <dgm:spPr>
        <a:solidFill>
          <a:srgbClr val="00B050"/>
        </a:solidFill>
        <a:ln>
          <a:noFill/>
        </a:ln>
      </dgm:spPr>
      <dgm:t>
        <a:bodyPr/>
        <a:lstStyle/>
        <a:p>
          <a:r>
            <a:rPr lang="en-US" sz="700" b="1">
              <a:solidFill>
                <a:schemeClr val="bg1"/>
              </a:solidFill>
            </a:rPr>
            <a:t>Time Unit Leader</a:t>
          </a:r>
          <a:br>
            <a:rPr lang="en-US" sz="7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endParaRPr lang="en-US" sz="700">
            <a:solidFill>
              <a:schemeClr val="bg1"/>
            </a:solidFill>
          </a:endParaRPr>
        </a:p>
      </dgm:t>
    </dgm:pt>
    <dgm:pt modelId="{D4C6A90A-7131-453A-8751-E0F6F7F6D651}" type="parTrans" cxnId="{19FABA47-AEF9-4A66-93F5-4843E60BAC76}">
      <dgm:prSet/>
      <dgm:spPr>
        <a:ln>
          <a:solidFill>
            <a:schemeClr val="tx1"/>
          </a:solidFill>
        </a:ln>
      </dgm:spPr>
      <dgm:t>
        <a:bodyPr/>
        <a:lstStyle/>
        <a:p>
          <a:endParaRPr lang="en-US"/>
        </a:p>
      </dgm:t>
    </dgm:pt>
    <dgm:pt modelId="{E09EBE1A-357C-48F3-8EB3-19D66C553477}" type="sibTrans" cxnId="{19FABA47-AEF9-4A66-93F5-4843E60BAC76}">
      <dgm:prSet/>
      <dgm:spPr/>
      <dgm:t>
        <a:bodyPr/>
        <a:lstStyle/>
        <a:p>
          <a:endParaRPr lang="en-US"/>
        </a:p>
      </dgm:t>
    </dgm:pt>
    <dgm:pt modelId="{8439F78A-86DF-421B-99B5-6238EE27C49E}">
      <dgm:prSet phldrT="[Text]" custT="1"/>
      <dgm:spPr>
        <a:solidFill>
          <a:srgbClr val="00B050"/>
        </a:solidFill>
        <a:ln>
          <a:noFill/>
        </a:ln>
      </dgm:spPr>
      <dgm:t>
        <a:bodyPr/>
        <a:lstStyle/>
        <a:p>
          <a:r>
            <a:rPr lang="en-US" sz="700" b="1">
              <a:solidFill>
                <a:schemeClr val="bg1"/>
              </a:solidFill>
            </a:rPr>
            <a:t>Procurement Unit Leader</a:t>
          </a:r>
          <a:br>
            <a:rPr lang="en-US" sz="7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endParaRPr lang="en-US" sz="700">
            <a:solidFill>
              <a:schemeClr val="bg1"/>
            </a:solidFill>
          </a:endParaRPr>
        </a:p>
      </dgm:t>
    </dgm:pt>
    <dgm:pt modelId="{A17DB665-FEE0-486C-8A6C-5E3CF9AC0541}" type="parTrans" cxnId="{C3CE3EFA-4366-4132-997C-C1CD4B639CAD}">
      <dgm:prSet/>
      <dgm:spPr>
        <a:ln>
          <a:solidFill>
            <a:schemeClr val="tx1"/>
          </a:solidFill>
        </a:ln>
      </dgm:spPr>
      <dgm:t>
        <a:bodyPr/>
        <a:lstStyle/>
        <a:p>
          <a:endParaRPr lang="en-US"/>
        </a:p>
      </dgm:t>
    </dgm:pt>
    <dgm:pt modelId="{93034F3D-7F79-4FC5-9D10-54C8477170F1}" type="sibTrans" cxnId="{C3CE3EFA-4366-4132-997C-C1CD4B639CAD}">
      <dgm:prSet/>
      <dgm:spPr/>
      <dgm:t>
        <a:bodyPr/>
        <a:lstStyle/>
        <a:p>
          <a:endParaRPr lang="en-US"/>
        </a:p>
      </dgm:t>
    </dgm:pt>
    <dgm:pt modelId="{486FFC54-6738-4836-8BA4-FB7385843B81}">
      <dgm:prSet phldrT="[Text]" custT="1"/>
      <dgm:spPr>
        <a:solidFill>
          <a:srgbClr val="00B050"/>
        </a:solidFill>
        <a:ln>
          <a:noFill/>
        </a:ln>
      </dgm:spPr>
      <dgm:t>
        <a:bodyPr/>
        <a:lstStyle/>
        <a:p>
          <a:r>
            <a:rPr lang="en-US" sz="700" b="1">
              <a:solidFill>
                <a:schemeClr val="bg1"/>
              </a:solidFill>
            </a:rPr>
            <a:t>Compensation/Claims Unit Leader</a:t>
          </a:r>
          <a:br>
            <a:rPr lang="en-US" sz="7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endParaRPr lang="en-US" sz="700">
            <a:solidFill>
              <a:schemeClr val="bg1"/>
            </a:solidFill>
          </a:endParaRPr>
        </a:p>
      </dgm:t>
    </dgm:pt>
    <dgm:pt modelId="{0AC26F09-4A6E-4954-87A1-D8E941A783C2}" type="parTrans" cxnId="{A6C92693-F362-49AA-8B8E-5F7A5FAB0A5D}">
      <dgm:prSet/>
      <dgm:spPr>
        <a:ln>
          <a:solidFill>
            <a:schemeClr val="tx1"/>
          </a:solidFill>
        </a:ln>
      </dgm:spPr>
      <dgm:t>
        <a:bodyPr/>
        <a:lstStyle/>
        <a:p>
          <a:endParaRPr lang="en-US"/>
        </a:p>
      </dgm:t>
    </dgm:pt>
    <dgm:pt modelId="{5B2DE54D-24C5-4BA4-B9D3-B16C3E7B8048}" type="sibTrans" cxnId="{A6C92693-F362-49AA-8B8E-5F7A5FAB0A5D}">
      <dgm:prSet/>
      <dgm:spPr/>
      <dgm:t>
        <a:bodyPr/>
        <a:lstStyle/>
        <a:p>
          <a:endParaRPr lang="en-US"/>
        </a:p>
      </dgm:t>
    </dgm:pt>
    <dgm:pt modelId="{558B3670-F1F8-4311-B7AE-1B0E2FC38981}">
      <dgm:prSet phldrT="[Text]" custT="1"/>
      <dgm:spPr>
        <a:solidFill>
          <a:srgbClr val="00B050"/>
        </a:solidFill>
        <a:ln>
          <a:noFill/>
        </a:ln>
      </dgm:spPr>
      <dgm:t>
        <a:bodyPr/>
        <a:lstStyle/>
        <a:p>
          <a:r>
            <a:rPr lang="en-US" sz="700" b="1">
              <a:solidFill>
                <a:schemeClr val="bg1"/>
              </a:solidFill>
            </a:rPr>
            <a:t>Cost Unit Leader</a:t>
          </a:r>
          <a:br>
            <a:rPr lang="en-US" sz="10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endParaRPr lang="en-US" sz="1000">
            <a:solidFill>
              <a:schemeClr val="bg1"/>
            </a:solidFill>
          </a:endParaRPr>
        </a:p>
      </dgm:t>
    </dgm:pt>
    <dgm:pt modelId="{AA647095-2F67-4E03-9712-884970F0D8B6}" type="parTrans" cxnId="{3090E0ED-E8DD-40EA-8F3D-666C9C6B5DFC}">
      <dgm:prSet/>
      <dgm:spPr>
        <a:ln>
          <a:solidFill>
            <a:schemeClr val="tx1"/>
          </a:solidFill>
        </a:ln>
      </dgm:spPr>
      <dgm:t>
        <a:bodyPr/>
        <a:lstStyle/>
        <a:p>
          <a:endParaRPr lang="en-US"/>
        </a:p>
      </dgm:t>
    </dgm:pt>
    <dgm:pt modelId="{969D924D-07C2-44C3-8E52-945EE8B3D147}" type="sibTrans" cxnId="{3090E0ED-E8DD-40EA-8F3D-666C9C6B5DFC}">
      <dgm:prSet/>
      <dgm:spPr/>
      <dgm:t>
        <a:bodyPr/>
        <a:lstStyle/>
        <a:p>
          <a:endParaRPr lang="en-US"/>
        </a:p>
      </dgm:t>
    </dgm:pt>
    <dgm:pt modelId="{119F4E0C-65F7-4448-AFE5-CB0B7CCFE106}">
      <dgm:prSet phldrT="[Text]" custT="1"/>
      <dgm:spPr>
        <a:solidFill>
          <a:srgbClr val="FF0000"/>
        </a:solidFill>
        <a:ln>
          <a:noFill/>
        </a:ln>
      </dgm:spPr>
      <dgm:t>
        <a:bodyPr/>
        <a:lstStyle/>
        <a:p>
          <a:r>
            <a:rPr lang="en-US" sz="700" b="1">
              <a:solidFill>
                <a:schemeClr val="bg1"/>
              </a:solidFill>
            </a:rPr>
            <a:t>Operations Section Chief</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br>
            <a:rPr lang="en-US" sz="600">
              <a:solidFill>
                <a:schemeClr val="bg1"/>
              </a:solidFill>
            </a:rPr>
          </a:br>
          <a:r>
            <a:rPr lang="en-US" sz="600">
              <a:solidFill>
                <a:schemeClr val="bg1"/>
              </a:solidFill>
            </a:rPr>
            <a:t>Name</a:t>
          </a:r>
        </a:p>
      </dgm:t>
    </dgm:pt>
    <dgm:pt modelId="{F430394F-36F4-4BF1-85DA-6153AEEB489C}" type="sibTrans" cxnId="{CFEEEE4A-74FB-405C-B0B4-8C44D1787696}">
      <dgm:prSet/>
      <dgm:spPr/>
      <dgm:t>
        <a:bodyPr/>
        <a:lstStyle/>
        <a:p>
          <a:endParaRPr lang="en-US"/>
        </a:p>
      </dgm:t>
    </dgm:pt>
    <dgm:pt modelId="{053D009E-FF7A-44B1-B9C8-754D0A8772B6}" type="parTrans" cxnId="{CFEEEE4A-74FB-405C-B0B4-8C44D1787696}">
      <dgm:prSet/>
      <dgm:spPr>
        <a:ln>
          <a:solidFill>
            <a:schemeClr val="tx1"/>
          </a:solidFill>
        </a:ln>
      </dgm:spPr>
      <dgm:t>
        <a:bodyPr/>
        <a:lstStyle/>
        <a:p>
          <a:endParaRPr lang="en-US"/>
        </a:p>
      </dgm:t>
    </dgm:pt>
    <dgm:pt modelId="{E0F3C3ED-0356-41B0-B9CD-C99FDB9A4794}">
      <dgm:prSet phldrT="[Text]" custT="1"/>
      <dgm:spPr>
        <a:solidFill>
          <a:srgbClr val="FFFF00"/>
        </a:solidFill>
        <a:ln>
          <a:solidFill>
            <a:schemeClr val="tx1"/>
          </a:solidFill>
        </a:ln>
      </dgm:spPr>
      <dgm:t>
        <a:bodyPr/>
        <a:lstStyle/>
        <a:p>
          <a:r>
            <a:rPr lang="en-US" sz="700" b="1">
              <a:solidFill>
                <a:sysClr val="windowText" lastClr="000000"/>
              </a:solidFill>
            </a:rPr>
            <a:t>Communications Unit Leader</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br>
            <a:rPr lang="en-US" sz="600">
              <a:solidFill>
                <a:sysClr val="windowText" lastClr="000000"/>
              </a:solidFill>
            </a:rPr>
          </a:br>
          <a:r>
            <a:rPr lang="en-US" sz="600">
              <a:solidFill>
                <a:sysClr val="windowText" lastClr="000000"/>
              </a:solidFill>
            </a:rPr>
            <a:t>Name</a:t>
          </a:r>
        </a:p>
      </dgm:t>
    </dgm:pt>
    <dgm:pt modelId="{2011A877-EFA8-4A9E-B3CE-79E4124C4BA7}" type="sibTrans" cxnId="{14E76223-CD2E-40E2-B261-175FF64590DD}">
      <dgm:prSet/>
      <dgm:spPr/>
      <dgm:t>
        <a:bodyPr/>
        <a:lstStyle/>
        <a:p>
          <a:endParaRPr lang="en-US"/>
        </a:p>
      </dgm:t>
    </dgm:pt>
    <dgm:pt modelId="{B46FAD59-3338-4BCF-8742-894321528318}" type="parTrans" cxnId="{14E76223-CD2E-40E2-B261-175FF64590DD}">
      <dgm:prSet/>
      <dgm:spPr>
        <a:ln>
          <a:solidFill>
            <a:schemeClr val="tx1"/>
          </a:solidFill>
        </a:ln>
      </dgm:spPr>
      <dgm:t>
        <a:bodyPr/>
        <a:lstStyle/>
        <a:p>
          <a:endParaRPr lang="en-US"/>
        </a:p>
      </dgm:t>
    </dgm:pt>
    <dgm:pt modelId="{0BBFECF5-B4D5-4B32-B05D-3FE216994268}" type="pres">
      <dgm:prSet presAssocID="{782F6728-0B7C-488D-96B5-A911C4E31851}" presName="hierChild1" presStyleCnt="0">
        <dgm:presLayoutVars>
          <dgm:orgChart val="1"/>
          <dgm:chPref val="1"/>
          <dgm:dir/>
          <dgm:animOne val="branch"/>
          <dgm:animLvl val="lvl"/>
          <dgm:resizeHandles/>
        </dgm:presLayoutVars>
      </dgm:prSet>
      <dgm:spPr/>
    </dgm:pt>
    <dgm:pt modelId="{E432CE0C-05A4-4BDA-B97E-9578F4E0CF01}" type="pres">
      <dgm:prSet presAssocID="{8A21800D-1DF7-4517-BD3A-5AD142773544}" presName="hierRoot1" presStyleCnt="0">
        <dgm:presLayoutVars>
          <dgm:hierBranch val="init"/>
        </dgm:presLayoutVars>
      </dgm:prSet>
      <dgm:spPr/>
    </dgm:pt>
    <dgm:pt modelId="{5DBDA486-A1EE-460C-B6A4-090B594238A6}" type="pres">
      <dgm:prSet presAssocID="{8A21800D-1DF7-4517-BD3A-5AD142773544}" presName="rootComposite1" presStyleCnt="0"/>
      <dgm:spPr/>
    </dgm:pt>
    <dgm:pt modelId="{32495275-F688-434C-8AFB-D71E9A634ACF}" type="pres">
      <dgm:prSet presAssocID="{8A21800D-1DF7-4517-BD3A-5AD142773544}" presName="rootText1" presStyleLbl="node0" presStyleIdx="0" presStyleCnt="1" custScaleX="142482" custScaleY="108957">
        <dgm:presLayoutVars>
          <dgm:chPref val="3"/>
        </dgm:presLayoutVars>
      </dgm:prSet>
      <dgm:spPr>
        <a:prstGeom prst="roundRect">
          <a:avLst/>
        </a:prstGeom>
      </dgm:spPr>
    </dgm:pt>
    <dgm:pt modelId="{FBACD8B6-728E-4B98-97BD-584DED5BB614}" type="pres">
      <dgm:prSet presAssocID="{8A21800D-1DF7-4517-BD3A-5AD142773544}" presName="rootConnector1" presStyleLbl="node1" presStyleIdx="0" presStyleCnt="0"/>
      <dgm:spPr/>
    </dgm:pt>
    <dgm:pt modelId="{0CFEF534-0976-4616-B277-969F25FFD900}" type="pres">
      <dgm:prSet presAssocID="{8A21800D-1DF7-4517-BD3A-5AD142773544}" presName="hierChild2" presStyleCnt="0"/>
      <dgm:spPr/>
    </dgm:pt>
    <dgm:pt modelId="{E1EF63C3-07A1-4C91-ACE3-56217DA111FC}" type="pres">
      <dgm:prSet presAssocID="{053D009E-FF7A-44B1-B9C8-754D0A8772B6}" presName="Name37" presStyleLbl="parChTrans1D2" presStyleIdx="0" presStyleCnt="8"/>
      <dgm:spPr/>
    </dgm:pt>
    <dgm:pt modelId="{6A762407-CA36-42AE-BCA1-0FBE4F9CED36}" type="pres">
      <dgm:prSet presAssocID="{119F4E0C-65F7-4448-AFE5-CB0B7CCFE106}" presName="hierRoot2" presStyleCnt="0">
        <dgm:presLayoutVars>
          <dgm:hierBranch val="init"/>
        </dgm:presLayoutVars>
      </dgm:prSet>
      <dgm:spPr/>
    </dgm:pt>
    <dgm:pt modelId="{5500050C-CB0B-4099-95AF-646599C86E85}" type="pres">
      <dgm:prSet presAssocID="{119F4E0C-65F7-4448-AFE5-CB0B7CCFE106}" presName="rootComposite" presStyleCnt="0"/>
      <dgm:spPr/>
    </dgm:pt>
    <dgm:pt modelId="{C31E9838-0ABC-4CB8-BC0B-1A5C93074900}" type="pres">
      <dgm:prSet presAssocID="{119F4E0C-65F7-4448-AFE5-CB0B7CCFE106}" presName="rootText" presStyleLbl="node2" presStyleIdx="0" presStyleCnt="4">
        <dgm:presLayoutVars>
          <dgm:chPref val="3"/>
        </dgm:presLayoutVars>
      </dgm:prSet>
      <dgm:spPr>
        <a:prstGeom prst="roundRect">
          <a:avLst/>
        </a:prstGeom>
      </dgm:spPr>
    </dgm:pt>
    <dgm:pt modelId="{D3DD6CBC-6E74-40F6-98B5-3DDE08B700CF}" type="pres">
      <dgm:prSet presAssocID="{119F4E0C-65F7-4448-AFE5-CB0B7CCFE106}" presName="rootConnector" presStyleLbl="node2" presStyleIdx="0" presStyleCnt="4"/>
      <dgm:spPr/>
    </dgm:pt>
    <dgm:pt modelId="{2DDCEFA9-B393-4400-A134-DF12AAE48258}" type="pres">
      <dgm:prSet presAssocID="{119F4E0C-65F7-4448-AFE5-CB0B7CCFE106}" presName="hierChild4" presStyleCnt="0"/>
      <dgm:spPr/>
    </dgm:pt>
    <dgm:pt modelId="{19382F4C-6CA8-4149-9A84-E71BE18E9459}" type="pres">
      <dgm:prSet presAssocID="{2AD055B3-A1AF-4BEB-9602-3A8020ECAEC9}" presName="Name37" presStyleLbl="parChTrans1D3" presStyleIdx="0" presStyleCnt="17"/>
      <dgm:spPr/>
    </dgm:pt>
    <dgm:pt modelId="{3EFF9357-1726-428A-9C41-4E6FA13D2FDC}" type="pres">
      <dgm:prSet presAssocID="{2DAE2ABC-D611-45A5-8036-795E948E552F}" presName="hierRoot2" presStyleCnt="0">
        <dgm:presLayoutVars>
          <dgm:hierBranch val="init"/>
        </dgm:presLayoutVars>
      </dgm:prSet>
      <dgm:spPr/>
    </dgm:pt>
    <dgm:pt modelId="{1E986999-F718-4094-A658-367D7285FCC9}" type="pres">
      <dgm:prSet presAssocID="{2DAE2ABC-D611-45A5-8036-795E948E552F}" presName="rootComposite" presStyleCnt="0"/>
      <dgm:spPr/>
    </dgm:pt>
    <dgm:pt modelId="{D2075A68-4FBB-444E-A47D-B4FBF5C6CDA4}" type="pres">
      <dgm:prSet presAssocID="{2DAE2ABC-D611-45A5-8036-795E948E552F}" presName="rootText" presStyleLbl="node3" presStyleIdx="0" presStyleCnt="17">
        <dgm:presLayoutVars>
          <dgm:chPref val="3"/>
        </dgm:presLayoutVars>
      </dgm:prSet>
      <dgm:spPr>
        <a:prstGeom prst="roundRect">
          <a:avLst/>
        </a:prstGeom>
      </dgm:spPr>
    </dgm:pt>
    <dgm:pt modelId="{F0AABD5E-939B-46D3-8C2B-1397B6EC4188}" type="pres">
      <dgm:prSet presAssocID="{2DAE2ABC-D611-45A5-8036-795E948E552F}" presName="rootConnector" presStyleLbl="node3" presStyleIdx="0" presStyleCnt="17"/>
      <dgm:spPr/>
    </dgm:pt>
    <dgm:pt modelId="{CC18F1BD-2A5A-4A83-B495-019BC6186F81}" type="pres">
      <dgm:prSet presAssocID="{2DAE2ABC-D611-45A5-8036-795E948E552F}" presName="hierChild4" presStyleCnt="0"/>
      <dgm:spPr/>
    </dgm:pt>
    <dgm:pt modelId="{76326619-A7D2-46B9-8571-746DC4EE96CF}" type="pres">
      <dgm:prSet presAssocID="{2DAE2ABC-D611-45A5-8036-795E948E552F}" presName="hierChild5" presStyleCnt="0"/>
      <dgm:spPr/>
    </dgm:pt>
    <dgm:pt modelId="{ED5A7428-66B6-4E4F-AC13-47302D0E2221}" type="pres">
      <dgm:prSet presAssocID="{D7A9F30B-CDCD-4FB4-A9BE-4ED9BD277F7F}" presName="Name37" presStyleLbl="parChTrans1D3" presStyleIdx="1" presStyleCnt="17"/>
      <dgm:spPr/>
    </dgm:pt>
    <dgm:pt modelId="{D4EDAC82-67C2-420A-8B6F-7D48C73789A5}" type="pres">
      <dgm:prSet presAssocID="{012CF195-FD51-492E-939D-9F17E73B9C8B}" presName="hierRoot2" presStyleCnt="0">
        <dgm:presLayoutVars>
          <dgm:hierBranch val="init"/>
        </dgm:presLayoutVars>
      </dgm:prSet>
      <dgm:spPr/>
    </dgm:pt>
    <dgm:pt modelId="{7C161C6A-A67F-4686-84CE-CD0B58EAB71F}" type="pres">
      <dgm:prSet presAssocID="{012CF195-FD51-492E-939D-9F17E73B9C8B}" presName="rootComposite" presStyleCnt="0"/>
      <dgm:spPr/>
    </dgm:pt>
    <dgm:pt modelId="{2F971618-AA9A-46BC-88DC-A9FCEED51010}" type="pres">
      <dgm:prSet presAssocID="{012CF195-FD51-492E-939D-9F17E73B9C8B}" presName="rootText" presStyleLbl="node3" presStyleIdx="1" presStyleCnt="17">
        <dgm:presLayoutVars>
          <dgm:chPref val="3"/>
        </dgm:presLayoutVars>
      </dgm:prSet>
      <dgm:spPr>
        <a:prstGeom prst="roundRect">
          <a:avLst/>
        </a:prstGeom>
      </dgm:spPr>
    </dgm:pt>
    <dgm:pt modelId="{02160766-BC90-44AB-AFEF-95914D725ABE}" type="pres">
      <dgm:prSet presAssocID="{012CF195-FD51-492E-939D-9F17E73B9C8B}" presName="rootConnector" presStyleLbl="node3" presStyleIdx="1" presStyleCnt="17"/>
      <dgm:spPr/>
    </dgm:pt>
    <dgm:pt modelId="{41A73ECB-F972-4AE1-A446-BAB279B4668D}" type="pres">
      <dgm:prSet presAssocID="{012CF195-FD51-492E-939D-9F17E73B9C8B}" presName="hierChild4" presStyleCnt="0"/>
      <dgm:spPr/>
    </dgm:pt>
    <dgm:pt modelId="{81679F72-A7D0-446A-A01D-3187D591CCD8}" type="pres">
      <dgm:prSet presAssocID="{012CF195-FD51-492E-939D-9F17E73B9C8B}" presName="hierChild5" presStyleCnt="0"/>
      <dgm:spPr/>
    </dgm:pt>
    <dgm:pt modelId="{9E410135-6751-4491-A20A-BCB97DC0CCE3}" type="pres">
      <dgm:prSet presAssocID="{DBFEACDF-492A-4ECD-8E76-F4492C0F6C95}" presName="Name37" presStyleLbl="parChTrans1D3" presStyleIdx="2" presStyleCnt="17"/>
      <dgm:spPr/>
    </dgm:pt>
    <dgm:pt modelId="{F7E7906A-8C8E-4E7E-B895-95CBD72D30AB}" type="pres">
      <dgm:prSet presAssocID="{59C8970C-B80F-4601-90A5-A4DA970A42C6}" presName="hierRoot2" presStyleCnt="0">
        <dgm:presLayoutVars>
          <dgm:hierBranch val="init"/>
        </dgm:presLayoutVars>
      </dgm:prSet>
      <dgm:spPr/>
    </dgm:pt>
    <dgm:pt modelId="{E591EDBF-3994-495D-94CC-A9C2D59067CE}" type="pres">
      <dgm:prSet presAssocID="{59C8970C-B80F-4601-90A5-A4DA970A42C6}" presName="rootComposite" presStyleCnt="0"/>
      <dgm:spPr/>
    </dgm:pt>
    <dgm:pt modelId="{F2E75551-5A50-4CBC-A25F-75199E2ABE84}" type="pres">
      <dgm:prSet presAssocID="{59C8970C-B80F-4601-90A5-A4DA970A42C6}" presName="rootText" presStyleLbl="node3" presStyleIdx="2" presStyleCnt="17">
        <dgm:presLayoutVars>
          <dgm:chPref val="3"/>
        </dgm:presLayoutVars>
      </dgm:prSet>
      <dgm:spPr>
        <a:prstGeom prst="roundRect">
          <a:avLst/>
        </a:prstGeom>
      </dgm:spPr>
    </dgm:pt>
    <dgm:pt modelId="{BECF7EB2-E96E-450B-B866-196D67E36D6E}" type="pres">
      <dgm:prSet presAssocID="{59C8970C-B80F-4601-90A5-A4DA970A42C6}" presName="rootConnector" presStyleLbl="node3" presStyleIdx="2" presStyleCnt="17"/>
      <dgm:spPr/>
    </dgm:pt>
    <dgm:pt modelId="{BAF5CA11-957A-41CE-959B-A9155D427970}" type="pres">
      <dgm:prSet presAssocID="{59C8970C-B80F-4601-90A5-A4DA970A42C6}" presName="hierChild4" presStyleCnt="0"/>
      <dgm:spPr/>
    </dgm:pt>
    <dgm:pt modelId="{45ED54CF-EB4C-470D-B1E6-B7D59FB2B8E1}" type="pres">
      <dgm:prSet presAssocID="{59C8970C-B80F-4601-90A5-A4DA970A42C6}" presName="hierChild5" presStyleCnt="0"/>
      <dgm:spPr/>
    </dgm:pt>
    <dgm:pt modelId="{2FBD6301-2A8C-4F57-BEB9-10F19C3A1483}" type="pres">
      <dgm:prSet presAssocID="{119F4E0C-65F7-4448-AFE5-CB0B7CCFE106}" presName="hierChild5" presStyleCnt="0"/>
      <dgm:spPr/>
    </dgm:pt>
    <dgm:pt modelId="{73060670-2596-460C-9100-C7EEF60A6308}" type="pres">
      <dgm:prSet presAssocID="{FE852211-E51B-4C53-8AEA-56682E3FD2E5}" presName="Name37" presStyleLbl="parChTrans1D2" presStyleIdx="1" presStyleCnt="8"/>
      <dgm:spPr/>
    </dgm:pt>
    <dgm:pt modelId="{BBADA73C-CE01-4780-952E-6C71A5C38A1F}" type="pres">
      <dgm:prSet presAssocID="{0360747D-95A7-408E-A795-7AA0E09CA524}" presName="hierRoot2" presStyleCnt="0">
        <dgm:presLayoutVars>
          <dgm:hierBranch val="hang"/>
        </dgm:presLayoutVars>
      </dgm:prSet>
      <dgm:spPr/>
    </dgm:pt>
    <dgm:pt modelId="{98603764-48AE-47DF-BF2E-D7FBDACCDC0B}" type="pres">
      <dgm:prSet presAssocID="{0360747D-95A7-408E-A795-7AA0E09CA524}" presName="rootComposite" presStyleCnt="0"/>
      <dgm:spPr/>
    </dgm:pt>
    <dgm:pt modelId="{9C0ECC76-F46A-4D03-A53B-F74A72464673}" type="pres">
      <dgm:prSet presAssocID="{0360747D-95A7-408E-A795-7AA0E09CA524}" presName="rootText" presStyleLbl="node2" presStyleIdx="1" presStyleCnt="4">
        <dgm:presLayoutVars>
          <dgm:chPref val="3"/>
        </dgm:presLayoutVars>
      </dgm:prSet>
      <dgm:spPr>
        <a:prstGeom prst="roundRect">
          <a:avLst/>
        </a:prstGeom>
      </dgm:spPr>
    </dgm:pt>
    <dgm:pt modelId="{FF658386-7A7D-4A83-98D2-3B412A5B4411}" type="pres">
      <dgm:prSet presAssocID="{0360747D-95A7-408E-A795-7AA0E09CA524}" presName="rootConnector" presStyleLbl="node2" presStyleIdx="1" presStyleCnt="4"/>
      <dgm:spPr/>
    </dgm:pt>
    <dgm:pt modelId="{B0C04AA8-45EC-41C0-AC7E-99A2E0DDE619}" type="pres">
      <dgm:prSet presAssocID="{0360747D-95A7-408E-A795-7AA0E09CA524}" presName="hierChild4" presStyleCnt="0"/>
      <dgm:spPr/>
    </dgm:pt>
    <dgm:pt modelId="{A31ACFAA-168F-40BF-9BC2-03DDFC43DEEC}" type="pres">
      <dgm:prSet presAssocID="{4CDB896C-6854-4C9F-A4FA-3FE5D86E41E1}" presName="Name48" presStyleLbl="parChTrans1D3" presStyleIdx="3" presStyleCnt="17"/>
      <dgm:spPr/>
    </dgm:pt>
    <dgm:pt modelId="{5730BECA-83FB-429A-AADA-F67895BC15BD}" type="pres">
      <dgm:prSet presAssocID="{34106308-6374-4651-874C-A39ADD92EF77}" presName="hierRoot2" presStyleCnt="0">
        <dgm:presLayoutVars>
          <dgm:hierBranch val="hang"/>
        </dgm:presLayoutVars>
      </dgm:prSet>
      <dgm:spPr/>
    </dgm:pt>
    <dgm:pt modelId="{8D438A46-BB84-4627-83D2-FC702E082BF6}" type="pres">
      <dgm:prSet presAssocID="{34106308-6374-4651-874C-A39ADD92EF77}" presName="rootComposite" presStyleCnt="0"/>
      <dgm:spPr/>
    </dgm:pt>
    <dgm:pt modelId="{599FF6D3-E0E1-42E2-88E8-B040771146FA}" type="pres">
      <dgm:prSet presAssocID="{34106308-6374-4651-874C-A39ADD92EF77}" presName="rootText" presStyleLbl="node3" presStyleIdx="3" presStyleCnt="17">
        <dgm:presLayoutVars>
          <dgm:chPref val="3"/>
        </dgm:presLayoutVars>
      </dgm:prSet>
      <dgm:spPr>
        <a:prstGeom prst="roundRect">
          <a:avLst/>
        </a:prstGeom>
      </dgm:spPr>
    </dgm:pt>
    <dgm:pt modelId="{7E53DD51-A776-4C7F-9770-389A4AA9D473}" type="pres">
      <dgm:prSet presAssocID="{34106308-6374-4651-874C-A39ADD92EF77}" presName="rootConnector" presStyleLbl="node3" presStyleIdx="3" presStyleCnt="17"/>
      <dgm:spPr/>
    </dgm:pt>
    <dgm:pt modelId="{D33997A6-56EC-45A9-9267-95FDA7D277A5}" type="pres">
      <dgm:prSet presAssocID="{34106308-6374-4651-874C-A39ADD92EF77}" presName="hierChild4" presStyleCnt="0"/>
      <dgm:spPr/>
    </dgm:pt>
    <dgm:pt modelId="{F4ECADCA-D38A-4BC1-8175-5D1033EFE076}" type="pres">
      <dgm:prSet presAssocID="{34106308-6374-4651-874C-A39ADD92EF77}" presName="hierChild5" presStyleCnt="0"/>
      <dgm:spPr/>
    </dgm:pt>
    <dgm:pt modelId="{19259EF2-51EB-411C-BFDD-FBC4E837CBE7}" type="pres">
      <dgm:prSet presAssocID="{194BB0A4-89FE-42BF-BB76-42570A3F896C}" presName="Name48" presStyleLbl="parChTrans1D3" presStyleIdx="4" presStyleCnt="17"/>
      <dgm:spPr/>
    </dgm:pt>
    <dgm:pt modelId="{78FCC5F5-0A2A-47BC-B468-6D79EE33D739}" type="pres">
      <dgm:prSet presAssocID="{D4EB0AFF-34B2-452D-AA37-4080F7B3F75E}" presName="hierRoot2" presStyleCnt="0">
        <dgm:presLayoutVars>
          <dgm:hierBranch val="hang"/>
        </dgm:presLayoutVars>
      </dgm:prSet>
      <dgm:spPr/>
    </dgm:pt>
    <dgm:pt modelId="{527A027E-BCDA-40CF-9A86-2A5D6526A012}" type="pres">
      <dgm:prSet presAssocID="{D4EB0AFF-34B2-452D-AA37-4080F7B3F75E}" presName="rootComposite" presStyleCnt="0"/>
      <dgm:spPr/>
    </dgm:pt>
    <dgm:pt modelId="{700E8EE6-4BD0-491D-A8B7-D7E9BB089C8C}" type="pres">
      <dgm:prSet presAssocID="{D4EB0AFF-34B2-452D-AA37-4080F7B3F75E}" presName="rootText" presStyleLbl="node3" presStyleIdx="4" presStyleCnt="17">
        <dgm:presLayoutVars>
          <dgm:chPref val="3"/>
        </dgm:presLayoutVars>
      </dgm:prSet>
      <dgm:spPr>
        <a:prstGeom prst="roundRect">
          <a:avLst/>
        </a:prstGeom>
      </dgm:spPr>
    </dgm:pt>
    <dgm:pt modelId="{FA58E460-1003-4D7A-AF44-924C5AF0DE84}" type="pres">
      <dgm:prSet presAssocID="{D4EB0AFF-34B2-452D-AA37-4080F7B3F75E}" presName="rootConnector" presStyleLbl="node3" presStyleIdx="4" presStyleCnt="17"/>
      <dgm:spPr/>
    </dgm:pt>
    <dgm:pt modelId="{FF78B689-5295-44A1-9FE5-8B0BFB44541F}" type="pres">
      <dgm:prSet presAssocID="{D4EB0AFF-34B2-452D-AA37-4080F7B3F75E}" presName="hierChild4" presStyleCnt="0"/>
      <dgm:spPr/>
    </dgm:pt>
    <dgm:pt modelId="{DF8E81B8-083B-4790-89A8-160A42A0CAD3}" type="pres">
      <dgm:prSet presAssocID="{D4EB0AFF-34B2-452D-AA37-4080F7B3F75E}" presName="hierChild5" presStyleCnt="0"/>
      <dgm:spPr/>
    </dgm:pt>
    <dgm:pt modelId="{5B3BAB0D-EF4A-40C6-954B-07301F8E6030}" type="pres">
      <dgm:prSet presAssocID="{A5CA1CBE-9628-4AD2-BE79-69EE1F6A8C0F}" presName="Name48" presStyleLbl="parChTrans1D3" presStyleIdx="5" presStyleCnt="17"/>
      <dgm:spPr/>
    </dgm:pt>
    <dgm:pt modelId="{BA34B738-A475-4D99-817C-F839C93E32E9}" type="pres">
      <dgm:prSet presAssocID="{162F943C-099B-40C0-A80F-FE8378CEC612}" presName="hierRoot2" presStyleCnt="0">
        <dgm:presLayoutVars>
          <dgm:hierBranch val="hang"/>
        </dgm:presLayoutVars>
      </dgm:prSet>
      <dgm:spPr/>
    </dgm:pt>
    <dgm:pt modelId="{63698079-1155-47B4-AD8C-A5ED5D0B8818}" type="pres">
      <dgm:prSet presAssocID="{162F943C-099B-40C0-A80F-FE8378CEC612}" presName="rootComposite" presStyleCnt="0"/>
      <dgm:spPr/>
    </dgm:pt>
    <dgm:pt modelId="{7C631577-50CF-46B9-96BD-B7EE15D7196B}" type="pres">
      <dgm:prSet presAssocID="{162F943C-099B-40C0-A80F-FE8378CEC612}" presName="rootText" presStyleLbl="node3" presStyleIdx="5" presStyleCnt="17">
        <dgm:presLayoutVars>
          <dgm:chPref val="3"/>
        </dgm:presLayoutVars>
      </dgm:prSet>
      <dgm:spPr>
        <a:prstGeom prst="roundRect">
          <a:avLst/>
        </a:prstGeom>
      </dgm:spPr>
    </dgm:pt>
    <dgm:pt modelId="{EB3FC0B0-90BD-4038-BFB8-0A6F2AFFF164}" type="pres">
      <dgm:prSet presAssocID="{162F943C-099B-40C0-A80F-FE8378CEC612}" presName="rootConnector" presStyleLbl="node3" presStyleIdx="5" presStyleCnt="17"/>
      <dgm:spPr/>
    </dgm:pt>
    <dgm:pt modelId="{0ED2F49F-DFD0-4434-9E1F-D87E20A19869}" type="pres">
      <dgm:prSet presAssocID="{162F943C-099B-40C0-A80F-FE8378CEC612}" presName="hierChild4" presStyleCnt="0"/>
      <dgm:spPr/>
    </dgm:pt>
    <dgm:pt modelId="{B9CAA13E-F581-4970-96F6-96DFD9D9B7E0}" type="pres">
      <dgm:prSet presAssocID="{162F943C-099B-40C0-A80F-FE8378CEC612}" presName="hierChild5" presStyleCnt="0"/>
      <dgm:spPr/>
    </dgm:pt>
    <dgm:pt modelId="{6415AD98-5E48-46DC-A04F-0A09C6592797}" type="pres">
      <dgm:prSet presAssocID="{A245BBD2-185C-4D45-89B2-C3BB3BB04822}" presName="Name48" presStyleLbl="parChTrans1D3" presStyleIdx="6" presStyleCnt="17"/>
      <dgm:spPr/>
    </dgm:pt>
    <dgm:pt modelId="{74177024-2C78-4A5E-A297-5B75DE5910E2}" type="pres">
      <dgm:prSet presAssocID="{E072F1DC-1B7D-4FBE-B383-7ABC588A893B}" presName="hierRoot2" presStyleCnt="0">
        <dgm:presLayoutVars>
          <dgm:hierBranch val="hang"/>
        </dgm:presLayoutVars>
      </dgm:prSet>
      <dgm:spPr/>
    </dgm:pt>
    <dgm:pt modelId="{01E6B445-7931-4775-9D31-2018205A8568}" type="pres">
      <dgm:prSet presAssocID="{E072F1DC-1B7D-4FBE-B383-7ABC588A893B}" presName="rootComposite" presStyleCnt="0"/>
      <dgm:spPr/>
    </dgm:pt>
    <dgm:pt modelId="{98AEBCDD-CCE7-4351-BECC-F05F04F7F1D4}" type="pres">
      <dgm:prSet presAssocID="{E072F1DC-1B7D-4FBE-B383-7ABC588A893B}" presName="rootText" presStyleLbl="node3" presStyleIdx="6" presStyleCnt="17">
        <dgm:presLayoutVars>
          <dgm:chPref val="3"/>
        </dgm:presLayoutVars>
      </dgm:prSet>
      <dgm:spPr>
        <a:prstGeom prst="roundRect">
          <a:avLst/>
        </a:prstGeom>
      </dgm:spPr>
    </dgm:pt>
    <dgm:pt modelId="{35C58252-26FE-468B-B735-937FFF19D322}" type="pres">
      <dgm:prSet presAssocID="{E072F1DC-1B7D-4FBE-B383-7ABC588A893B}" presName="rootConnector" presStyleLbl="node3" presStyleIdx="6" presStyleCnt="17"/>
      <dgm:spPr/>
    </dgm:pt>
    <dgm:pt modelId="{98F9161A-A0AF-4A6F-B893-8F201B91ED20}" type="pres">
      <dgm:prSet presAssocID="{E072F1DC-1B7D-4FBE-B383-7ABC588A893B}" presName="hierChild4" presStyleCnt="0"/>
      <dgm:spPr/>
    </dgm:pt>
    <dgm:pt modelId="{E3BFFFA1-49E2-474D-8071-FC83945A4CAE}" type="pres">
      <dgm:prSet presAssocID="{E072F1DC-1B7D-4FBE-B383-7ABC588A893B}" presName="hierChild5" presStyleCnt="0"/>
      <dgm:spPr/>
    </dgm:pt>
    <dgm:pt modelId="{FFA5B74A-7389-4B33-8707-CD8D97B69FC6}" type="pres">
      <dgm:prSet presAssocID="{B6BB12DC-3761-4CFD-B105-9B790BA62C6E}" presName="Name48" presStyleLbl="parChTrans1D3" presStyleIdx="7" presStyleCnt="17"/>
      <dgm:spPr/>
    </dgm:pt>
    <dgm:pt modelId="{8C22AE2F-815A-4807-AE2B-D3FA1A655D8F}" type="pres">
      <dgm:prSet presAssocID="{383EF9B4-97F5-4BF1-B8D7-CD77C1C8AD67}" presName="hierRoot2" presStyleCnt="0">
        <dgm:presLayoutVars>
          <dgm:hierBranch val="hang"/>
        </dgm:presLayoutVars>
      </dgm:prSet>
      <dgm:spPr/>
    </dgm:pt>
    <dgm:pt modelId="{4ABF086F-16E3-48AE-9436-A3ABE1ECC300}" type="pres">
      <dgm:prSet presAssocID="{383EF9B4-97F5-4BF1-B8D7-CD77C1C8AD67}" presName="rootComposite" presStyleCnt="0"/>
      <dgm:spPr/>
    </dgm:pt>
    <dgm:pt modelId="{8A59BD54-DDE5-4292-B054-B844482E24CC}" type="pres">
      <dgm:prSet presAssocID="{383EF9B4-97F5-4BF1-B8D7-CD77C1C8AD67}" presName="rootText" presStyleLbl="node3" presStyleIdx="7" presStyleCnt="17">
        <dgm:presLayoutVars>
          <dgm:chPref val="3"/>
        </dgm:presLayoutVars>
      </dgm:prSet>
      <dgm:spPr>
        <a:prstGeom prst="roundRect">
          <a:avLst/>
        </a:prstGeom>
      </dgm:spPr>
    </dgm:pt>
    <dgm:pt modelId="{B6C38BEE-F8BE-4E93-BB9B-966BB6056895}" type="pres">
      <dgm:prSet presAssocID="{383EF9B4-97F5-4BF1-B8D7-CD77C1C8AD67}" presName="rootConnector" presStyleLbl="node3" presStyleIdx="7" presStyleCnt="17"/>
      <dgm:spPr/>
    </dgm:pt>
    <dgm:pt modelId="{32F3B868-C898-4775-9AD0-CC703AE3DD8E}" type="pres">
      <dgm:prSet presAssocID="{383EF9B4-97F5-4BF1-B8D7-CD77C1C8AD67}" presName="hierChild4" presStyleCnt="0"/>
      <dgm:spPr/>
    </dgm:pt>
    <dgm:pt modelId="{B1AEA58F-77C8-4EC8-A535-8BB38BB8718B}" type="pres">
      <dgm:prSet presAssocID="{383EF9B4-97F5-4BF1-B8D7-CD77C1C8AD67}" presName="hierChild5" presStyleCnt="0"/>
      <dgm:spPr/>
    </dgm:pt>
    <dgm:pt modelId="{172A089D-84DE-42B6-A225-1025F087D78F}" type="pres">
      <dgm:prSet presAssocID="{0360747D-95A7-408E-A795-7AA0E09CA524}" presName="hierChild5" presStyleCnt="0"/>
      <dgm:spPr/>
    </dgm:pt>
    <dgm:pt modelId="{EC2AC9E6-25F7-454A-8C57-927B1F788A8B}" type="pres">
      <dgm:prSet presAssocID="{0778B844-DF45-4F59-B78C-3A7CCB6E2BDE}" presName="Name37" presStyleLbl="parChTrans1D2" presStyleIdx="2" presStyleCnt="8"/>
      <dgm:spPr/>
    </dgm:pt>
    <dgm:pt modelId="{9D0871F4-7796-4821-9F33-80A80F5C15B8}" type="pres">
      <dgm:prSet presAssocID="{F6886A15-74BE-4C10-B69C-39730B5A473F}" presName="hierRoot2" presStyleCnt="0">
        <dgm:presLayoutVars>
          <dgm:hierBranch val="hang"/>
        </dgm:presLayoutVars>
      </dgm:prSet>
      <dgm:spPr/>
    </dgm:pt>
    <dgm:pt modelId="{4BDC0538-9B16-4966-B0E1-707176319466}" type="pres">
      <dgm:prSet presAssocID="{F6886A15-74BE-4C10-B69C-39730B5A473F}" presName="rootComposite" presStyleCnt="0"/>
      <dgm:spPr/>
    </dgm:pt>
    <dgm:pt modelId="{594842BA-0B27-41FA-B954-77D1E297833F}" type="pres">
      <dgm:prSet presAssocID="{F6886A15-74BE-4C10-B69C-39730B5A473F}" presName="rootText" presStyleLbl="node2" presStyleIdx="2" presStyleCnt="4">
        <dgm:presLayoutVars>
          <dgm:chPref val="3"/>
        </dgm:presLayoutVars>
      </dgm:prSet>
      <dgm:spPr>
        <a:prstGeom prst="roundRect">
          <a:avLst/>
        </a:prstGeom>
      </dgm:spPr>
    </dgm:pt>
    <dgm:pt modelId="{48AD951D-7EB4-4C08-802D-36F12DBFFD77}" type="pres">
      <dgm:prSet presAssocID="{F6886A15-74BE-4C10-B69C-39730B5A473F}" presName="rootConnector" presStyleLbl="node2" presStyleIdx="2" presStyleCnt="4"/>
      <dgm:spPr/>
    </dgm:pt>
    <dgm:pt modelId="{352BF58E-DFE6-4857-9975-302841D5C458}" type="pres">
      <dgm:prSet presAssocID="{F6886A15-74BE-4C10-B69C-39730B5A473F}" presName="hierChild4" presStyleCnt="0"/>
      <dgm:spPr/>
    </dgm:pt>
    <dgm:pt modelId="{56804B13-0249-4CE9-B0B9-E7749A7D502C}" type="pres">
      <dgm:prSet presAssocID="{B46FAD59-3338-4BCF-8742-894321528318}" presName="Name48" presStyleLbl="parChTrans1D3" presStyleIdx="8" presStyleCnt="17"/>
      <dgm:spPr/>
    </dgm:pt>
    <dgm:pt modelId="{D679C9A5-E500-447F-A743-B54C3A1E6DD1}" type="pres">
      <dgm:prSet presAssocID="{E0F3C3ED-0356-41B0-B9CD-C99FDB9A4794}" presName="hierRoot2" presStyleCnt="0">
        <dgm:presLayoutVars>
          <dgm:hierBranch val="hang"/>
        </dgm:presLayoutVars>
      </dgm:prSet>
      <dgm:spPr/>
    </dgm:pt>
    <dgm:pt modelId="{285D7627-6607-4E21-8E23-FF949968FF21}" type="pres">
      <dgm:prSet presAssocID="{E0F3C3ED-0356-41B0-B9CD-C99FDB9A4794}" presName="rootComposite" presStyleCnt="0"/>
      <dgm:spPr/>
    </dgm:pt>
    <dgm:pt modelId="{0BEA05D5-748B-42B6-8EF1-E7250924151D}" type="pres">
      <dgm:prSet presAssocID="{E0F3C3ED-0356-41B0-B9CD-C99FDB9A4794}" presName="rootText" presStyleLbl="node3" presStyleIdx="8" presStyleCnt="17">
        <dgm:presLayoutVars>
          <dgm:chPref val="3"/>
        </dgm:presLayoutVars>
      </dgm:prSet>
      <dgm:spPr>
        <a:prstGeom prst="roundRect">
          <a:avLst/>
        </a:prstGeom>
      </dgm:spPr>
    </dgm:pt>
    <dgm:pt modelId="{2DFD62B1-6BCC-409F-B382-61E86EDAF67F}" type="pres">
      <dgm:prSet presAssocID="{E0F3C3ED-0356-41B0-B9CD-C99FDB9A4794}" presName="rootConnector" presStyleLbl="node3" presStyleIdx="8" presStyleCnt="17"/>
      <dgm:spPr/>
    </dgm:pt>
    <dgm:pt modelId="{03FF5BD4-9CD3-4FCB-AF61-91AFA90B3BE6}" type="pres">
      <dgm:prSet presAssocID="{E0F3C3ED-0356-41B0-B9CD-C99FDB9A4794}" presName="hierChild4" presStyleCnt="0"/>
      <dgm:spPr/>
    </dgm:pt>
    <dgm:pt modelId="{0A7BF628-590B-4831-AC3A-F193D947D242}" type="pres">
      <dgm:prSet presAssocID="{E0F3C3ED-0356-41B0-B9CD-C99FDB9A4794}" presName="hierChild5" presStyleCnt="0"/>
      <dgm:spPr/>
    </dgm:pt>
    <dgm:pt modelId="{83411852-47EC-473B-AEB7-0CF0905111C3}" type="pres">
      <dgm:prSet presAssocID="{F3315D4C-2FD1-436D-90EC-10C075C9478B}" presName="Name48" presStyleLbl="parChTrans1D3" presStyleIdx="9" presStyleCnt="17"/>
      <dgm:spPr/>
    </dgm:pt>
    <dgm:pt modelId="{1772DAFB-D8F1-41FB-BFE6-0D118F46EC90}" type="pres">
      <dgm:prSet presAssocID="{A518A7DA-ADCA-4FDA-9740-1ECD01D17502}" presName="hierRoot2" presStyleCnt="0">
        <dgm:presLayoutVars>
          <dgm:hierBranch val="hang"/>
        </dgm:presLayoutVars>
      </dgm:prSet>
      <dgm:spPr/>
    </dgm:pt>
    <dgm:pt modelId="{B7A43684-7D79-4C65-986B-2C3B43325EBE}" type="pres">
      <dgm:prSet presAssocID="{A518A7DA-ADCA-4FDA-9740-1ECD01D17502}" presName="rootComposite" presStyleCnt="0"/>
      <dgm:spPr/>
    </dgm:pt>
    <dgm:pt modelId="{426238D1-3033-459E-972F-A523E1C96069}" type="pres">
      <dgm:prSet presAssocID="{A518A7DA-ADCA-4FDA-9740-1ECD01D17502}" presName="rootText" presStyleLbl="node3" presStyleIdx="9" presStyleCnt="17">
        <dgm:presLayoutVars>
          <dgm:chPref val="3"/>
        </dgm:presLayoutVars>
      </dgm:prSet>
      <dgm:spPr>
        <a:prstGeom prst="roundRect">
          <a:avLst/>
        </a:prstGeom>
      </dgm:spPr>
    </dgm:pt>
    <dgm:pt modelId="{C4F4D386-2709-48F5-87C6-52F7BA92F905}" type="pres">
      <dgm:prSet presAssocID="{A518A7DA-ADCA-4FDA-9740-1ECD01D17502}" presName="rootConnector" presStyleLbl="node3" presStyleIdx="9" presStyleCnt="17"/>
      <dgm:spPr/>
    </dgm:pt>
    <dgm:pt modelId="{5B5225C5-C11D-419E-AF2E-BC7AE03FA693}" type="pres">
      <dgm:prSet presAssocID="{A518A7DA-ADCA-4FDA-9740-1ECD01D17502}" presName="hierChild4" presStyleCnt="0"/>
      <dgm:spPr/>
    </dgm:pt>
    <dgm:pt modelId="{6C23850E-C839-47D8-B4E1-28B929A38F99}" type="pres">
      <dgm:prSet presAssocID="{A518A7DA-ADCA-4FDA-9740-1ECD01D17502}" presName="hierChild5" presStyleCnt="0"/>
      <dgm:spPr/>
    </dgm:pt>
    <dgm:pt modelId="{BFCC5879-DBC1-4C71-927D-F62AA88A5C9D}" type="pres">
      <dgm:prSet presAssocID="{93697F59-8444-4A26-82DD-2276DAEC65AC}" presName="Name48" presStyleLbl="parChTrans1D3" presStyleIdx="10" presStyleCnt="17"/>
      <dgm:spPr/>
    </dgm:pt>
    <dgm:pt modelId="{92E6FEA3-7E76-4834-8822-53C494F3DFBA}" type="pres">
      <dgm:prSet presAssocID="{6D1F607D-2BF2-44FA-A2DA-1748E24D50A1}" presName="hierRoot2" presStyleCnt="0">
        <dgm:presLayoutVars>
          <dgm:hierBranch val="hang"/>
        </dgm:presLayoutVars>
      </dgm:prSet>
      <dgm:spPr/>
    </dgm:pt>
    <dgm:pt modelId="{3C62BDAC-9F8B-4BF7-9061-A04D3BB3877A}" type="pres">
      <dgm:prSet presAssocID="{6D1F607D-2BF2-44FA-A2DA-1748E24D50A1}" presName="rootComposite" presStyleCnt="0"/>
      <dgm:spPr/>
    </dgm:pt>
    <dgm:pt modelId="{BD4A6E61-0DBE-4615-B0C9-34A8A7766E0F}" type="pres">
      <dgm:prSet presAssocID="{6D1F607D-2BF2-44FA-A2DA-1748E24D50A1}" presName="rootText" presStyleLbl="node3" presStyleIdx="10" presStyleCnt="17">
        <dgm:presLayoutVars>
          <dgm:chPref val="3"/>
        </dgm:presLayoutVars>
      </dgm:prSet>
      <dgm:spPr>
        <a:prstGeom prst="roundRect">
          <a:avLst/>
        </a:prstGeom>
      </dgm:spPr>
    </dgm:pt>
    <dgm:pt modelId="{EBF81B71-CD10-48B9-ABDE-8C31D0D0148F}" type="pres">
      <dgm:prSet presAssocID="{6D1F607D-2BF2-44FA-A2DA-1748E24D50A1}" presName="rootConnector" presStyleLbl="node3" presStyleIdx="10" presStyleCnt="17"/>
      <dgm:spPr/>
    </dgm:pt>
    <dgm:pt modelId="{657CCFBF-91C0-41A4-B835-C5CE720DDBD7}" type="pres">
      <dgm:prSet presAssocID="{6D1F607D-2BF2-44FA-A2DA-1748E24D50A1}" presName="hierChild4" presStyleCnt="0"/>
      <dgm:spPr/>
    </dgm:pt>
    <dgm:pt modelId="{419353F3-8529-43F5-A58C-B27A1261FF47}" type="pres">
      <dgm:prSet presAssocID="{6D1F607D-2BF2-44FA-A2DA-1748E24D50A1}" presName="hierChild5" presStyleCnt="0"/>
      <dgm:spPr/>
    </dgm:pt>
    <dgm:pt modelId="{C4EC5F6E-EF1A-4EE6-BF08-ACE76C152838}" type="pres">
      <dgm:prSet presAssocID="{2CB6FAE7-D6FA-448A-9BDC-17818A82E397}" presName="Name48" presStyleLbl="parChTrans1D3" presStyleIdx="11" presStyleCnt="17"/>
      <dgm:spPr/>
    </dgm:pt>
    <dgm:pt modelId="{2AD06E75-F2FB-458E-81F4-69DE35008B08}" type="pres">
      <dgm:prSet presAssocID="{7771DCE7-AC73-45DA-A97C-0C55B328FC73}" presName="hierRoot2" presStyleCnt="0">
        <dgm:presLayoutVars>
          <dgm:hierBranch val="hang"/>
        </dgm:presLayoutVars>
      </dgm:prSet>
      <dgm:spPr/>
    </dgm:pt>
    <dgm:pt modelId="{18CC635C-3695-4694-AC2B-56F5F1FE747A}" type="pres">
      <dgm:prSet presAssocID="{7771DCE7-AC73-45DA-A97C-0C55B328FC73}" presName="rootComposite" presStyleCnt="0"/>
      <dgm:spPr/>
    </dgm:pt>
    <dgm:pt modelId="{8E76CDF9-32F1-44CF-AA98-874389E6FC62}" type="pres">
      <dgm:prSet presAssocID="{7771DCE7-AC73-45DA-A97C-0C55B328FC73}" presName="rootText" presStyleLbl="node3" presStyleIdx="11" presStyleCnt="17">
        <dgm:presLayoutVars>
          <dgm:chPref val="3"/>
        </dgm:presLayoutVars>
      </dgm:prSet>
      <dgm:spPr>
        <a:prstGeom prst="roundRect">
          <a:avLst/>
        </a:prstGeom>
      </dgm:spPr>
    </dgm:pt>
    <dgm:pt modelId="{16773220-EC5F-48B9-BECF-D1629E3CAC8E}" type="pres">
      <dgm:prSet presAssocID="{7771DCE7-AC73-45DA-A97C-0C55B328FC73}" presName="rootConnector" presStyleLbl="node3" presStyleIdx="11" presStyleCnt="17"/>
      <dgm:spPr/>
    </dgm:pt>
    <dgm:pt modelId="{8DF88BC8-4363-440F-82CE-6140D9E00E3C}" type="pres">
      <dgm:prSet presAssocID="{7771DCE7-AC73-45DA-A97C-0C55B328FC73}" presName="hierChild4" presStyleCnt="0"/>
      <dgm:spPr/>
    </dgm:pt>
    <dgm:pt modelId="{1C5B1D8E-8E98-4C6E-85FD-208C0C44EC98}" type="pres">
      <dgm:prSet presAssocID="{7771DCE7-AC73-45DA-A97C-0C55B328FC73}" presName="hierChild5" presStyleCnt="0"/>
      <dgm:spPr/>
    </dgm:pt>
    <dgm:pt modelId="{C13DACD0-2853-44D6-B4B7-54A122F46E18}" type="pres">
      <dgm:prSet presAssocID="{1F1905D2-C93D-429A-A5FD-40CA8441CA28}" presName="Name48" presStyleLbl="parChTrans1D3" presStyleIdx="12" presStyleCnt="17"/>
      <dgm:spPr/>
    </dgm:pt>
    <dgm:pt modelId="{FB28BA41-A853-4D77-ACFF-319BA3D99C2F}" type="pres">
      <dgm:prSet presAssocID="{63EED4F8-634B-4478-A6D2-A871CFCB16ED}" presName="hierRoot2" presStyleCnt="0">
        <dgm:presLayoutVars>
          <dgm:hierBranch val="hang"/>
        </dgm:presLayoutVars>
      </dgm:prSet>
      <dgm:spPr/>
    </dgm:pt>
    <dgm:pt modelId="{36872361-A3FB-469E-8DF7-70B62FDC0E45}" type="pres">
      <dgm:prSet presAssocID="{63EED4F8-634B-4478-A6D2-A871CFCB16ED}" presName="rootComposite" presStyleCnt="0"/>
      <dgm:spPr/>
    </dgm:pt>
    <dgm:pt modelId="{88C1C5A1-5E56-446C-994D-1E4B6C2144CB}" type="pres">
      <dgm:prSet presAssocID="{63EED4F8-634B-4478-A6D2-A871CFCB16ED}" presName="rootText" presStyleLbl="node3" presStyleIdx="12" presStyleCnt="17">
        <dgm:presLayoutVars>
          <dgm:chPref val="3"/>
        </dgm:presLayoutVars>
      </dgm:prSet>
      <dgm:spPr>
        <a:prstGeom prst="roundRect">
          <a:avLst/>
        </a:prstGeom>
      </dgm:spPr>
    </dgm:pt>
    <dgm:pt modelId="{A9328759-5F0E-47D8-8162-CEB7EBE1D797}" type="pres">
      <dgm:prSet presAssocID="{63EED4F8-634B-4478-A6D2-A871CFCB16ED}" presName="rootConnector" presStyleLbl="node3" presStyleIdx="12" presStyleCnt="17"/>
      <dgm:spPr/>
    </dgm:pt>
    <dgm:pt modelId="{B6B56FFD-64B1-4866-833E-0088BBF34E39}" type="pres">
      <dgm:prSet presAssocID="{63EED4F8-634B-4478-A6D2-A871CFCB16ED}" presName="hierChild4" presStyleCnt="0"/>
      <dgm:spPr/>
    </dgm:pt>
    <dgm:pt modelId="{532D400C-B20E-4F92-8219-D2FA4A317689}" type="pres">
      <dgm:prSet presAssocID="{63EED4F8-634B-4478-A6D2-A871CFCB16ED}" presName="hierChild5" presStyleCnt="0"/>
      <dgm:spPr/>
    </dgm:pt>
    <dgm:pt modelId="{F1E73187-DF09-4DE4-8DA4-E9E299D4FFA9}" type="pres">
      <dgm:prSet presAssocID="{F6886A15-74BE-4C10-B69C-39730B5A473F}" presName="hierChild5" presStyleCnt="0"/>
      <dgm:spPr/>
    </dgm:pt>
    <dgm:pt modelId="{28BA0E0F-6EFD-4A53-AAF3-660ABFDFB339}" type="pres">
      <dgm:prSet presAssocID="{A3D021E4-3C56-4C9C-B82C-B4F1554E0221}" presName="Name37" presStyleLbl="parChTrans1D2" presStyleIdx="3" presStyleCnt="8"/>
      <dgm:spPr/>
    </dgm:pt>
    <dgm:pt modelId="{AEEBC20A-E47E-4C30-A463-DD7735A9A9AE}" type="pres">
      <dgm:prSet presAssocID="{D57B607A-FC31-4B13-B231-26985584D512}" presName="hierRoot2" presStyleCnt="0">
        <dgm:presLayoutVars>
          <dgm:hierBranch val="hang"/>
        </dgm:presLayoutVars>
      </dgm:prSet>
      <dgm:spPr/>
    </dgm:pt>
    <dgm:pt modelId="{8F6756F6-8E25-41BC-85B1-31F3E91A2EC2}" type="pres">
      <dgm:prSet presAssocID="{D57B607A-FC31-4B13-B231-26985584D512}" presName="rootComposite" presStyleCnt="0"/>
      <dgm:spPr/>
    </dgm:pt>
    <dgm:pt modelId="{F95C9A99-E747-4CE1-8B80-45BD04D33AC7}" type="pres">
      <dgm:prSet presAssocID="{D57B607A-FC31-4B13-B231-26985584D512}" presName="rootText" presStyleLbl="node2" presStyleIdx="3" presStyleCnt="4">
        <dgm:presLayoutVars>
          <dgm:chPref val="3"/>
        </dgm:presLayoutVars>
      </dgm:prSet>
      <dgm:spPr>
        <a:prstGeom prst="roundRect">
          <a:avLst/>
        </a:prstGeom>
      </dgm:spPr>
    </dgm:pt>
    <dgm:pt modelId="{E4DB0380-B080-4FB3-9980-8957E054FA14}" type="pres">
      <dgm:prSet presAssocID="{D57B607A-FC31-4B13-B231-26985584D512}" presName="rootConnector" presStyleLbl="node2" presStyleIdx="3" presStyleCnt="4"/>
      <dgm:spPr/>
    </dgm:pt>
    <dgm:pt modelId="{BF3F372A-06C6-4B64-98F0-772D8D5A3EC3}" type="pres">
      <dgm:prSet presAssocID="{D57B607A-FC31-4B13-B231-26985584D512}" presName="hierChild4" presStyleCnt="0"/>
      <dgm:spPr/>
    </dgm:pt>
    <dgm:pt modelId="{8D7E5D79-5267-4F0D-A6FD-3EAF9F349FE7}" type="pres">
      <dgm:prSet presAssocID="{D4C6A90A-7131-453A-8751-E0F6F7F6D651}" presName="Name48" presStyleLbl="parChTrans1D3" presStyleIdx="13" presStyleCnt="17"/>
      <dgm:spPr/>
    </dgm:pt>
    <dgm:pt modelId="{5869B877-4BCB-45BE-A091-400AA3C8E102}" type="pres">
      <dgm:prSet presAssocID="{A79C782B-A71A-46F3-8988-8F50104CC9D2}" presName="hierRoot2" presStyleCnt="0">
        <dgm:presLayoutVars>
          <dgm:hierBranch val="hang"/>
        </dgm:presLayoutVars>
      </dgm:prSet>
      <dgm:spPr/>
    </dgm:pt>
    <dgm:pt modelId="{C2F570F3-083E-4728-A008-014FFED65FEF}" type="pres">
      <dgm:prSet presAssocID="{A79C782B-A71A-46F3-8988-8F50104CC9D2}" presName="rootComposite" presStyleCnt="0"/>
      <dgm:spPr/>
    </dgm:pt>
    <dgm:pt modelId="{FF805CFD-C062-4A67-86CD-10BB58787DE4}" type="pres">
      <dgm:prSet presAssocID="{A79C782B-A71A-46F3-8988-8F50104CC9D2}" presName="rootText" presStyleLbl="node3" presStyleIdx="13" presStyleCnt="17">
        <dgm:presLayoutVars>
          <dgm:chPref val="3"/>
        </dgm:presLayoutVars>
      </dgm:prSet>
      <dgm:spPr>
        <a:prstGeom prst="roundRect">
          <a:avLst/>
        </a:prstGeom>
      </dgm:spPr>
    </dgm:pt>
    <dgm:pt modelId="{1EEDA9B2-7F8C-4087-B059-FDAA71130BDC}" type="pres">
      <dgm:prSet presAssocID="{A79C782B-A71A-46F3-8988-8F50104CC9D2}" presName="rootConnector" presStyleLbl="node3" presStyleIdx="13" presStyleCnt="17"/>
      <dgm:spPr/>
    </dgm:pt>
    <dgm:pt modelId="{14EF15C0-F7F3-4CA9-A64B-70E110249F20}" type="pres">
      <dgm:prSet presAssocID="{A79C782B-A71A-46F3-8988-8F50104CC9D2}" presName="hierChild4" presStyleCnt="0"/>
      <dgm:spPr/>
    </dgm:pt>
    <dgm:pt modelId="{F9385D53-567E-44EF-8217-8614D74F4CFD}" type="pres">
      <dgm:prSet presAssocID="{A79C782B-A71A-46F3-8988-8F50104CC9D2}" presName="hierChild5" presStyleCnt="0"/>
      <dgm:spPr/>
    </dgm:pt>
    <dgm:pt modelId="{F4C37361-41DF-4647-964A-DE62C4DBF788}" type="pres">
      <dgm:prSet presAssocID="{A17DB665-FEE0-486C-8A6C-5E3CF9AC0541}" presName="Name48" presStyleLbl="parChTrans1D3" presStyleIdx="14" presStyleCnt="17"/>
      <dgm:spPr/>
    </dgm:pt>
    <dgm:pt modelId="{EA29876E-8AF7-4A1C-8F36-BB903E0B5EAA}" type="pres">
      <dgm:prSet presAssocID="{8439F78A-86DF-421B-99B5-6238EE27C49E}" presName="hierRoot2" presStyleCnt="0">
        <dgm:presLayoutVars>
          <dgm:hierBranch val="hang"/>
        </dgm:presLayoutVars>
      </dgm:prSet>
      <dgm:spPr/>
    </dgm:pt>
    <dgm:pt modelId="{DD477A06-F8C2-4F2F-89C5-F5C45EDE287E}" type="pres">
      <dgm:prSet presAssocID="{8439F78A-86DF-421B-99B5-6238EE27C49E}" presName="rootComposite" presStyleCnt="0"/>
      <dgm:spPr/>
    </dgm:pt>
    <dgm:pt modelId="{0B17D6E5-463F-4E00-827D-3E644C193D9E}" type="pres">
      <dgm:prSet presAssocID="{8439F78A-86DF-421B-99B5-6238EE27C49E}" presName="rootText" presStyleLbl="node3" presStyleIdx="14" presStyleCnt="17">
        <dgm:presLayoutVars>
          <dgm:chPref val="3"/>
        </dgm:presLayoutVars>
      </dgm:prSet>
      <dgm:spPr>
        <a:prstGeom prst="roundRect">
          <a:avLst/>
        </a:prstGeom>
      </dgm:spPr>
    </dgm:pt>
    <dgm:pt modelId="{201D1204-109B-4234-887D-1E4BE319A759}" type="pres">
      <dgm:prSet presAssocID="{8439F78A-86DF-421B-99B5-6238EE27C49E}" presName="rootConnector" presStyleLbl="node3" presStyleIdx="14" presStyleCnt="17"/>
      <dgm:spPr/>
    </dgm:pt>
    <dgm:pt modelId="{88FBCB43-286D-4F62-95F1-97630B025E5D}" type="pres">
      <dgm:prSet presAssocID="{8439F78A-86DF-421B-99B5-6238EE27C49E}" presName="hierChild4" presStyleCnt="0"/>
      <dgm:spPr/>
    </dgm:pt>
    <dgm:pt modelId="{EEC1F6B6-8649-429A-BB37-B806FE41902B}" type="pres">
      <dgm:prSet presAssocID="{8439F78A-86DF-421B-99B5-6238EE27C49E}" presName="hierChild5" presStyleCnt="0"/>
      <dgm:spPr/>
    </dgm:pt>
    <dgm:pt modelId="{E0B5C483-844A-4521-86C7-CD5799E0F58D}" type="pres">
      <dgm:prSet presAssocID="{0AC26F09-4A6E-4954-87A1-D8E941A783C2}" presName="Name48" presStyleLbl="parChTrans1D3" presStyleIdx="15" presStyleCnt="17"/>
      <dgm:spPr/>
    </dgm:pt>
    <dgm:pt modelId="{590ECF65-6B7B-447B-B193-311F3BC734BB}" type="pres">
      <dgm:prSet presAssocID="{486FFC54-6738-4836-8BA4-FB7385843B81}" presName="hierRoot2" presStyleCnt="0">
        <dgm:presLayoutVars>
          <dgm:hierBranch val="hang"/>
        </dgm:presLayoutVars>
      </dgm:prSet>
      <dgm:spPr/>
    </dgm:pt>
    <dgm:pt modelId="{A7FA015B-3AAB-4F3F-B7CF-1B8BCEBB8B4F}" type="pres">
      <dgm:prSet presAssocID="{486FFC54-6738-4836-8BA4-FB7385843B81}" presName="rootComposite" presStyleCnt="0"/>
      <dgm:spPr/>
    </dgm:pt>
    <dgm:pt modelId="{49E3FAC8-FD38-4277-A035-DDAF7A601C1D}" type="pres">
      <dgm:prSet presAssocID="{486FFC54-6738-4836-8BA4-FB7385843B81}" presName="rootText" presStyleLbl="node3" presStyleIdx="15" presStyleCnt="17">
        <dgm:presLayoutVars>
          <dgm:chPref val="3"/>
        </dgm:presLayoutVars>
      </dgm:prSet>
      <dgm:spPr>
        <a:prstGeom prst="roundRect">
          <a:avLst/>
        </a:prstGeom>
      </dgm:spPr>
    </dgm:pt>
    <dgm:pt modelId="{AD1C13D3-41B4-4EFE-AB90-A80400C9BE69}" type="pres">
      <dgm:prSet presAssocID="{486FFC54-6738-4836-8BA4-FB7385843B81}" presName="rootConnector" presStyleLbl="node3" presStyleIdx="15" presStyleCnt="17"/>
      <dgm:spPr/>
    </dgm:pt>
    <dgm:pt modelId="{E9F4D3B1-3173-4FC2-83C6-85699037A6C2}" type="pres">
      <dgm:prSet presAssocID="{486FFC54-6738-4836-8BA4-FB7385843B81}" presName="hierChild4" presStyleCnt="0"/>
      <dgm:spPr/>
    </dgm:pt>
    <dgm:pt modelId="{0430792E-5C50-482D-9580-0D51ADE4681F}" type="pres">
      <dgm:prSet presAssocID="{486FFC54-6738-4836-8BA4-FB7385843B81}" presName="hierChild5" presStyleCnt="0"/>
      <dgm:spPr/>
    </dgm:pt>
    <dgm:pt modelId="{8B82C09F-7289-45ED-B267-D0B21E9A6738}" type="pres">
      <dgm:prSet presAssocID="{AA647095-2F67-4E03-9712-884970F0D8B6}" presName="Name48" presStyleLbl="parChTrans1D3" presStyleIdx="16" presStyleCnt="17"/>
      <dgm:spPr/>
    </dgm:pt>
    <dgm:pt modelId="{75CB892D-B722-442E-B069-C3913E5B2C42}" type="pres">
      <dgm:prSet presAssocID="{558B3670-F1F8-4311-B7AE-1B0E2FC38981}" presName="hierRoot2" presStyleCnt="0">
        <dgm:presLayoutVars>
          <dgm:hierBranch val="hang"/>
        </dgm:presLayoutVars>
      </dgm:prSet>
      <dgm:spPr/>
    </dgm:pt>
    <dgm:pt modelId="{A7883F57-40CD-4DF7-8CF6-AFD47EFD88CF}" type="pres">
      <dgm:prSet presAssocID="{558B3670-F1F8-4311-B7AE-1B0E2FC38981}" presName="rootComposite" presStyleCnt="0"/>
      <dgm:spPr/>
    </dgm:pt>
    <dgm:pt modelId="{6D249DE7-F5BD-474B-8EF4-BEEFDAF9B42B}" type="pres">
      <dgm:prSet presAssocID="{558B3670-F1F8-4311-B7AE-1B0E2FC38981}" presName="rootText" presStyleLbl="node3" presStyleIdx="16" presStyleCnt="17">
        <dgm:presLayoutVars>
          <dgm:chPref val="3"/>
        </dgm:presLayoutVars>
      </dgm:prSet>
      <dgm:spPr>
        <a:prstGeom prst="roundRect">
          <a:avLst/>
        </a:prstGeom>
      </dgm:spPr>
    </dgm:pt>
    <dgm:pt modelId="{CFECD032-0DCB-48EE-A5D9-42E19150A9CF}" type="pres">
      <dgm:prSet presAssocID="{558B3670-F1F8-4311-B7AE-1B0E2FC38981}" presName="rootConnector" presStyleLbl="node3" presStyleIdx="16" presStyleCnt="17"/>
      <dgm:spPr/>
    </dgm:pt>
    <dgm:pt modelId="{F7F29BA6-B895-4D66-BAD0-204CA4949431}" type="pres">
      <dgm:prSet presAssocID="{558B3670-F1F8-4311-B7AE-1B0E2FC38981}" presName="hierChild4" presStyleCnt="0"/>
      <dgm:spPr/>
    </dgm:pt>
    <dgm:pt modelId="{B88EA49F-EA15-4201-B538-925BCA34DD50}" type="pres">
      <dgm:prSet presAssocID="{558B3670-F1F8-4311-B7AE-1B0E2FC38981}" presName="hierChild5" presStyleCnt="0"/>
      <dgm:spPr/>
    </dgm:pt>
    <dgm:pt modelId="{FD23362F-EF92-4C33-A67F-7AC5D90BC8B2}" type="pres">
      <dgm:prSet presAssocID="{D57B607A-FC31-4B13-B231-26985584D512}" presName="hierChild5" presStyleCnt="0"/>
      <dgm:spPr/>
    </dgm:pt>
    <dgm:pt modelId="{8165FE0F-5FC6-4AB7-97AB-3925901EC839}" type="pres">
      <dgm:prSet presAssocID="{8A21800D-1DF7-4517-BD3A-5AD142773544}" presName="hierChild3" presStyleCnt="0"/>
      <dgm:spPr/>
    </dgm:pt>
    <dgm:pt modelId="{3ADF4F0C-C260-495D-AEF2-3EB1A02F62CD}" type="pres">
      <dgm:prSet presAssocID="{24AC3B42-7837-4AD2-828A-DB7707D97B66}" presName="Name111" presStyleLbl="parChTrans1D2" presStyleIdx="4" presStyleCnt="8"/>
      <dgm:spPr/>
    </dgm:pt>
    <dgm:pt modelId="{A4E782B8-CD06-4E62-9322-744012B240A5}" type="pres">
      <dgm:prSet presAssocID="{35C96EB3-9D7A-4614-B551-53A74AF92F75}" presName="hierRoot3" presStyleCnt="0">
        <dgm:presLayoutVars>
          <dgm:hierBranch val="init"/>
        </dgm:presLayoutVars>
      </dgm:prSet>
      <dgm:spPr/>
    </dgm:pt>
    <dgm:pt modelId="{FFF9EFC7-9D8B-4CAB-BA6F-578BD9234BBB}" type="pres">
      <dgm:prSet presAssocID="{35C96EB3-9D7A-4614-B551-53A74AF92F75}" presName="rootComposite3" presStyleCnt="0"/>
      <dgm:spPr/>
    </dgm:pt>
    <dgm:pt modelId="{A82A0A93-56FA-4705-84BD-9580797AF967}" type="pres">
      <dgm:prSet presAssocID="{35C96EB3-9D7A-4614-B551-53A74AF92F75}" presName="rootText3" presStyleLbl="asst1" presStyleIdx="0" presStyleCnt="4" custScaleX="144641" custScaleY="92709" custLinFactNeighborY="-19729">
        <dgm:presLayoutVars>
          <dgm:chPref val="3"/>
        </dgm:presLayoutVars>
      </dgm:prSet>
      <dgm:spPr>
        <a:prstGeom prst="roundRect">
          <a:avLst/>
        </a:prstGeom>
      </dgm:spPr>
    </dgm:pt>
    <dgm:pt modelId="{D031844A-F1ED-43AF-A5B2-12E003D2F193}" type="pres">
      <dgm:prSet presAssocID="{35C96EB3-9D7A-4614-B551-53A74AF92F75}" presName="rootConnector3" presStyleLbl="asst1" presStyleIdx="0" presStyleCnt="4"/>
      <dgm:spPr/>
    </dgm:pt>
    <dgm:pt modelId="{5E614FE1-FC36-414D-A1A7-A4CCB707A0E0}" type="pres">
      <dgm:prSet presAssocID="{35C96EB3-9D7A-4614-B551-53A74AF92F75}" presName="hierChild6" presStyleCnt="0"/>
      <dgm:spPr/>
    </dgm:pt>
    <dgm:pt modelId="{DD43CDA9-2B39-4677-9400-9CA584A24978}" type="pres">
      <dgm:prSet presAssocID="{35C96EB3-9D7A-4614-B551-53A74AF92F75}" presName="hierChild7" presStyleCnt="0"/>
      <dgm:spPr/>
    </dgm:pt>
    <dgm:pt modelId="{1A61BB83-65B2-41FC-90A7-2EA8091F4170}" type="pres">
      <dgm:prSet presAssocID="{F2C158E4-803D-4B96-98DC-A402EB6B28E2}" presName="Name111" presStyleLbl="parChTrans1D2" presStyleIdx="5" presStyleCnt="8"/>
      <dgm:spPr/>
    </dgm:pt>
    <dgm:pt modelId="{52C5F4E6-2877-40DC-93F8-0A8DC27D6E7A}" type="pres">
      <dgm:prSet presAssocID="{52C0D302-7C28-4CC9-AD76-177A827F4E2A}" presName="hierRoot3" presStyleCnt="0">
        <dgm:presLayoutVars>
          <dgm:hierBranch val="init"/>
        </dgm:presLayoutVars>
      </dgm:prSet>
      <dgm:spPr/>
    </dgm:pt>
    <dgm:pt modelId="{997E5A8E-F62B-4FAD-8ADE-D6EC887226FC}" type="pres">
      <dgm:prSet presAssocID="{52C0D302-7C28-4CC9-AD76-177A827F4E2A}" presName="rootComposite3" presStyleCnt="0"/>
      <dgm:spPr/>
    </dgm:pt>
    <dgm:pt modelId="{80BEB559-BF41-4FD3-90C9-C1D939D25686}" type="pres">
      <dgm:prSet presAssocID="{52C0D302-7C28-4CC9-AD76-177A827F4E2A}" presName="rootText3" presStyleLbl="asst1" presStyleIdx="1" presStyleCnt="4" custScaleX="144641" custScaleY="92709" custLinFactNeighborY="-19729">
        <dgm:presLayoutVars>
          <dgm:chPref val="3"/>
        </dgm:presLayoutVars>
      </dgm:prSet>
      <dgm:spPr>
        <a:prstGeom prst="roundRect">
          <a:avLst/>
        </a:prstGeom>
      </dgm:spPr>
    </dgm:pt>
    <dgm:pt modelId="{71DE2258-B4B1-432F-B4E7-DCD300C57921}" type="pres">
      <dgm:prSet presAssocID="{52C0D302-7C28-4CC9-AD76-177A827F4E2A}" presName="rootConnector3" presStyleLbl="asst1" presStyleIdx="1" presStyleCnt="4"/>
      <dgm:spPr/>
    </dgm:pt>
    <dgm:pt modelId="{54D8D43D-947C-4B8E-90D6-83E7362A87B7}" type="pres">
      <dgm:prSet presAssocID="{52C0D302-7C28-4CC9-AD76-177A827F4E2A}" presName="hierChild6" presStyleCnt="0"/>
      <dgm:spPr/>
    </dgm:pt>
    <dgm:pt modelId="{087CBAA7-480E-4098-A379-A30F42F2D892}" type="pres">
      <dgm:prSet presAssocID="{52C0D302-7C28-4CC9-AD76-177A827F4E2A}" presName="hierChild7" presStyleCnt="0"/>
      <dgm:spPr/>
    </dgm:pt>
    <dgm:pt modelId="{CC59D6CC-1B31-4128-8531-6552FD2E7CAD}" type="pres">
      <dgm:prSet presAssocID="{FA83AA02-780E-410C-BE28-B7063ADBD141}" presName="Name111" presStyleLbl="parChTrans1D2" presStyleIdx="6" presStyleCnt="8"/>
      <dgm:spPr/>
    </dgm:pt>
    <dgm:pt modelId="{0E31A18B-64CD-43D9-9E4C-A626E69D4750}" type="pres">
      <dgm:prSet presAssocID="{6F4C925C-92AA-48D8-990A-D667167D9957}" presName="hierRoot3" presStyleCnt="0">
        <dgm:presLayoutVars>
          <dgm:hierBranch val="init"/>
        </dgm:presLayoutVars>
      </dgm:prSet>
      <dgm:spPr/>
    </dgm:pt>
    <dgm:pt modelId="{9641B81C-F29E-4FB3-8F20-B38B6C081E77}" type="pres">
      <dgm:prSet presAssocID="{6F4C925C-92AA-48D8-990A-D667167D9957}" presName="rootComposite3" presStyleCnt="0"/>
      <dgm:spPr/>
    </dgm:pt>
    <dgm:pt modelId="{9F4B2043-3827-4777-8F10-CCF7287A4541}" type="pres">
      <dgm:prSet presAssocID="{6F4C925C-92AA-48D8-990A-D667167D9957}" presName="rootText3" presStyleLbl="asst1" presStyleIdx="2" presStyleCnt="4" custScaleX="144641" custScaleY="92709" custLinFactNeighborY="-45663">
        <dgm:presLayoutVars>
          <dgm:chPref val="3"/>
        </dgm:presLayoutVars>
      </dgm:prSet>
      <dgm:spPr>
        <a:prstGeom prst="roundRect">
          <a:avLst/>
        </a:prstGeom>
      </dgm:spPr>
    </dgm:pt>
    <dgm:pt modelId="{6084925B-3F5B-4ED0-9DB5-293C2DC68C83}" type="pres">
      <dgm:prSet presAssocID="{6F4C925C-92AA-48D8-990A-D667167D9957}" presName="rootConnector3" presStyleLbl="asst1" presStyleIdx="2" presStyleCnt="4"/>
      <dgm:spPr/>
    </dgm:pt>
    <dgm:pt modelId="{1D94539E-33B0-42A2-9578-631DAB25509B}" type="pres">
      <dgm:prSet presAssocID="{6F4C925C-92AA-48D8-990A-D667167D9957}" presName="hierChild6" presStyleCnt="0"/>
      <dgm:spPr/>
    </dgm:pt>
    <dgm:pt modelId="{D5B12653-1E98-4741-A214-52FF170EDFE9}" type="pres">
      <dgm:prSet presAssocID="{6F4C925C-92AA-48D8-990A-D667167D9957}" presName="hierChild7" presStyleCnt="0"/>
      <dgm:spPr/>
    </dgm:pt>
    <dgm:pt modelId="{4B6F42FF-4594-4310-A389-FAA66CF02E7D}" type="pres">
      <dgm:prSet presAssocID="{DD823B51-207D-4CF7-9FA2-2EB5FFC2652B}" presName="Name111" presStyleLbl="parChTrans1D2" presStyleIdx="7" presStyleCnt="8"/>
      <dgm:spPr/>
    </dgm:pt>
    <dgm:pt modelId="{913D73A9-B1FD-44C0-9B35-89E174450AC8}" type="pres">
      <dgm:prSet presAssocID="{9A6E30A3-BD2B-46DB-B6DB-81AEF3A03496}" presName="hierRoot3" presStyleCnt="0">
        <dgm:presLayoutVars>
          <dgm:hierBranch val="init"/>
        </dgm:presLayoutVars>
      </dgm:prSet>
      <dgm:spPr/>
    </dgm:pt>
    <dgm:pt modelId="{74C9A8A1-92C2-4B0A-84A8-ABF63C95350F}" type="pres">
      <dgm:prSet presAssocID="{9A6E30A3-BD2B-46DB-B6DB-81AEF3A03496}" presName="rootComposite3" presStyleCnt="0"/>
      <dgm:spPr/>
    </dgm:pt>
    <dgm:pt modelId="{C00D83C7-5E9D-40C6-A7BF-DC689C3CFB6B}" type="pres">
      <dgm:prSet presAssocID="{9A6E30A3-BD2B-46DB-B6DB-81AEF3A03496}" presName="rootText3" presStyleLbl="asst1" presStyleIdx="3" presStyleCnt="4" custScaleX="144641" custScaleY="92709" custLinFactNeighborY="-45663">
        <dgm:presLayoutVars>
          <dgm:chPref val="3"/>
        </dgm:presLayoutVars>
      </dgm:prSet>
      <dgm:spPr>
        <a:prstGeom prst="roundRect">
          <a:avLst/>
        </a:prstGeom>
      </dgm:spPr>
    </dgm:pt>
    <dgm:pt modelId="{BA1D1B66-19B2-4E6A-B53A-2A5F871B878A}" type="pres">
      <dgm:prSet presAssocID="{9A6E30A3-BD2B-46DB-B6DB-81AEF3A03496}" presName="rootConnector3" presStyleLbl="asst1" presStyleIdx="3" presStyleCnt="4"/>
      <dgm:spPr/>
    </dgm:pt>
    <dgm:pt modelId="{08DADFBD-26A2-4D93-A145-FD417D952506}" type="pres">
      <dgm:prSet presAssocID="{9A6E30A3-BD2B-46DB-B6DB-81AEF3A03496}" presName="hierChild6" presStyleCnt="0"/>
      <dgm:spPr/>
    </dgm:pt>
    <dgm:pt modelId="{4AA3E26B-ED80-438C-92CF-4FD6EF57FB26}" type="pres">
      <dgm:prSet presAssocID="{9A6E30A3-BD2B-46DB-B6DB-81AEF3A03496}" presName="hierChild7" presStyleCnt="0"/>
      <dgm:spPr/>
    </dgm:pt>
  </dgm:ptLst>
  <dgm:cxnLst>
    <dgm:cxn modelId="{0DC03403-A5CB-4570-BA24-24CF9AEEAD4C}" type="presOf" srcId="{34106308-6374-4651-874C-A39ADD92EF77}" destId="{599FF6D3-E0E1-42E2-88E8-B040771146FA}" srcOrd="0" destOrd="0" presId="urn:microsoft.com/office/officeart/2005/8/layout/orgChart1"/>
    <dgm:cxn modelId="{A37F620D-8269-410D-83A7-7A7013313680}" type="presOf" srcId="{012CF195-FD51-492E-939D-9F17E73B9C8B}" destId="{2F971618-AA9A-46BC-88DC-A9FCEED51010}" srcOrd="0" destOrd="0" presId="urn:microsoft.com/office/officeart/2005/8/layout/orgChart1"/>
    <dgm:cxn modelId="{44BFE010-8F28-4899-9750-7F29D365646F}" type="presOf" srcId="{0360747D-95A7-408E-A795-7AA0E09CA524}" destId="{FF658386-7A7D-4A83-98D2-3B412A5B4411}" srcOrd="1" destOrd="0" presId="urn:microsoft.com/office/officeart/2005/8/layout/orgChart1"/>
    <dgm:cxn modelId="{3B24D311-3D3F-4194-96CA-B5659D9D5F67}" srcId="{119F4E0C-65F7-4448-AFE5-CB0B7CCFE106}" destId="{2DAE2ABC-D611-45A5-8036-795E948E552F}" srcOrd="0" destOrd="0" parTransId="{2AD055B3-A1AF-4BEB-9602-3A8020ECAEC9}" sibTransId="{7897833A-FC3C-43EF-A18A-2E201169C291}"/>
    <dgm:cxn modelId="{27997213-6514-4440-9007-07404A32B031}" type="presOf" srcId="{63EED4F8-634B-4478-A6D2-A871CFCB16ED}" destId="{88C1C5A1-5E56-446C-994D-1E4B6C2144CB}" srcOrd="0" destOrd="0" presId="urn:microsoft.com/office/officeart/2005/8/layout/orgChart1"/>
    <dgm:cxn modelId="{2B3E9113-DC74-4BAB-A5D9-73A9F50B97DB}" srcId="{0360747D-95A7-408E-A795-7AA0E09CA524}" destId="{383EF9B4-97F5-4BF1-B8D7-CD77C1C8AD67}" srcOrd="4" destOrd="0" parTransId="{B6BB12DC-3761-4CFD-B105-9B790BA62C6E}" sibTransId="{B5E6C6D7-3026-45FA-A41F-6C899B5546E9}"/>
    <dgm:cxn modelId="{1CCCDD14-E0EF-4FD0-B8AF-C0C433321C4F}" type="presOf" srcId="{D57B607A-FC31-4B13-B231-26985584D512}" destId="{F95C9A99-E747-4CE1-8B80-45BD04D33AC7}" srcOrd="0" destOrd="0" presId="urn:microsoft.com/office/officeart/2005/8/layout/orgChart1"/>
    <dgm:cxn modelId="{1AAA7817-3406-4A86-B0F5-6811AE142C6A}" type="presOf" srcId="{DD823B51-207D-4CF7-9FA2-2EB5FFC2652B}" destId="{4B6F42FF-4594-4310-A389-FAA66CF02E7D}" srcOrd="0" destOrd="0" presId="urn:microsoft.com/office/officeart/2005/8/layout/orgChart1"/>
    <dgm:cxn modelId="{1485D418-6423-40B7-94CD-9FD53E8BF1C0}" type="presOf" srcId="{A518A7DA-ADCA-4FDA-9740-1ECD01D17502}" destId="{426238D1-3033-459E-972F-A523E1C96069}" srcOrd="0" destOrd="0" presId="urn:microsoft.com/office/officeart/2005/8/layout/orgChart1"/>
    <dgm:cxn modelId="{385F791A-F5A1-41F4-9C9C-254AF1AEB695}" type="presOf" srcId="{012CF195-FD51-492E-939D-9F17E73B9C8B}" destId="{02160766-BC90-44AB-AFEF-95914D725ABE}" srcOrd="1" destOrd="0" presId="urn:microsoft.com/office/officeart/2005/8/layout/orgChart1"/>
    <dgm:cxn modelId="{8B55B61C-A84B-43B2-B744-D01172DB03BD}" type="presOf" srcId="{8A21800D-1DF7-4517-BD3A-5AD142773544}" destId="{32495275-F688-434C-8AFB-D71E9A634ACF}" srcOrd="0" destOrd="0" presId="urn:microsoft.com/office/officeart/2005/8/layout/orgChart1"/>
    <dgm:cxn modelId="{BE053F22-CEAF-4F45-A763-292575A68A89}" srcId="{8A21800D-1DF7-4517-BD3A-5AD142773544}" destId="{0360747D-95A7-408E-A795-7AA0E09CA524}" srcOrd="5" destOrd="0" parTransId="{FE852211-E51B-4C53-8AEA-56682E3FD2E5}" sibTransId="{830FEEE3-C083-42FE-9C0D-D1E3B9777C99}"/>
    <dgm:cxn modelId="{6B882823-7DEF-4640-AA38-C53F08BE0B20}" type="presOf" srcId="{6F4C925C-92AA-48D8-990A-D667167D9957}" destId="{9F4B2043-3827-4777-8F10-CCF7287A4541}" srcOrd="0" destOrd="0" presId="urn:microsoft.com/office/officeart/2005/8/layout/orgChart1"/>
    <dgm:cxn modelId="{14E76223-CD2E-40E2-B261-175FF64590DD}" srcId="{F6886A15-74BE-4C10-B69C-39730B5A473F}" destId="{E0F3C3ED-0356-41B0-B9CD-C99FDB9A4794}" srcOrd="0" destOrd="0" parTransId="{B46FAD59-3338-4BCF-8742-894321528318}" sibTransId="{2011A877-EFA8-4A9E-B3CE-79E4124C4BA7}"/>
    <dgm:cxn modelId="{35C3D52B-F845-4AEE-8249-B138363AA304}" type="presOf" srcId="{F6886A15-74BE-4C10-B69C-39730B5A473F}" destId="{48AD951D-7EB4-4C08-802D-36F12DBFFD77}" srcOrd="1" destOrd="0" presId="urn:microsoft.com/office/officeart/2005/8/layout/orgChart1"/>
    <dgm:cxn modelId="{C4B7502C-1CEB-48FE-8D15-8823411EFBDF}" type="presOf" srcId="{A3D021E4-3C56-4C9C-B82C-B4F1554E0221}" destId="{28BA0E0F-6EFD-4A53-AAF3-660ABFDFB339}" srcOrd="0" destOrd="0" presId="urn:microsoft.com/office/officeart/2005/8/layout/orgChart1"/>
    <dgm:cxn modelId="{AA46932E-C322-4260-9CDA-7633EA898899}" type="presOf" srcId="{9A6E30A3-BD2B-46DB-B6DB-81AEF3A03496}" destId="{C00D83C7-5E9D-40C6-A7BF-DC689C3CFB6B}" srcOrd="0" destOrd="0" presId="urn:microsoft.com/office/officeart/2005/8/layout/orgChart1"/>
    <dgm:cxn modelId="{372DDE2E-3F94-49B0-9AB0-DB742EA75F5F}" type="presOf" srcId="{59C8970C-B80F-4601-90A5-A4DA970A42C6}" destId="{F2E75551-5A50-4CBC-A25F-75199E2ABE84}" srcOrd="0" destOrd="0" presId="urn:microsoft.com/office/officeart/2005/8/layout/orgChart1"/>
    <dgm:cxn modelId="{BD39A732-F7DE-4F55-8095-974BDC5C782A}" type="presOf" srcId="{0360747D-95A7-408E-A795-7AA0E09CA524}" destId="{9C0ECC76-F46A-4D03-A53B-F74A72464673}" srcOrd="0" destOrd="0" presId="urn:microsoft.com/office/officeart/2005/8/layout/orgChart1"/>
    <dgm:cxn modelId="{1A585A33-DBC2-481A-9968-58064B86D6D6}" type="presOf" srcId="{35C96EB3-9D7A-4614-B551-53A74AF92F75}" destId="{D031844A-F1ED-43AF-A5B2-12E003D2F193}" srcOrd="1" destOrd="0" presId="urn:microsoft.com/office/officeart/2005/8/layout/orgChart1"/>
    <dgm:cxn modelId="{05BCF734-AE25-4D53-BD2F-C45CCE45942E}" type="presOf" srcId="{2DAE2ABC-D611-45A5-8036-795E948E552F}" destId="{D2075A68-4FBB-444E-A47D-B4FBF5C6CDA4}" srcOrd="0" destOrd="0" presId="urn:microsoft.com/office/officeart/2005/8/layout/orgChart1"/>
    <dgm:cxn modelId="{33C8343C-199B-486B-9423-F2A653195359}" type="presOf" srcId="{FA83AA02-780E-410C-BE28-B7063ADBD141}" destId="{CC59D6CC-1B31-4128-8531-6552FD2E7CAD}" srcOrd="0" destOrd="0" presId="urn:microsoft.com/office/officeart/2005/8/layout/orgChart1"/>
    <dgm:cxn modelId="{01400A43-48FB-4472-A14A-71D4183F3E7C}" type="presOf" srcId="{1F1905D2-C93D-429A-A5FD-40CA8441CA28}" destId="{C13DACD0-2853-44D6-B4B7-54A122F46E18}" srcOrd="0" destOrd="0" presId="urn:microsoft.com/office/officeart/2005/8/layout/orgChart1"/>
    <dgm:cxn modelId="{BA57A344-C6DC-4293-9D9D-410BD2F30681}" type="presOf" srcId="{4CDB896C-6854-4C9F-A4FA-3FE5D86E41E1}" destId="{A31ACFAA-168F-40BF-9BC2-03DDFC43DEEC}" srcOrd="0" destOrd="0" presId="urn:microsoft.com/office/officeart/2005/8/layout/orgChart1"/>
    <dgm:cxn modelId="{0D178047-FFD9-48C0-AED9-5F9D62A542FD}" srcId="{8A21800D-1DF7-4517-BD3A-5AD142773544}" destId="{F6886A15-74BE-4C10-B69C-39730B5A473F}" srcOrd="6" destOrd="0" parTransId="{0778B844-DF45-4F59-B78C-3A7CCB6E2BDE}" sibTransId="{212CBFA2-A61C-4034-A76F-CF6C1107E3F3}"/>
    <dgm:cxn modelId="{19FABA47-AEF9-4A66-93F5-4843E60BAC76}" srcId="{D57B607A-FC31-4B13-B231-26985584D512}" destId="{A79C782B-A71A-46F3-8988-8F50104CC9D2}" srcOrd="0" destOrd="0" parTransId="{D4C6A90A-7131-453A-8751-E0F6F7F6D651}" sibTransId="{E09EBE1A-357C-48F3-8EB3-19D66C553477}"/>
    <dgm:cxn modelId="{99329E49-87E8-4774-9375-C6CEA4073468}" type="presOf" srcId="{93697F59-8444-4A26-82DD-2276DAEC65AC}" destId="{BFCC5879-DBC1-4C71-927D-F62AA88A5C9D}" srcOrd="0" destOrd="0" presId="urn:microsoft.com/office/officeart/2005/8/layout/orgChart1"/>
    <dgm:cxn modelId="{DE7D8F4A-2F65-4E0A-B543-2D914EBF9EDF}" srcId="{8A21800D-1DF7-4517-BD3A-5AD142773544}" destId="{9A6E30A3-BD2B-46DB-B6DB-81AEF3A03496}" srcOrd="3" destOrd="0" parTransId="{DD823B51-207D-4CF7-9FA2-2EB5FFC2652B}" sibTransId="{ECB746DA-9049-4467-A728-20A013CFE6BA}"/>
    <dgm:cxn modelId="{E230D34A-6060-439A-979F-BDF0EE992E0B}" type="presOf" srcId="{FE852211-E51B-4C53-8AEA-56682E3FD2E5}" destId="{73060670-2596-460C-9100-C7EEF60A6308}" srcOrd="0" destOrd="0" presId="urn:microsoft.com/office/officeart/2005/8/layout/orgChart1"/>
    <dgm:cxn modelId="{CFEEEE4A-74FB-405C-B0B4-8C44D1787696}" srcId="{8A21800D-1DF7-4517-BD3A-5AD142773544}" destId="{119F4E0C-65F7-4448-AFE5-CB0B7CCFE106}" srcOrd="4" destOrd="0" parTransId="{053D009E-FF7A-44B1-B9C8-754D0A8772B6}" sibTransId="{F430394F-36F4-4BF1-85DA-6153AEEB489C}"/>
    <dgm:cxn modelId="{8720F94D-CF00-41FA-B37B-ADC679B011C1}" srcId="{119F4E0C-65F7-4448-AFE5-CB0B7CCFE106}" destId="{59C8970C-B80F-4601-90A5-A4DA970A42C6}" srcOrd="2" destOrd="0" parTransId="{DBFEACDF-492A-4ECD-8E76-F4492C0F6C95}" sibTransId="{0DDA89D8-DFC6-4CE7-81AA-B35CBA27E330}"/>
    <dgm:cxn modelId="{8F50C95A-D734-45BC-A0F3-E5E4901E9E90}" type="presOf" srcId="{D4EB0AFF-34B2-452D-AA37-4080F7B3F75E}" destId="{700E8EE6-4BD0-491D-A8B7-D7E9BB089C8C}" srcOrd="0" destOrd="0" presId="urn:microsoft.com/office/officeart/2005/8/layout/orgChart1"/>
    <dgm:cxn modelId="{6B16105C-0C2E-4065-BE4B-087A72497906}" type="presOf" srcId="{0778B844-DF45-4F59-B78C-3A7CCB6E2BDE}" destId="{EC2AC9E6-25F7-454A-8C57-927B1F788A8B}" srcOrd="0" destOrd="0" presId="urn:microsoft.com/office/officeart/2005/8/layout/orgChart1"/>
    <dgm:cxn modelId="{14DA255E-BB34-4005-8F88-FF17BCED839D}" type="presOf" srcId="{F6886A15-74BE-4C10-B69C-39730B5A473F}" destId="{594842BA-0B27-41FA-B954-77D1E297833F}" srcOrd="0" destOrd="0" presId="urn:microsoft.com/office/officeart/2005/8/layout/orgChart1"/>
    <dgm:cxn modelId="{6E278967-E4A9-40EF-ABD5-89DD1D476130}" type="presOf" srcId="{D4EB0AFF-34B2-452D-AA37-4080F7B3F75E}" destId="{FA58E460-1003-4D7A-AF44-924C5AF0DE84}" srcOrd="1" destOrd="0" presId="urn:microsoft.com/office/officeart/2005/8/layout/orgChart1"/>
    <dgm:cxn modelId="{70B0366F-685E-4D82-93C2-6B6B609CCEC2}" type="presOf" srcId="{558B3670-F1F8-4311-B7AE-1B0E2FC38981}" destId="{6D249DE7-F5BD-474B-8EF4-BEEFDAF9B42B}" srcOrd="0" destOrd="0" presId="urn:microsoft.com/office/officeart/2005/8/layout/orgChart1"/>
    <dgm:cxn modelId="{7A154776-4F9F-4798-96A8-1C65DF496488}" srcId="{8A21800D-1DF7-4517-BD3A-5AD142773544}" destId="{D57B607A-FC31-4B13-B231-26985584D512}" srcOrd="7" destOrd="0" parTransId="{A3D021E4-3C56-4C9C-B82C-B4F1554E0221}" sibTransId="{DA094D5D-01FF-4B23-9B9E-12C9ED6288F3}"/>
    <dgm:cxn modelId="{03887A77-CD61-42DF-B237-7AEC65E5A56F}" type="presOf" srcId="{D7A9F30B-CDCD-4FB4-A9BE-4ED9BD277F7F}" destId="{ED5A7428-66B6-4E4F-AC13-47302D0E2221}" srcOrd="0" destOrd="0" presId="urn:microsoft.com/office/officeart/2005/8/layout/orgChart1"/>
    <dgm:cxn modelId="{BD96667B-658E-4FC9-AA64-12A19CD73B08}" type="presOf" srcId="{63EED4F8-634B-4478-A6D2-A871CFCB16ED}" destId="{A9328759-5F0E-47D8-8162-CEB7EBE1D797}" srcOrd="1" destOrd="0" presId="urn:microsoft.com/office/officeart/2005/8/layout/orgChart1"/>
    <dgm:cxn modelId="{B568C97F-E38E-4A1C-9645-4C613CB0DEB2}" srcId="{119F4E0C-65F7-4448-AFE5-CB0B7CCFE106}" destId="{012CF195-FD51-492E-939D-9F17E73B9C8B}" srcOrd="1" destOrd="0" parTransId="{D7A9F30B-CDCD-4FB4-A9BE-4ED9BD277F7F}" sibTransId="{8E5A305F-B8FD-4A51-9042-523DCD2FD3B2}"/>
    <dgm:cxn modelId="{26833984-1132-476D-A4D6-1BFD2AD0DB98}" type="presOf" srcId="{194BB0A4-89FE-42BF-BB76-42570A3F896C}" destId="{19259EF2-51EB-411C-BFDD-FBC4E837CBE7}" srcOrd="0" destOrd="0" presId="urn:microsoft.com/office/officeart/2005/8/layout/orgChart1"/>
    <dgm:cxn modelId="{BF146385-FD2D-49C3-A950-7F7762656AB8}" type="presOf" srcId="{6F4C925C-92AA-48D8-990A-D667167D9957}" destId="{6084925B-3F5B-4ED0-9DB5-293C2DC68C83}" srcOrd="1" destOrd="0" presId="urn:microsoft.com/office/officeart/2005/8/layout/orgChart1"/>
    <dgm:cxn modelId="{BDEFA785-84D8-40FC-8C5C-57ECE5B021FC}" srcId="{8A21800D-1DF7-4517-BD3A-5AD142773544}" destId="{52C0D302-7C28-4CC9-AD76-177A827F4E2A}" srcOrd="1" destOrd="0" parTransId="{F2C158E4-803D-4B96-98DC-A402EB6B28E2}" sibTransId="{D71AF88E-B9BF-497C-AB0D-AB95AC73CE3E}"/>
    <dgm:cxn modelId="{6028B987-6334-4F5E-BB7C-15261462500B}" type="presOf" srcId="{A245BBD2-185C-4D45-89B2-C3BB3BB04822}" destId="{6415AD98-5E48-46DC-A04F-0A09C6592797}" srcOrd="0" destOrd="0" presId="urn:microsoft.com/office/officeart/2005/8/layout/orgChart1"/>
    <dgm:cxn modelId="{202EBF87-0365-4374-B86B-83D7C656923A}" type="presOf" srcId="{2AD055B3-A1AF-4BEB-9602-3A8020ECAEC9}" destId="{19382F4C-6CA8-4149-9A84-E71BE18E9459}" srcOrd="0" destOrd="0" presId="urn:microsoft.com/office/officeart/2005/8/layout/orgChart1"/>
    <dgm:cxn modelId="{F7EFD887-045E-4B82-8AB8-23A436126EE5}" type="presOf" srcId="{D57B607A-FC31-4B13-B231-26985584D512}" destId="{E4DB0380-B080-4FB3-9980-8957E054FA14}" srcOrd="1" destOrd="0" presId="urn:microsoft.com/office/officeart/2005/8/layout/orgChart1"/>
    <dgm:cxn modelId="{FBFD2B8C-9E39-423B-B41B-E8E3EAB46C90}" type="presOf" srcId="{8439F78A-86DF-421B-99B5-6238EE27C49E}" destId="{0B17D6E5-463F-4E00-827D-3E644C193D9E}" srcOrd="0" destOrd="0" presId="urn:microsoft.com/office/officeart/2005/8/layout/orgChart1"/>
    <dgm:cxn modelId="{BCD5068D-0C34-453E-B7DB-48D43FA70ACB}" type="presOf" srcId="{119F4E0C-65F7-4448-AFE5-CB0B7CCFE106}" destId="{D3DD6CBC-6E74-40F6-98B5-3DDE08B700CF}" srcOrd="1" destOrd="0" presId="urn:microsoft.com/office/officeart/2005/8/layout/orgChart1"/>
    <dgm:cxn modelId="{87D4638D-E8CB-4257-A1A3-73BAD40DCA16}" type="presOf" srcId="{383EF9B4-97F5-4BF1-B8D7-CD77C1C8AD67}" destId="{B6C38BEE-F8BE-4E93-BB9B-966BB6056895}" srcOrd="1" destOrd="0" presId="urn:microsoft.com/office/officeart/2005/8/layout/orgChart1"/>
    <dgm:cxn modelId="{E9C7F190-8083-4C58-BE1B-969C420FAAF1}" type="presOf" srcId="{7771DCE7-AC73-45DA-A97C-0C55B328FC73}" destId="{16773220-EC5F-48B9-BECF-D1629E3CAC8E}" srcOrd="1" destOrd="0" presId="urn:microsoft.com/office/officeart/2005/8/layout/orgChart1"/>
    <dgm:cxn modelId="{A2783991-52A9-4575-A52B-8C976275DCE4}" type="presOf" srcId="{24AC3B42-7837-4AD2-828A-DB7707D97B66}" destId="{3ADF4F0C-C260-495D-AEF2-3EB1A02F62CD}" srcOrd="0" destOrd="0" presId="urn:microsoft.com/office/officeart/2005/8/layout/orgChart1"/>
    <dgm:cxn modelId="{A6C92693-F362-49AA-8B8E-5F7A5FAB0A5D}" srcId="{D57B607A-FC31-4B13-B231-26985584D512}" destId="{486FFC54-6738-4836-8BA4-FB7385843B81}" srcOrd="2" destOrd="0" parTransId="{0AC26F09-4A6E-4954-87A1-D8E941A783C2}" sibTransId="{5B2DE54D-24C5-4BA4-B9D3-B16C3E7B8048}"/>
    <dgm:cxn modelId="{E7C9F898-71B8-4D56-920A-99C7FC94C91E}" srcId="{F6886A15-74BE-4C10-B69C-39730B5A473F}" destId="{7771DCE7-AC73-45DA-A97C-0C55B328FC73}" srcOrd="3" destOrd="0" parTransId="{2CB6FAE7-D6FA-448A-9BDC-17818A82E397}" sibTransId="{0EEEF124-65A7-4C8B-96E5-8F3FE2211590}"/>
    <dgm:cxn modelId="{0D71729C-C14F-42E2-A2D5-A09CBD58BC26}" srcId="{F6886A15-74BE-4C10-B69C-39730B5A473F}" destId="{6D1F607D-2BF2-44FA-A2DA-1748E24D50A1}" srcOrd="2" destOrd="0" parTransId="{93697F59-8444-4A26-82DD-2276DAEC65AC}" sibTransId="{C7EF91D6-28E2-4604-BEB4-8BFD5F9CFE16}"/>
    <dgm:cxn modelId="{96EB389D-9263-45C6-BB7E-BF5A446955FB}" type="presOf" srcId="{AA647095-2F67-4E03-9712-884970F0D8B6}" destId="{8B82C09F-7289-45ED-B267-D0B21E9A6738}" srcOrd="0" destOrd="0" presId="urn:microsoft.com/office/officeart/2005/8/layout/orgChart1"/>
    <dgm:cxn modelId="{53F77B9D-2AC9-48E9-A753-A3C6C4C2932E}" srcId="{0360747D-95A7-408E-A795-7AA0E09CA524}" destId="{E072F1DC-1B7D-4FBE-B383-7ABC588A893B}" srcOrd="3" destOrd="0" parTransId="{A245BBD2-185C-4D45-89B2-C3BB3BB04822}" sibTransId="{3C728021-4226-4EB5-9354-4EE2F60FAED2}"/>
    <dgm:cxn modelId="{ADB943A4-79B4-4B68-8893-62817AFAF05C}" type="presOf" srcId="{B46FAD59-3338-4BCF-8742-894321528318}" destId="{56804B13-0249-4CE9-B0B9-E7749A7D502C}" srcOrd="0" destOrd="0" presId="urn:microsoft.com/office/officeart/2005/8/layout/orgChart1"/>
    <dgm:cxn modelId="{FA9E8FA5-BDA0-432B-85EB-94937F207FA2}" srcId="{F6886A15-74BE-4C10-B69C-39730B5A473F}" destId="{63EED4F8-634B-4478-A6D2-A871CFCB16ED}" srcOrd="4" destOrd="0" parTransId="{1F1905D2-C93D-429A-A5FD-40CA8441CA28}" sibTransId="{C3A23E03-A0DE-4B0F-A5D2-A0F4CB6D9BAF}"/>
    <dgm:cxn modelId="{56CE12A6-E209-41AF-B0DF-4F9F19734064}" type="presOf" srcId="{E072F1DC-1B7D-4FBE-B383-7ABC588A893B}" destId="{98AEBCDD-CCE7-4351-BECC-F05F04F7F1D4}" srcOrd="0" destOrd="0" presId="urn:microsoft.com/office/officeart/2005/8/layout/orgChart1"/>
    <dgm:cxn modelId="{B56815A6-5357-48B6-AFDA-7866A7A77FB7}" type="presOf" srcId="{52C0D302-7C28-4CC9-AD76-177A827F4E2A}" destId="{71DE2258-B4B1-432F-B4E7-DCD300C57921}" srcOrd="1" destOrd="0" presId="urn:microsoft.com/office/officeart/2005/8/layout/orgChart1"/>
    <dgm:cxn modelId="{001E81A6-FF73-45EB-A2CE-6735695BE8CB}" type="presOf" srcId="{F2C158E4-803D-4B96-98DC-A402EB6B28E2}" destId="{1A61BB83-65B2-41FC-90A7-2EA8091F4170}" srcOrd="0" destOrd="0" presId="urn:microsoft.com/office/officeart/2005/8/layout/orgChart1"/>
    <dgm:cxn modelId="{041BC4A7-DE0C-4A3D-9131-578F60DE8D28}" srcId="{0360747D-95A7-408E-A795-7AA0E09CA524}" destId="{D4EB0AFF-34B2-452D-AA37-4080F7B3F75E}" srcOrd="1" destOrd="0" parTransId="{194BB0A4-89FE-42BF-BB76-42570A3F896C}" sibTransId="{F64D0051-9F62-440A-953A-82912E3BDA16}"/>
    <dgm:cxn modelId="{B0DCD9A7-650F-41C4-A77D-78A5B88F8AF1}" srcId="{782F6728-0B7C-488D-96B5-A911C4E31851}" destId="{8A21800D-1DF7-4517-BD3A-5AD142773544}" srcOrd="0" destOrd="0" parTransId="{724D3156-10E1-4576-BBF8-8CA8E029379B}" sibTransId="{282E3ECC-ECFE-4AA5-A654-A4A126CCE0BB}"/>
    <dgm:cxn modelId="{5F2BECA7-4791-4CF5-A12B-019D5BCCBD62}" srcId="{8A21800D-1DF7-4517-BD3A-5AD142773544}" destId="{6F4C925C-92AA-48D8-990A-D667167D9957}" srcOrd="2" destOrd="0" parTransId="{FA83AA02-780E-410C-BE28-B7063ADBD141}" sibTransId="{19C7300F-64AC-40F6-AB26-39654608E4DA}"/>
    <dgm:cxn modelId="{29BB14A8-2712-42FA-994E-E951E1F780C5}" type="presOf" srcId="{52C0D302-7C28-4CC9-AD76-177A827F4E2A}" destId="{80BEB559-BF41-4FD3-90C9-C1D939D25686}" srcOrd="0" destOrd="0" presId="urn:microsoft.com/office/officeart/2005/8/layout/orgChart1"/>
    <dgm:cxn modelId="{838B1DAB-2454-46B2-B840-E180B5DB515D}" type="presOf" srcId="{A79C782B-A71A-46F3-8988-8F50104CC9D2}" destId="{FF805CFD-C062-4A67-86CD-10BB58787DE4}" srcOrd="0" destOrd="0" presId="urn:microsoft.com/office/officeart/2005/8/layout/orgChart1"/>
    <dgm:cxn modelId="{A3D3E6AC-CD8B-4C63-A7E7-D380DF016F45}" type="presOf" srcId="{34106308-6374-4651-874C-A39ADD92EF77}" destId="{7E53DD51-A776-4C7F-9770-389A4AA9D473}" srcOrd="1" destOrd="0" presId="urn:microsoft.com/office/officeart/2005/8/layout/orgChart1"/>
    <dgm:cxn modelId="{B64F4AB1-AE01-44D0-B291-E153683B0EA7}" type="presOf" srcId="{A17DB665-FEE0-486C-8A6C-5E3CF9AC0541}" destId="{F4C37361-41DF-4647-964A-DE62C4DBF788}" srcOrd="0" destOrd="0" presId="urn:microsoft.com/office/officeart/2005/8/layout/orgChart1"/>
    <dgm:cxn modelId="{492EC3B1-43EB-48AB-8BEC-C476C0B0C325}" type="presOf" srcId="{162F943C-099B-40C0-A80F-FE8378CEC612}" destId="{7C631577-50CF-46B9-96BD-B7EE15D7196B}" srcOrd="0" destOrd="0" presId="urn:microsoft.com/office/officeart/2005/8/layout/orgChart1"/>
    <dgm:cxn modelId="{0F0AE2B1-2E7D-41AC-95A3-25F54A2A46A3}" srcId="{F6886A15-74BE-4C10-B69C-39730B5A473F}" destId="{A518A7DA-ADCA-4FDA-9740-1ECD01D17502}" srcOrd="1" destOrd="0" parTransId="{F3315D4C-2FD1-436D-90EC-10C075C9478B}" sibTransId="{06FCED20-70AD-46CC-B7F8-719A42B1B090}"/>
    <dgm:cxn modelId="{08F838B3-DFC8-4240-A12B-29FB8E4C52FA}" type="presOf" srcId="{35C96EB3-9D7A-4614-B551-53A74AF92F75}" destId="{A82A0A93-56FA-4705-84BD-9580797AF967}" srcOrd="0" destOrd="0" presId="urn:microsoft.com/office/officeart/2005/8/layout/orgChart1"/>
    <dgm:cxn modelId="{7D8F5CB3-3C9E-4616-B2A5-7A65C4966D6C}" type="presOf" srcId="{E072F1DC-1B7D-4FBE-B383-7ABC588A893B}" destId="{35C58252-26FE-468B-B735-937FFF19D322}" srcOrd="1" destOrd="0" presId="urn:microsoft.com/office/officeart/2005/8/layout/orgChart1"/>
    <dgm:cxn modelId="{85900EB7-9516-41E6-8891-A5760ECBBACD}" type="presOf" srcId="{A79C782B-A71A-46F3-8988-8F50104CC9D2}" destId="{1EEDA9B2-7F8C-4087-B059-FDAA71130BDC}" srcOrd="1" destOrd="0" presId="urn:microsoft.com/office/officeart/2005/8/layout/orgChart1"/>
    <dgm:cxn modelId="{4AAE4CB8-2F24-4457-AB8E-6A3085E26DF5}" type="presOf" srcId="{0AC26F09-4A6E-4954-87A1-D8E941A783C2}" destId="{E0B5C483-844A-4521-86C7-CD5799E0F58D}" srcOrd="0" destOrd="0" presId="urn:microsoft.com/office/officeart/2005/8/layout/orgChart1"/>
    <dgm:cxn modelId="{B94354B8-9C3E-4CAE-87DC-E637D82170E5}" type="presOf" srcId="{486FFC54-6738-4836-8BA4-FB7385843B81}" destId="{49E3FAC8-FD38-4277-A035-DDAF7A601C1D}" srcOrd="0" destOrd="0" presId="urn:microsoft.com/office/officeart/2005/8/layout/orgChart1"/>
    <dgm:cxn modelId="{1CAAFFB8-E906-429D-BC47-003DFA8A7588}" type="presOf" srcId="{6D1F607D-2BF2-44FA-A2DA-1748E24D50A1}" destId="{EBF81B71-CD10-48B9-ABDE-8C31D0D0148F}" srcOrd="1" destOrd="0" presId="urn:microsoft.com/office/officeart/2005/8/layout/orgChart1"/>
    <dgm:cxn modelId="{63D640BB-4FF6-4911-A117-5BDBD663DF48}" srcId="{0360747D-95A7-408E-A795-7AA0E09CA524}" destId="{34106308-6374-4651-874C-A39ADD92EF77}" srcOrd="0" destOrd="0" parTransId="{4CDB896C-6854-4C9F-A4FA-3FE5D86E41E1}" sibTransId="{D2A89810-EBDD-4BDF-A8C9-5B847482193C}"/>
    <dgm:cxn modelId="{24E37BBB-315C-43D9-813B-737DE979F7BB}" type="presOf" srcId="{558B3670-F1F8-4311-B7AE-1B0E2FC38981}" destId="{CFECD032-0DCB-48EE-A5D9-42E19150A9CF}" srcOrd="1" destOrd="0" presId="urn:microsoft.com/office/officeart/2005/8/layout/orgChart1"/>
    <dgm:cxn modelId="{CC82FBBE-BBCA-41DF-9DE9-46A40672EA11}" type="presOf" srcId="{DBFEACDF-492A-4ECD-8E76-F4492C0F6C95}" destId="{9E410135-6751-4491-A20A-BCB97DC0CCE3}" srcOrd="0" destOrd="0" presId="urn:microsoft.com/office/officeart/2005/8/layout/orgChart1"/>
    <dgm:cxn modelId="{3E10EBC5-E603-43B9-9C91-78FED0624E70}" type="presOf" srcId="{8A21800D-1DF7-4517-BD3A-5AD142773544}" destId="{FBACD8B6-728E-4B98-97BD-584DED5BB614}" srcOrd="1" destOrd="0" presId="urn:microsoft.com/office/officeart/2005/8/layout/orgChart1"/>
    <dgm:cxn modelId="{F69728C7-29BA-4859-B3E7-856E3D2FDBE3}" type="presOf" srcId="{053D009E-FF7A-44B1-B9C8-754D0A8772B6}" destId="{E1EF63C3-07A1-4C91-ACE3-56217DA111FC}" srcOrd="0" destOrd="0" presId="urn:microsoft.com/office/officeart/2005/8/layout/orgChart1"/>
    <dgm:cxn modelId="{989292C8-8034-4852-B052-4D80A747E6A2}" type="presOf" srcId="{59C8970C-B80F-4601-90A5-A4DA970A42C6}" destId="{BECF7EB2-E96E-450B-B866-196D67E36D6E}" srcOrd="1" destOrd="0" presId="urn:microsoft.com/office/officeart/2005/8/layout/orgChart1"/>
    <dgm:cxn modelId="{5C33CBC8-68A6-4EA9-A60B-93DB1EFEA2D0}" srcId="{8A21800D-1DF7-4517-BD3A-5AD142773544}" destId="{35C96EB3-9D7A-4614-B551-53A74AF92F75}" srcOrd="0" destOrd="0" parTransId="{24AC3B42-7837-4AD2-828A-DB7707D97B66}" sibTransId="{6C71FB2C-38AA-4773-ADC4-1139ACF0E10F}"/>
    <dgm:cxn modelId="{89C5B1CF-F033-488D-BB62-295B94D29FA8}" type="presOf" srcId="{F3315D4C-2FD1-436D-90EC-10C075C9478B}" destId="{83411852-47EC-473B-AEB7-0CF0905111C3}" srcOrd="0" destOrd="0" presId="urn:microsoft.com/office/officeart/2005/8/layout/orgChart1"/>
    <dgm:cxn modelId="{534244D1-66A5-477C-B0DF-F8DD060492C1}" type="presOf" srcId="{8439F78A-86DF-421B-99B5-6238EE27C49E}" destId="{201D1204-109B-4234-887D-1E4BE319A759}" srcOrd="1" destOrd="0" presId="urn:microsoft.com/office/officeart/2005/8/layout/orgChart1"/>
    <dgm:cxn modelId="{ABF4B1D1-F1F2-43CF-B714-40247755BB7B}" type="presOf" srcId="{D4C6A90A-7131-453A-8751-E0F6F7F6D651}" destId="{8D7E5D79-5267-4F0D-A6FD-3EAF9F349FE7}" srcOrd="0" destOrd="0" presId="urn:microsoft.com/office/officeart/2005/8/layout/orgChart1"/>
    <dgm:cxn modelId="{16A5D0D2-411F-44DC-B91C-04D0D06D743E}" type="presOf" srcId="{782F6728-0B7C-488D-96B5-A911C4E31851}" destId="{0BBFECF5-B4D5-4B32-B05D-3FE216994268}" srcOrd="0" destOrd="0" presId="urn:microsoft.com/office/officeart/2005/8/layout/orgChart1"/>
    <dgm:cxn modelId="{F619E6D2-554A-4F15-AB51-B399AE2F4653}" type="presOf" srcId="{7771DCE7-AC73-45DA-A97C-0C55B328FC73}" destId="{8E76CDF9-32F1-44CF-AA98-874389E6FC62}" srcOrd="0" destOrd="0" presId="urn:microsoft.com/office/officeart/2005/8/layout/orgChart1"/>
    <dgm:cxn modelId="{8D6AEAD5-4D67-4AEF-80AF-676F26322095}" type="presOf" srcId="{A518A7DA-ADCA-4FDA-9740-1ECD01D17502}" destId="{C4F4D386-2709-48F5-87C6-52F7BA92F905}" srcOrd="1" destOrd="0" presId="urn:microsoft.com/office/officeart/2005/8/layout/orgChart1"/>
    <dgm:cxn modelId="{12FC5CD7-BB8F-460E-9057-0017ED223573}" type="presOf" srcId="{E0F3C3ED-0356-41B0-B9CD-C99FDB9A4794}" destId="{2DFD62B1-6BCC-409F-B382-61E86EDAF67F}" srcOrd="1" destOrd="0" presId="urn:microsoft.com/office/officeart/2005/8/layout/orgChart1"/>
    <dgm:cxn modelId="{C8613DD8-734F-4EF8-8E42-AC5547FA5B14}" type="presOf" srcId="{B6BB12DC-3761-4CFD-B105-9B790BA62C6E}" destId="{FFA5B74A-7389-4B33-8707-CD8D97B69FC6}" srcOrd="0" destOrd="0" presId="urn:microsoft.com/office/officeart/2005/8/layout/orgChart1"/>
    <dgm:cxn modelId="{C99949D8-426B-4CE2-858D-F3FA764276AF}" type="presOf" srcId="{2DAE2ABC-D611-45A5-8036-795E948E552F}" destId="{F0AABD5E-939B-46D3-8C2B-1397B6EC4188}" srcOrd="1" destOrd="0" presId="urn:microsoft.com/office/officeart/2005/8/layout/orgChart1"/>
    <dgm:cxn modelId="{0F91FBDA-DC71-44B6-BD9F-9559565F5F71}" type="presOf" srcId="{6D1F607D-2BF2-44FA-A2DA-1748E24D50A1}" destId="{BD4A6E61-0DBE-4615-B0C9-34A8A7766E0F}" srcOrd="0" destOrd="0" presId="urn:microsoft.com/office/officeart/2005/8/layout/orgChart1"/>
    <dgm:cxn modelId="{EBD6BBDC-D18B-4D04-A890-7E0C3B0FC1FE}" type="presOf" srcId="{119F4E0C-65F7-4448-AFE5-CB0B7CCFE106}" destId="{C31E9838-0ABC-4CB8-BC0B-1A5C93074900}" srcOrd="0" destOrd="0" presId="urn:microsoft.com/office/officeart/2005/8/layout/orgChart1"/>
    <dgm:cxn modelId="{BF95FAE0-2BD2-424D-8625-A1D6B280E3D6}" type="presOf" srcId="{A5CA1CBE-9628-4AD2-BE79-69EE1F6A8C0F}" destId="{5B3BAB0D-EF4A-40C6-954B-07301F8E6030}" srcOrd="0" destOrd="0" presId="urn:microsoft.com/office/officeart/2005/8/layout/orgChart1"/>
    <dgm:cxn modelId="{A5FF78E2-28F4-4BA1-85DB-74886C578658}" type="presOf" srcId="{9A6E30A3-BD2B-46DB-B6DB-81AEF3A03496}" destId="{BA1D1B66-19B2-4E6A-B53A-2A5F871B878A}" srcOrd="1" destOrd="0" presId="urn:microsoft.com/office/officeart/2005/8/layout/orgChart1"/>
    <dgm:cxn modelId="{8CDF06E3-B02F-412B-9D12-9C89A9AEFA5D}" type="presOf" srcId="{383EF9B4-97F5-4BF1-B8D7-CD77C1C8AD67}" destId="{8A59BD54-DDE5-4292-B054-B844482E24CC}" srcOrd="0" destOrd="0" presId="urn:microsoft.com/office/officeart/2005/8/layout/orgChart1"/>
    <dgm:cxn modelId="{90AF07EA-FCFA-4967-80B3-8FB1493AAB2B}" type="presOf" srcId="{2CB6FAE7-D6FA-448A-9BDC-17818A82E397}" destId="{C4EC5F6E-EF1A-4EE6-BF08-ACE76C152838}" srcOrd="0" destOrd="0" presId="urn:microsoft.com/office/officeart/2005/8/layout/orgChart1"/>
    <dgm:cxn modelId="{3090E0ED-E8DD-40EA-8F3D-666C9C6B5DFC}" srcId="{D57B607A-FC31-4B13-B231-26985584D512}" destId="{558B3670-F1F8-4311-B7AE-1B0E2FC38981}" srcOrd="3" destOrd="0" parTransId="{AA647095-2F67-4E03-9712-884970F0D8B6}" sibTransId="{969D924D-07C2-44C3-8E52-945EE8B3D147}"/>
    <dgm:cxn modelId="{3811F5F5-0624-45F6-B8D5-0B0EA406987F}" type="presOf" srcId="{E0F3C3ED-0356-41B0-B9CD-C99FDB9A4794}" destId="{0BEA05D5-748B-42B6-8EF1-E7250924151D}" srcOrd="0" destOrd="0" presId="urn:microsoft.com/office/officeart/2005/8/layout/orgChart1"/>
    <dgm:cxn modelId="{436524F6-DA07-4CE9-A948-2D927DDD331E}" type="presOf" srcId="{486FFC54-6738-4836-8BA4-FB7385843B81}" destId="{AD1C13D3-41B4-4EFE-AB90-A80400C9BE69}" srcOrd="1" destOrd="0" presId="urn:microsoft.com/office/officeart/2005/8/layout/orgChart1"/>
    <dgm:cxn modelId="{C3CE3EFA-4366-4132-997C-C1CD4B639CAD}" srcId="{D57B607A-FC31-4B13-B231-26985584D512}" destId="{8439F78A-86DF-421B-99B5-6238EE27C49E}" srcOrd="1" destOrd="0" parTransId="{A17DB665-FEE0-486C-8A6C-5E3CF9AC0541}" sibTransId="{93034F3D-7F79-4FC5-9D10-54C8477170F1}"/>
    <dgm:cxn modelId="{D3F3CDFC-9E37-4FC7-A01C-451647B9DA23}" type="presOf" srcId="{162F943C-099B-40C0-A80F-FE8378CEC612}" destId="{EB3FC0B0-90BD-4038-BFB8-0A6F2AFFF164}" srcOrd="1" destOrd="0" presId="urn:microsoft.com/office/officeart/2005/8/layout/orgChart1"/>
    <dgm:cxn modelId="{F5DAFBFE-7CF7-4BA5-AA98-BE95C987C283}" srcId="{0360747D-95A7-408E-A795-7AA0E09CA524}" destId="{162F943C-099B-40C0-A80F-FE8378CEC612}" srcOrd="2" destOrd="0" parTransId="{A5CA1CBE-9628-4AD2-BE79-69EE1F6A8C0F}" sibTransId="{3B81D44A-EF65-432E-AC39-67E4FB0ED9A8}"/>
    <dgm:cxn modelId="{7F10AAF5-4BAB-4940-8E01-BAF1F8A66D19}" type="presParOf" srcId="{0BBFECF5-B4D5-4B32-B05D-3FE216994268}" destId="{E432CE0C-05A4-4BDA-B97E-9578F4E0CF01}" srcOrd="0" destOrd="0" presId="urn:microsoft.com/office/officeart/2005/8/layout/orgChart1"/>
    <dgm:cxn modelId="{13DAD0E1-7CFE-4C8D-81D4-B68E334E6C52}" type="presParOf" srcId="{E432CE0C-05A4-4BDA-B97E-9578F4E0CF01}" destId="{5DBDA486-A1EE-460C-B6A4-090B594238A6}" srcOrd="0" destOrd="0" presId="urn:microsoft.com/office/officeart/2005/8/layout/orgChart1"/>
    <dgm:cxn modelId="{F0AD784C-6A1E-4493-BA7E-685CDAAAC2F6}" type="presParOf" srcId="{5DBDA486-A1EE-460C-B6A4-090B594238A6}" destId="{32495275-F688-434C-8AFB-D71E9A634ACF}" srcOrd="0" destOrd="0" presId="urn:microsoft.com/office/officeart/2005/8/layout/orgChart1"/>
    <dgm:cxn modelId="{DFA0A097-83EE-4FC8-A1BA-0E9BBB39FDD5}" type="presParOf" srcId="{5DBDA486-A1EE-460C-B6A4-090B594238A6}" destId="{FBACD8B6-728E-4B98-97BD-584DED5BB614}" srcOrd="1" destOrd="0" presId="urn:microsoft.com/office/officeart/2005/8/layout/orgChart1"/>
    <dgm:cxn modelId="{63DC700D-F9FA-4153-9805-239A81E5E00B}" type="presParOf" srcId="{E432CE0C-05A4-4BDA-B97E-9578F4E0CF01}" destId="{0CFEF534-0976-4616-B277-969F25FFD900}" srcOrd="1" destOrd="0" presId="urn:microsoft.com/office/officeart/2005/8/layout/orgChart1"/>
    <dgm:cxn modelId="{0C1BDF83-73AD-4677-9555-79B8F445DF82}" type="presParOf" srcId="{0CFEF534-0976-4616-B277-969F25FFD900}" destId="{E1EF63C3-07A1-4C91-ACE3-56217DA111FC}" srcOrd="0" destOrd="0" presId="urn:microsoft.com/office/officeart/2005/8/layout/orgChart1"/>
    <dgm:cxn modelId="{67268B12-C073-477C-8242-3528294A0466}" type="presParOf" srcId="{0CFEF534-0976-4616-B277-969F25FFD900}" destId="{6A762407-CA36-42AE-BCA1-0FBE4F9CED36}" srcOrd="1" destOrd="0" presId="urn:microsoft.com/office/officeart/2005/8/layout/orgChart1"/>
    <dgm:cxn modelId="{D5B77568-7C44-4908-8CFA-1C8A5A1FF00A}" type="presParOf" srcId="{6A762407-CA36-42AE-BCA1-0FBE4F9CED36}" destId="{5500050C-CB0B-4099-95AF-646599C86E85}" srcOrd="0" destOrd="0" presId="urn:microsoft.com/office/officeart/2005/8/layout/orgChart1"/>
    <dgm:cxn modelId="{5F177654-D8FB-409B-8D4D-EC0B7C20E246}" type="presParOf" srcId="{5500050C-CB0B-4099-95AF-646599C86E85}" destId="{C31E9838-0ABC-4CB8-BC0B-1A5C93074900}" srcOrd="0" destOrd="0" presId="urn:microsoft.com/office/officeart/2005/8/layout/orgChart1"/>
    <dgm:cxn modelId="{9ABFBA81-4329-4182-8AF2-87B047BC3B55}" type="presParOf" srcId="{5500050C-CB0B-4099-95AF-646599C86E85}" destId="{D3DD6CBC-6E74-40F6-98B5-3DDE08B700CF}" srcOrd="1" destOrd="0" presId="urn:microsoft.com/office/officeart/2005/8/layout/orgChart1"/>
    <dgm:cxn modelId="{C367DBC1-20D2-442D-8120-458F6ED122C3}" type="presParOf" srcId="{6A762407-CA36-42AE-BCA1-0FBE4F9CED36}" destId="{2DDCEFA9-B393-4400-A134-DF12AAE48258}" srcOrd="1" destOrd="0" presId="urn:microsoft.com/office/officeart/2005/8/layout/orgChart1"/>
    <dgm:cxn modelId="{41C394AC-72BE-4049-8388-16F966392234}" type="presParOf" srcId="{2DDCEFA9-B393-4400-A134-DF12AAE48258}" destId="{19382F4C-6CA8-4149-9A84-E71BE18E9459}" srcOrd="0" destOrd="0" presId="urn:microsoft.com/office/officeart/2005/8/layout/orgChart1"/>
    <dgm:cxn modelId="{585874A8-492E-487B-B0E9-C3C9DB9407FB}" type="presParOf" srcId="{2DDCEFA9-B393-4400-A134-DF12AAE48258}" destId="{3EFF9357-1726-428A-9C41-4E6FA13D2FDC}" srcOrd="1" destOrd="0" presId="urn:microsoft.com/office/officeart/2005/8/layout/orgChart1"/>
    <dgm:cxn modelId="{761CC89C-9376-4883-8113-E2BC63A9EDEF}" type="presParOf" srcId="{3EFF9357-1726-428A-9C41-4E6FA13D2FDC}" destId="{1E986999-F718-4094-A658-367D7285FCC9}" srcOrd="0" destOrd="0" presId="urn:microsoft.com/office/officeart/2005/8/layout/orgChart1"/>
    <dgm:cxn modelId="{548E40DA-2F33-47F2-B12B-24FF384E2FA6}" type="presParOf" srcId="{1E986999-F718-4094-A658-367D7285FCC9}" destId="{D2075A68-4FBB-444E-A47D-B4FBF5C6CDA4}" srcOrd="0" destOrd="0" presId="urn:microsoft.com/office/officeart/2005/8/layout/orgChart1"/>
    <dgm:cxn modelId="{003CBA98-87D1-4F76-8FE4-E7CF6FFE37A0}" type="presParOf" srcId="{1E986999-F718-4094-A658-367D7285FCC9}" destId="{F0AABD5E-939B-46D3-8C2B-1397B6EC4188}" srcOrd="1" destOrd="0" presId="urn:microsoft.com/office/officeart/2005/8/layout/orgChart1"/>
    <dgm:cxn modelId="{2532498D-AF40-4E8C-84A5-CE35E9B24365}" type="presParOf" srcId="{3EFF9357-1726-428A-9C41-4E6FA13D2FDC}" destId="{CC18F1BD-2A5A-4A83-B495-019BC6186F81}" srcOrd="1" destOrd="0" presId="urn:microsoft.com/office/officeart/2005/8/layout/orgChart1"/>
    <dgm:cxn modelId="{16CB05D2-80C5-4E4F-87E9-B577FCA30D52}" type="presParOf" srcId="{3EFF9357-1726-428A-9C41-4E6FA13D2FDC}" destId="{76326619-A7D2-46B9-8571-746DC4EE96CF}" srcOrd="2" destOrd="0" presId="urn:microsoft.com/office/officeart/2005/8/layout/orgChart1"/>
    <dgm:cxn modelId="{A445B0BA-C5AD-4EF9-BA2A-BA22E5AC434A}" type="presParOf" srcId="{2DDCEFA9-B393-4400-A134-DF12AAE48258}" destId="{ED5A7428-66B6-4E4F-AC13-47302D0E2221}" srcOrd="2" destOrd="0" presId="urn:microsoft.com/office/officeart/2005/8/layout/orgChart1"/>
    <dgm:cxn modelId="{EC9C65FB-CE57-4024-A779-C4BB1CFD058F}" type="presParOf" srcId="{2DDCEFA9-B393-4400-A134-DF12AAE48258}" destId="{D4EDAC82-67C2-420A-8B6F-7D48C73789A5}" srcOrd="3" destOrd="0" presId="urn:microsoft.com/office/officeart/2005/8/layout/orgChart1"/>
    <dgm:cxn modelId="{1F09A823-4EDC-4724-BA9F-DA57D3B089B7}" type="presParOf" srcId="{D4EDAC82-67C2-420A-8B6F-7D48C73789A5}" destId="{7C161C6A-A67F-4686-84CE-CD0B58EAB71F}" srcOrd="0" destOrd="0" presId="urn:microsoft.com/office/officeart/2005/8/layout/orgChart1"/>
    <dgm:cxn modelId="{737CEBEF-C1CC-4B55-9B15-37C73D575EA0}" type="presParOf" srcId="{7C161C6A-A67F-4686-84CE-CD0B58EAB71F}" destId="{2F971618-AA9A-46BC-88DC-A9FCEED51010}" srcOrd="0" destOrd="0" presId="urn:microsoft.com/office/officeart/2005/8/layout/orgChart1"/>
    <dgm:cxn modelId="{9775DA9B-02D4-4758-9B0B-D4677291D3EB}" type="presParOf" srcId="{7C161C6A-A67F-4686-84CE-CD0B58EAB71F}" destId="{02160766-BC90-44AB-AFEF-95914D725ABE}" srcOrd="1" destOrd="0" presId="urn:microsoft.com/office/officeart/2005/8/layout/orgChart1"/>
    <dgm:cxn modelId="{232C7233-E6EA-43ED-9B2B-853D500C2F72}" type="presParOf" srcId="{D4EDAC82-67C2-420A-8B6F-7D48C73789A5}" destId="{41A73ECB-F972-4AE1-A446-BAB279B4668D}" srcOrd="1" destOrd="0" presId="urn:microsoft.com/office/officeart/2005/8/layout/orgChart1"/>
    <dgm:cxn modelId="{D0177FB8-B253-498B-A8B8-9483C0CEC9AE}" type="presParOf" srcId="{D4EDAC82-67C2-420A-8B6F-7D48C73789A5}" destId="{81679F72-A7D0-446A-A01D-3187D591CCD8}" srcOrd="2" destOrd="0" presId="urn:microsoft.com/office/officeart/2005/8/layout/orgChart1"/>
    <dgm:cxn modelId="{40F3F909-81D1-4FB1-BBCA-6C049708D91F}" type="presParOf" srcId="{2DDCEFA9-B393-4400-A134-DF12AAE48258}" destId="{9E410135-6751-4491-A20A-BCB97DC0CCE3}" srcOrd="4" destOrd="0" presId="urn:microsoft.com/office/officeart/2005/8/layout/orgChart1"/>
    <dgm:cxn modelId="{A8D2FB3E-3E2D-4A3F-AD42-D55DAEDFD5C3}" type="presParOf" srcId="{2DDCEFA9-B393-4400-A134-DF12AAE48258}" destId="{F7E7906A-8C8E-4E7E-B895-95CBD72D30AB}" srcOrd="5" destOrd="0" presId="urn:microsoft.com/office/officeart/2005/8/layout/orgChart1"/>
    <dgm:cxn modelId="{01FA2451-F3D5-4724-9B6D-48B8A24E9FC3}" type="presParOf" srcId="{F7E7906A-8C8E-4E7E-B895-95CBD72D30AB}" destId="{E591EDBF-3994-495D-94CC-A9C2D59067CE}" srcOrd="0" destOrd="0" presId="urn:microsoft.com/office/officeart/2005/8/layout/orgChart1"/>
    <dgm:cxn modelId="{0988DDF6-E861-45E1-AFE1-1671592E07FA}" type="presParOf" srcId="{E591EDBF-3994-495D-94CC-A9C2D59067CE}" destId="{F2E75551-5A50-4CBC-A25F-75199E2ABE84}" srcOrd="0" destOrd="0" presId="urn:microsoft.com/office/officeart/2005/8/layout/orgChart1"/>
    <dgm:cxn modelId="{06EF000B-01B3-42AC-910A-4651F02307EC}" type="presParOf" srcId="{E591EDBF-3994-495D-94CC-A9C2D59067CE}" destId="{BECF7EB2-E96E-450B-B866-196D67E36D6E}" srcOrd="1" destOrd="0" presId="urn:microsoft.com/office/officeart/2005/8/layout/orgChart1"/>
    <dgm:cxn modelId="{0CC17F93-4BED-4582-9C01-479FB335500E}" type="presParOf" srcId="{F7E7906A-8C8E-4E7E-B895-95CBD72D30AB}" destId="{BAF5CA11-957A-41CE-959B-A9155D427970}" srcOrd="1" destOrd="0" presId="urn:microsoft.com/office/officeart/2005/8/layout/orgChart1"/>
    <dgm:cxn modelId="{A2062947-DFF9-4B9F-B4C5-122F520390CB}" type="presParOf" srcId="{F7E7906A-8C8E-4E7E-B895-95CBD72D30AB}" destId="{45ED54CF-EB4C-470D-B1E6-B7D59FB2B8E1}" srcOrd="2" destOrd="0" presId="urn:microsoft.com/office/officeart/2005/8/layout/orgChart1"/>
    <dgm:cxn modelId="{2A589BA3-A908-430D-8AE3-E45229FB8362}" type="presParOf" srcId="{6A762407-CA36-42AE-BCA1-0FBE4F9CED36}" destId="{2FBD6301-2A8C-4F57-BEB9-10F19C3A1483}" srcOrd="2" destOrd="0" presId="urn:microsoft.com/office/officeart/2005/8/layout/orgChart1"/>
    <dgm:cxn modelId="{02F91C51-8C8E-4735-A514-FCD12035EB6B}" type="presParOf" srcId="{0CFEF534-0976-4616-B277-969F25FFD900}" destId="{73060670-2596-460C-9100-C7EEF60A6308}" srcOrd="2" destOrd="0" presId="urn:microsoft.com/office/officeart/2005/8/layout/orgChart1"/>
    <dgm:cxn modelId="{DCE2A4D5-22FC-4D47-83AA-4E9FD04E06D3}" type="presParOf" srcId="{0CFEF534-0976-4616-B277-969F25FFD900}" destId="{BBADA73C-CE01-4780-952E-6C71A5C38A1F}" srcOrd="3" destOrd="0" presId="urn:microsoft.com/office/officeart/2005/8/layout/orgChart1"/>
    <dgm:cxn modelId="{1DE7DBC8-D48C-4A85-B636-3536C20AEC74}" type="presParOf" srcId="{BBADA73C-CE01-4780-952E-6C71A5C38A1F}" destId="{98603764-48AE-47DF-BF2E-D7FBDACCDC0B}" srcOrd="0" destOrd="0" presId="urn:microsoft.com/office/officeart/2005/8/layout/orgChart1"/>
    <dgm:cxn modelId="{8AE0AF2E-5665-4080-A3FB-3DAA85FABE41}" type="presParOf" srcId="{98603764-48AE-47DF-BF2E-D7FBDACCDC0B}" destId="{9C0ECC76-F46A-4D03-A53B-F74A72464673}" srcOrd="0" destOrd="0" presId="urn:microsoft.com/office/officeart/2005/8/layout/orgChart1"/>
    <dgm:cxn modelId="{4937C6C1-5727-49BD-8220-BCF3906F5B5D}" type="presParOf" srcId="{98603764-48AE-47DF-BF2E-D7FBDACCDC0B}" destId="{FF658386-7A7D-4A83-98D2-3B412A5B4411}" srcOrd="1" destOrd="0" presId="urn:microsoft.com/office/officeart/2005/8/layout/orgChart1"/>
    <dgm:cxn modelId="{6827C2F1-C454-45A2-999D-14ADC953965F}" type="presParOf" srcId="{BBADA73C-CE01-4780-952E-6C71A5C38A1F}" destId="{B0C04AA8-45EC-41C0-AC7E-99A2E0DDE619}" srcOrd="1" destOrd="0" presId="urn:microsoft.com/office/officeart/2005/8/layout/orgChart1"/>
    <dgm:cxn modelId="{3A3FD3AA-867B-47AB-97F6-6D8292B6B5D6}" type="presParOf" srcId="{B0C04AA8-45EC-41C0-AC7E-99A2E0DDE619}" destId="{A31ACFAA-168F-40BF-9BC2-03DDFC43DEEC}" srcOrd="0" destOrd="0" presId="urn:microsoft.com/office/officeart/2005/8/layout/orgChart1"/>
    <dgm:cxn modelId="{D8E4A0C0-C0F3-48D6-B9E2-ABF890BB2128}" type="presParOf" srcId="{B0C04AA8-45EC-41C0-AC7E-99A2E0DDE619}" destId="{5730BECA-83FB-429A-AADA-F67895BC15BD}" srcOrd="1" destOrd="0" presId="urn:microsoft.com/office/officeart/2005/8/layout/orgChart1"/>
    <dgm:cxn modelId="{7E7C37F9-EF2B-4098-ADA4-0AFBBC6F3930}" type="presParOf" srcId="{5730BECA-83FB-429A-AADA-F67895BC15BD}" destId="{8D438A46-BB84-4627-83D2-FC702E082BF6}" srcOrd="0" destOrd="0" presId="urn:microsoft.com/office/officeart/2005/8/layout/orgChart1"/>
    <dgm:cxn modelId="{77ADAFEA-F0D8-4C29-8B5C-A9B97F1137C6}" type="presParOf" srcId="{8D438A46-BB84-4627-83D2-FC702E082BF6}" destId="{599FF6D3-E0E1-42E2-88E8-B040771146FA}" srcOrd="0" destOrd="0" presId="urn:microsoft.com/office/officeart/2005/8/layout/orgChart1"/>
    <dgm:cxn modelId="{EF2110AB-B2D0-48E8-B925-406DF502CDE7}" type="presParOf" srcId="{8D438A46-BB84-4627-83D2-FC702E082BF6}" destId="{7E53DD51-A776-4C7F-9770-389A4AA9D473}" srcOrd="1" destOrd="0" presId="urn:microsoft.com/office/officeart/2005/8/layout/orgChart1"/>
    <dgm:cxn modelId="{BF9F81B7-1C27-439D-B3BC-AF0B2C9CDEF0}" type="presParOf" srcId="{5730BECA-83FB-429A-AADA-F67895BC15BD}" destId="{D33997A6-56EC-45A9-9267-95FDA7D277A5}" srcOrd="1" destOrd="0" presId="urn:microsoft.com/office/officeart/2005/8/layout/orgChart1"/>
    <dgm:cxn modelId="{CDBACD45-03FD-4BAC-B264-0A89C6C498C8}" type="presParOf" srcId="{5730BECA-83FB-429A-AADA-F67895BC15BD}" destId="{F4ECADCA-D38A-4BC1-8175-5D1033EFE076}" srcOrd="2" destOrd="0" presId="urn:microsoft.com/office/officeart/2005/8/layout/orgChart1"/>
    <dgm:cxn modelId="{0D444278-A8BD-4C94-BD70-FFE4B62345EE}" type="presParOf" srcId="{B0C04AA8-45EC-41C0-AC7E-99A2E0DDE619}" destId="{19259EF2-51EB-411C-BFDD-FBC4E837CBE7}" srcOrd="2" destOrd="0" presId="urn:microsoft.com/office/officeart/2005/8/layout/orgChart1"/>
    <dgm:cxn modelId="{B8DD9399-5F4C-46CC-B673-267BBD89328F}" type="presParOf" srcId="{B0C04AA8-45EC-41C0-AC7E-99A2E0DDE619}" destId="{78FCC5F5-0A2A-47BC-B468-6D79EE33D739}" srcOrd="3" destOrd="0" presId="urn:microsoft.com/office/officeart/2005/8/layout/orgChart1"/>
    <dgm:cxn modelId="{ED5434A7-487D-4A94-828A-A13D93BE5B00}" type="presParOf" srcId="{78FCC5F5-0A2A-47BC-B468-6D79EE33D739}" destId="{527A027E-BCDA-40CF-9A86-2A5D6526A012}" srcOrd="0" destOrd="0" presId="urn:microsoft.com/office/officeart/2005/8/layout/orgChart1"/>
    <dgm:cxn modelId="{6E009A14-18E6-4D0D-89FD-D0216192C0E0}" type="presParOf" srcId="{527A027E-BCDA-40CF-9A86-2A5D6526A012}" destId="{700E8EE6-4BD0-491D-A8B7-D7E9BB089C8C}" srcOrd="0" destOrd="0" presId="urn:microsoft.com/office/officeart/2005/8/layout/orgChart1"/>
    <dgm:cxn modelId="{E4A6B3B2-6AF9-4FD6-A4F0-F49694AC698B}" type="presParOf" srcId="{527A027E-BCDA-40CF-9A86-2A5D6526A012}" destId="{FA58E460-1003-4D7A-AF44-924C5AF0DE84}" srcOrd="1" destOrd="0" presId="urn:microsoft.com/office/officeart/2005/8/layout/orgChart1"/>
    <dgm:cxn modelId="{00C5BD01-0F76-474F-A5AF-DE75E6B3253C}" type="presParOf" srcId="{78FCC5F5-0A2A-47BC-B468-6D79EE33D739}" destId="{FF78B689-5295-44A1-9FE5-8B0BFB44541F}" srcOrd="1" destOrd="0" presId="urn:microsoft.com/office/officeart/2005/8/layout/orgChart1"/>
    <dgm:cxn modelId="{4585F337-5047-4E8C-9E0D-615CEF8F6DD6}" type="presParOf" srcId="{78FCC5F5-0A2A-47BC-B468-6D79EE33D739}" destId="{DF8E81B8-083B-4790-89A8-160A42A0CAD3}" srcOrd="2" destOrd="0" presId="urn:microsoft.com/office/officeart/2005/8/layout/orgChart1"/>
    <dgm:cxn modelId="{7DBB5B3F-B6A8-4F45-B046-9797702B3207}" type="presParOf" srcId="{B0C04AA8-45EC-41C0-AC7E-99A2E0DDE619}" destId="{5B3BAB0D-EF4A-40C6-954B-07301F8E6030}" srcOrd="4" destOrd="0" presId="urn:microsoft.com/office/officeart/2005/8/layout/orgChart1"/>
    <dgm:cxn modelId="{135A60F6-DBFF-46CA-8C80-68E3A0415F8A}" type="presParOf" srcId="{B0C04AA8-45EC-41C0-AC7E-99A2E0DDE619}" destId="{BA34B738-A475-4D99-817C-F839C93E32E9}" srcOrd="5" destOrd="0" presId="urn:microsoft.com/office/officeart/2005/8/layout/orgChart1"/>
    <dgm:cxn modelId="{6A852B3D-FF6B-48D8-973F-2EA860B41F17}" type="presParOf" srcId="{BA34B738-A475-4D99-817C-F839C93E32E9}" destId="{63698079-1155-47B4-AD8C-A5ED5D0B8818}" srcOrd="0" destOrd="0" presId="urn:microsoft.com/office/officeart/2005/8/layout/orgChart1"/>
    <dgm:cxn modelId="{D70635C7-5E0A-4086-B683-B43F9BB1798A}" type="presParOf" srcId="{63698079-1155-47B4-AD8C-A5ED5D0B8818}" destId="{7C631577-50CF-46B9-96BD-B7EE15D7196B}" srcOrd="0" destOrd="0" presId="urn:microsoft.com/office/officeart/2005/8/layout/orgChart1"/>
    <dgm:cxn modelId="{9ACBA6BF-0BAA-484B-9A3E-EB940344AF17}" type="presParOf" srcId="{63698079-1155-47B4-AD8C-A5ED5D0B8818}" destId="{EB3FC0B0-90BD-4038-BFB8-0A6F2AFFF164}" srcOrd="1" destOrd="0" presId="urn:microsoft.com/office/officeart/2005/8/layout/orgChart1"/>
    <dgm:cxn modelId="{26418A8A-78FA-4A4A-A1E1-D3C536CD1387}" type="presParOf" srcId="{BA34B738-A475-4D99-817C-F839C93E32E9}" destId="{0ED2F49F-DFD0-4434-9E1F-D87E20A19869}" srcOrd="1" destOrd="0" presId="urn:microsoft.com/office/officeart/2005/8/layout/orgChart1"/>
    <dgm:cxn modelId="{F6014782-AFE1-4829-82BF-6E3818536303}" type="presParOf" srcId="{BA34B738-A475-4D99-817C-F839C93E32E9}" destId="{B9CAA13E-F581-4970-96F6-96DFD9D9B7E0}" srcOrd="2" destOrd="0" presId="urn:microsoft.com/office/officeart/2005/8/layout/orgChart1"/>
    <dgm:cxn modelId="{1732456A-D8C6-4658-9565-75482A785116}" type="presParOf" srcId="{B0C04AA8-45EC-41C0-AC7E-99A2E0DDE619}" destId="{6415AD98-5E48-46DC-A04F-0A09C6592797}" srcOrd="6" destOrd="0" presId="urn:microsoft.com/office/officeart/2005/8/layout/orgChart1"/>
    <dgm:cxn modelId="{E4816868-16E3-429C-A330-4AB9039A48D6}" type="presParOf" srcId="{B0C04AA8-45EC-41C0-AC7E-99A2E0DDE619}" destId="{74177024-2C78-4A5E-A297-5B75DE5910E2}" srcOrd="7" destOrd="0" presId="urn:microsoft.com/office/officeart/2005/8/layout/orgChart1"/>
    <dgm:cxn modelId="{9E58CDAB-0DAA-4D7B-850F-F1D1179C6140}" type="presParOf" srcId="{74177024-2C78-4A5E-A297-5B75DE5910E2}" destId="{01E6B445-7931-4775-9D31-2018205A8568}" srcOrd="0" destOrd="0" presId="urn:microsoft.com/office/officeart/2005/8/layout/orgChart1"/>
    <dgm:cxn modelId="{A3CE50F5-C345-46B4-B600-6E41768181EE}" type="presParOf" srcId="{01E6B445-7931-4775-9D31-2018205A8568}" destId="{98AEBCDD-CCE7-4351-BECC-F05F04F7F1D4}" srcOrd="0" destOrd="0" presId="urn:microsoft.com/office/officeart/2005/8/layout/orgChart1"/>
    <dgm:cxn modelId="{481FD22C-2554-4CC6-B519-1F1A464ADDFE}" type="presParOf" srcId="{01E6B445-7931-4775-9D31-2018205A8568}" destId="{35C58252-26FE-468B-B735-937FFF19D322}" srcOrd="1" destOrd="0" presId="urn:microsoft.com/office/officeart/2005/8/layout/orgChart1"/>
    <dgm:cxn modelId="{6D6DB803-FBEE-4E82-BDC7-ABA9D20F5B07}" type="presParOf" srcId="{74177024-2C78-4A5E-A297-5B75DE5910E2}" destId="{98F9161A-A0AF-4A6F-B893-8F201B91ED20}" srcOrd="1" destOrd="0" presId="urn:microsoft.com/office/officeart/2005/8/layout/orgChart1"/>
    <dgm:cxn modelId="{CF28BB27-B6BB-4654-9260-077643494E1A}" type="presParOf" srcId="{74177024-2C78-4A5E-A297-5B75DE5910E2}" destId="{E3BFFFA1-49E2-474D-8071-FC83945A4CAE}" srcOrd="2" destOrd="0" presId="urn:microsoft.com/office/officeart/2005/8/layout/orgChart1"/>
    <dgm:cxn modelId="{C9B7A716-6A9E-4E90-BB91-85ADF1106521}" type="presParOf" srcId="{B0C04AA8-45EC-41C0-AC7E-99A2E0DDE619}" destId="{FFA5B74A-7389-4B33-8707-CD8D97B69FC6}" srcOrd="8" destOrd="0" presId="urn:microsoft.com/office/officeart/2005/8/layout/orgChart1"/>
    <dgm:cxn modelId="{38105489-D801-4135-B838-5B380E95601E}" type="presParOf" srcId="{B0C04AA8-45EC-41C0-AC7E-99A2E0DDE619}" destId="{8C22AE2F-815A-4807-AE2B-D3FA1A655D8F}" srcOrd="9" destOrd="0" presId="urn:microsoft.com/office/officeart/2005/8/layout/orgChart1"/>
    <dgm:cxn modelId="{BF923E8F-59ED-48D7-98F6-297807471D1E}" type="presParOf" srcId="{8C22AE2F-815A-4807-AE2B-D3FA1A655D8F}" destId="{4ABF086F-16E3-48AE-9436-A3ABE1ECC300}" srcOrd="0" destOrd="0" presId="urn:microsoft.com/office/officeart/2005/8/layout/orgChart1"/>
    <dgm:cxn modelId="{AF889B3F-35E2-41E8-9298-043EDDC62734}" type="presParOf" srcId="{4ABF086F-16E3-48AE-9436-A3ABE1ECC300}" destId="{8A59BD54-DDE5-4292-B054-B844482E24CC}" srcOrd="0" destOrd="0" presId="urn:microsoft.com/office/officeart/2005/8/layout/orgChart1"/>
    <dgm:cxn modelId="{BF962BC6-C9E9-45F4-A8AA-C764C24A2F45}" type="presParOf" srcId="{4ABF086F-16E3-48AE-9436-A3ABE1ECC300}" destId="{B6C38BEE-F8BE-4E93-BB9B-966BB6056895}" srcOrd="1" destOrd="0" presId="urn:microsoft.com/office/officeart/2005/8/layout/orgChart1"/>
    <dgm:cxn modelId="{C18AABCC-26D4-44F0-A183-85B0BB3045A1}" type="presParOf" srcId="{8C22AE2F-815A-4807-AE2B-D3FA1A655D8F}" destId="{32F3B868-C898-4775-9AD0-CC703AE3DD8E}" srcOrd="1" destOrd="0" presId="urn:microsoft.com/office/officeart/2005/8/layout/orgChart1"/>
    <dgm:cxn modelId="{5EFBACF8-851E-454A-99DF-F6951EAC6EE1}" type="presParOf" srcId="{8C22AE2F-815A-4807-AE2B-D3FA1A655D8F}" destId="{B1AEA58F-77C8-4EC8-A535-8BB38BB8718B}" srcOrd="2" destOrd="0" presId="urn:microsoft.com/office/officeart/2005/8/layout/orgChart1"/>
    <dgm:cxn modelId="{BAFA73BE-79F3-4D72-9142-F6BC060B4459}" type="presParOf" srcId="{BBADA73C-CE01-4780-952E-6C71A5C38A1F}" destId="{172A089D-84DE-42B6-A225-1025F087D78F}" srcOrd="2" destOrd="0" presId="urn:microsoft.com/office/officeart/2005/8/layout/orgChart1"/>
    <dgm:cxn modelId="{BF674111-9CA1-4C21-88A4-96A804F086DA}" type="presParOf" srcId="{0CFEF534-0976-4616-B277-969F25FFD900}" destId="{EC2AC9E6-25F7-454A-8C57-927B1F788A8B}" srcOrd="4" destOrd="0" presId="urn:microsoft.com/office/officeart/2005/8/layout/orgChart1"/>
    <dgm:cxn modelId="{FAAA1A00-7269-4C6B-BD1E-BCF75E6F90A7}" type="presParOf" srcId="{0CFEF534-0976-4616-B277-969F25FFD900}" destId="{9D0871F4-7796-4821-9F33-80A80F5C15B8}" srcOrd="5" destOrd="0" presId="urn:microsoft.com/office/officeart/2005/8/layout/orgChart1"/>
    <dgm:cxn modelId="{B48BF511-D4AF-46B7-BC1B-6370618EE7A6}" type="presParOf" srcId="{9D0871F4-7796-4821-9F33-80A80F5C15B8}" destId="{4BDC0538-9B16-4966-B0E1-707176319466}" srcOrd="0" destOrd="0" presId="urn:microsoft.com/office/officeart/2005/8/layout/orgChart1"/>
    <dgm:cxn modelId="{45C62D17-D7EA-4BED-A683-09D5E2086A21}" type="presParOf" srcId="{4BDC0538-9B16-4966-B0E1-707176319466}" destId="{594842BA-0B27-41FA-B954-77D1E297833F}" srcOrd="0" destOrd="0" presId="urn:microsoft.com/office/officeart/2005/8/layout/orgChart1"/>
    <dgm:cxn modelId="{BA9F5CE7-AEBA-4B86-AA76-26C80B37788F}" type="presParOf" srcId="{4BDC0538-9B16-4966-B0E1-707176319466}" destId="{48AD951D-7EB4-4C08-802D-36F12DBFFD77}" srcOrd="1" destOrd="0" presId="urn:microsoft.com/office/officeart/2005/8/layout/orgChart1"/>
    <dgm:cxn modelId="{D928C38A-1CD3-465E-8E20-4CF687932EB8}" type="presParOf" srcId="{9D0871F4-7796-4821-9F33-80A80F5C15B8}" destId="{352BF58E-DFE6-4857-9975-302841D5C458}" srcOrd="1" destOrd="0" presId="urn:microsoft.com/office/officeart/2005/8/layout/orgChart1"/>
    <dgm:cxn modelId="{66880DCD-B785-46D7-9FFE-1C0ED53EB429}" type="presParOf" srcId="{352BF58E-DFE6-4857-9975-302841D5C458}" destId="{56804B13-0249-4CE9-B0B9-E7749A7D502C}" srcOrd="0" destOrd="0" presId="urn:microsoft.com/office/officeart/2005/8/layout/orgChart1"/>
    <dgm:cxn modelId="{64796B4F-95A5-42F2-9F5D-7B7AAC42A4BD}" type="presParOf" srcId="{352BF58E-DFE6-4857-9975-302841D5C458}" destId="{D679C9A5-E500-447F-A743-B54C3A1E6DD1}" srcOrd="1" destOrd="0" presId="urn:microsoft.com/office/officeart/2005/8/layout/orgChart1"/>
    <dgm:cxn modelId="{B1E38BD0-4AF5-4086-A6E2-F05756663541}" type="presParOf" srcId="{D679C9A5-E500-447F-A743-B54C3A1E6DD1}" destId="{285D7627-6607-4E21-8E23-FF949968FF21}" srcOrd="0" destOrd="0" presId="urn:microsoft.com/office/officeart/2005/8/layout/orgChart1"/>
    <dgm:cxn modelId="{AB935278-F8E2-4973-9D86-C23A28CD48A0}" type="presParOf" srcId="{285D7627-6607-4E21-8E23-FF949968FF21}" destId="{0BEA05D5-748B-42B6-8EF1-E7250924151D}" srcOrd="0" destOrd="0" presId="urn:microsoft.com/office/officeart/2005/8/layout/orgChart1"/>
    <dgm:cxn modelId="{B179A73C-0D61-4FEF-B855-83FF849BA18C}" type="presParOf" srcId="{285D7627-6607-4E21-8E23-FF949968FF21}" destId="{2DFD62B1-6BCC-409F-B382-61E86EDAF67F}" srcOrd="1" destOrd="0" presId="urn:microsoft.com/office/officeart/2005/8/layout/orgChart1"/>
    <dgm:cxn modelId="{6FDB9798-9959-4132-9A1A-6D806075CED2}" type="presParOf" srcId="{D679C9A5-E500-447F-A743-B54C3A1E6DD1}" destId="{03FF5BD4-9CD3-4FCB-AF61-91AFA90B3BE6}" srcOrd="1" destOrd="0" presId="urn:microsoft.com/office/officeart/2005/8/layout/orgChart1"/>
    <dgm:cxn modelId="{66E0A9E9-AF7D-419C-A25D-02354389BF8B}" type="presParOf" srcId="{D679C9A5-E500-447F-A743-B54C3A1E6DD1}" destId="{0A7BF628-590B-4831-AC3A-F193D947D242}" srcOrd="2" destOrd="0" presId="urn:microsoft.com/office/officeart/2005/8/layout/orgChart1"/>
    <dgm:cxn modelId="{EDE20A42-0312-4535-BB47-E202AAE3322C}" type="presParOf" srcId="{352BF58E-DFE6-4857-9975-302841D5C458}" destId="{83411852-47EC-473B-AEB7-0CF0905111C3}" srcOrd="2" destOrd="0" presId="urn:microsoft.com/office/officeart/2005/8/layout/orgChart1"/>
    <dgm:cxn modelId="{2BFCFC9D-140D-4C9A-BE57-D941F3B1EFEA}" type="presParOf" srcId="{352BF58E-DFE6-4857-9975-302841D5C458}" destId="{1772DAFB-D8F1-41FB-BFE6-0D118F46EC90}" srcOrd="3" destOrd="0" presId="urn:microsoft.com/office/officeart/2005/8/layout/orgChart1"/>
    <dgm:cxn modelId="{30B40B0B-806A-44ED-92CC-6DFCD9790C6B}" type="presParOf" srcId="{1772DAFB-D8F1-41FB-BFE6-0D118F46EC90}" destId="{B7A43684-7D79-4C65-986B-2C3B43325EBE}" srcOrd="0" destOrd="0" presId="urn:microsoft.com/office/officeart/2005/8/layout/orgChart1"/>
    <dgm:cxn modelId="{5651B737-4AD7-4168-9674-E7BF4E9E075C}" type="presParOf" srcId="{B7A43684-7D79-4C65-986B-2C3B43325EBE}" destId="{426238D1-3033-459E-972F-A523E1C96069}" srcOrd="0" destOrd="0" presId="urn:microsoft.com/office/officeart/2005/8/layout/orgChart1"/>
    <dgm:cxn modelId="{C48DF2D5-3566-4440-B90D-927B14F0A24E}" type="presParOf" srcId="{B7A43684-7D79-4C65-986B-2C3B43325EBE}" destId="{C4F4D386-2709-48F5-87C6-52F7BA92F905}" srcOrd="1" destOrd="0" presId="urn:microsoft.com/office/officeart/2005/8/layout/orgChart1"/>
    <dgm:cxn modelId="{F432CBBB-9389-4CF3-88B7-9A5CE9072CFB}" type="presParOf" srcId="{1772DAFB-D8F1-41FB-BFE6-0D118F46EC90}" destId="{5B5225C5-C11D-419E-AF2E-BC7AE03FA693}" srcOrd="1" destOrd="0" presId="urn:microsoft.com/office/officeart/2005/8/layout/orgChart1"/>
    <dgm:cxn modelId="{3133C668-8B52-4966-B716-768FB2B0777F}" type="presParOf" srcId="{1772DAFB-D8F1-41FB-BFE6-0D118F46EC90}" destId="{6C23850E-C839-47D8-B4E1-28B929A38F99}" srcOrd="2" destOrd="0" presId="urn:microsoft.com/office/officeart/2005/8/layout/orgChart1"/>
    <dgm:cxn modelId="{1A7C2683-D27E-426C-9FD7-6FB81DBE63D4}" type="presParOf" srcId="{352BF58E-DFE6-4857-9975-302841D5C458}" destId="{BFCC5879-DBC1-4C71-927D-F62AA88A5C9D}" srcOrd="4" destOrd="0" presId="urn:microsoft.com/office/officeart/2005/8/layout/orgChart1"/>
    <dgm:cxn modelId="{C56F0468-97B7-4855-B2FF-1771F83C9F43}" type="presParOf" srcId="{352BF58E-DFE6-4857-9975-302841D5C458}" destId="{92E6FEA3-7E76-4834-8822-53C494F3DFBA}" srcOrd="5" destOrd="0" presId="urn:microsoft.com/office/officeart/2005/8/layout/orgChart1"/>
    <dgm:cxn modelId="{090244E0-9CFD-4B54-BD9B-E9BF04068685}" type="presParOf" srcId="{92E6FEA3-7E76-4834-8822-53C494F3DFBA}" destId="{3C62BDAC-9F8B-4BF7-9061-A04D3BB3877A}" srcOrd="0" destOrd="0" presId="urn:microsoft.com/office/officeart/2005/8/layout/orgChart1"/>
    <dgm:cxn modelId="{010C3225-2720-4070-9C79-BD9F7710AA31}" type="presParOf" srcId="{3C62BDAC-9F8B-4BF7-9061-A04D3BB3877A}" destId="{BD4A6E61-0DBE-4615-B0C9-34A8A7766E0F}" srcOrd="0" destOrd="0" presId="urn:microsoft.com/office/officeart/2005/8/layout/orgChart1"/>
    <dgm:cxn modelId="{0A329394-DBF9-4B27-BEDC-9E8A2E060F8C}" type="presParOf" srcId="{3C62BDAC-9F8B-4BF7-9061-A04D3BB3877A}" destId="{EBF81B71-CD10-48B9-ABDE-8C31D0D0148F}" srcOrd="1" destOrd="0" presId="urn:microsoft.com/office/officeart/2005/8/layout/orgChart1"/>
    <dgm:cxn modelId="{84C40CB6-E12F-460E-A8D1-1AD13E9C0394}" type="presParOf" srcId="{92E6FEA3-7E76-4834-8822-53C494F3DFBA}" destId="{657CCFBF-91C0-41A4-B835-C5CE720DDBD7}" srcOrd="1" destOrd="0" presId="urn:microsoft.com/office/officeart/2005/8/layout/orgChart1"/>
    <dgm:cxn modelId="{458E76BC-A56C-40C1-99FC-C01B17F11C83}" type="presParOf" srcId="{92E6FEA3-7E76-4834-8822-53C494F3DFBA}" destId="{419353F3-8529-43F5-A58C-B27A1261FF47}" srcOrd="2" destOrd="0" presId="urn:microsoft.com/office/officeart/2005/8/layout/orgChart1"/>
    <dgm:cxn modelId="{C0CC4A9C-12EA-48C4-B0F7-D447D270297C}" type="presParOf" srcId="{352BF58E-DFE6-4857-9975-302841D5C458}" destId="{C4EC5F6E-EF1A-4EE6-BF08-ACE76C152838}" srcOrd="6" destOrd="0" presId="urn:microsoft.com/office/officeart/2005/8/layout/orgChart1"/>
    <dgm:cxn modelId="{A73C2E27-6513-430E-9E36-20EC43DFAE6F}" type="presParOf" srcId="{352BF58E-DFE6-4857-9975-302841D5C458}" destId="{2AD06E75-F2FB-458E-81F4-69DE35008B08}" srcOrd="7" destOrd="0" presId="urn:microsoft.com/office/officeart/2005/8/layout/orgChart1"/>
    <dgm:cxn modelId="{89A40905-5391-456A-B453-8BFF784D82BA}" type="presParOf" srcId="{2AD06E75-F2FB-458E-81F4-69DE35008B08}" destId="{18CC635C-3695-4694-AC2B-56F5F1FE747A}" srcOrd="0" destOrd="0" presId="urn:microsoft.com/office/officeart/2005/8/layout/orgChart1"/>
    <dgm:cxn modelId="{4E740125-1749-4C00-9895-20EBD32A1778}" type="presParOf" srcId="{18CC635C-3695-4694-AC2B-56F5F1FE747A}" destId="{8E76CDF9-32F1-44CF-AA98-874389E6FC62}" srcOrd="0" destOrd="0" presId="urn:microsoft.com/office/officeart/2005/8/layout/orgChart1"/>
    <dgm:cxn modelId="{A0940548-A5B7-4773-90DB-3AC7DBE46869}" type="presParOf" srcId="{18CC635C-3695-4694-AC2B-56F5F1FE747A}" destId="{16773220-EC5F-48B9-BECF-D1629E3CAC8E}" srcOrd="1" destOrd="0" presId="urn:microsoft.com/office/officeart/2005/8/layout/orgChart1"/>
    <dgm:cxn modelId="{C009C71E-BA86-46A5-924D-637D1086DC86}" type="presParOf" srcId="{2AD06E75-F2FB-458E-81F4-69DE35008B08}" destId="{8DF88BC8-4363-440F-82CE-6140D9E00E3C}" srcOrd="1" destOrd="0" presId="urn:microsoft.com/office/officeart/2005/8/layout/orgChart1"/>
    <dgm:cxn modelId="{3A645B9A-EC58-4702-AC08-CF82FA7B6B52}" type="presParOf" srcId="{2AD06E75-F2FB-458E-81F4-69DE35008B08}" destId="{1C5B1D8E-8E98-4C6E-85FD-208C0C44EC98}" srcOrd="2" destOrd="0" presId="urn:microsoft.com/office/officeart/2005/8/layout/orgChart1"/>
    <dgm:cxn modelId="{30A86DC9-D753-4FC9-A8EB-8689F3CAB358}" type="presParOf" srcId="{352BF58E-DFE6-4857-9975-302841D5C458}" destId="{C13DACD0-2853-44D6-B4B7-54A122F46E18}" srcOrd="8" destOrd="0" presId="urn:microsoft.com/office/officeart/2005/8/layout/orgChart1"/>
    <dgm:cxn modelId="{1B3C99FA-5C83-4485-92E1-59028B068DE4}" type="presParOf" srcId="{352BF58E-DFE6-4857-9975-302841D5C458}" destId="{FB28BA41-A853-4D77-ACFF-319BA3D99C2F}" srcOrd="9" destOrd="0" presId="urn:microsoft.com/office/officeart/2005/8/layout/orgChart1"/>
    <dgm:cxn modelId="{EC8C6DC3-77AA-409B-84BE-22D3CD255094}" type="presParOf" srcId="{FB28BA41-A853-4D77-ACFF-319BA3D99C2F}" destId="{36872361-A3FB-469E-8DF7-70B62FDC0E45}" srcOrd="0" destOrd="0" presId="urn:microsoft.com/office/officeart/2005/8/layout/orgChart1"/>
    <dgm:cxn modelId="{8CA6CE75-3AC1-48E5-A858-2C5D30448D29}" type="presParOf" srcId="{36872361-A3FB-469E-8DF7-70B62FDC0E45}" destId="{88C1C5A1-5E56-446C-994D-1E4B6C2144CB}" srcOrd="0" destOrd="0" presId="urn:microsoft.com/office/officeart/2005/8/layout/orgChart1"/>
    <dgm:cxn modelId="{3AF49531-8F2E-4ADD-9705-EB50E1D40BE2}" type="presParOf" srcId="{36872361-A3FB-469E-8DF7-70B62FDC0E45}" destId="{A9328759-5F0E-47D8-8162-CEB7EBE1D797}" srcOrd="1" destOrd="0" presId="urn:microsoft.com/office/officeart/2005/8/layout/orgChart1"/>
    <dgm:cxn modelId="{ACDA3B65-9905-4BE1-A2F1-BE678B6EC273}" type="presParOf" srcId="{FB28BA41-A853-4D77-ACFF-319BA3D99C2F}" destId="{B6B56FFD-64B1-4866-833E-0088BBF34E39}" srcOrd="1" destOrd="0" presId="urn:microsoft.com/office/officeart/2005/8/layout/orgChart1"/>
    <dgm:cxn modelId="{E01D58BD-B726-4FD1-B817-A097A68AFDE4}" type="presParOf" srcId="{FB28BA41-A853-4D77-ACFF-319BA3D99C2F}" destId="{532D400C-B20E-4F92-8219-D2FA4A317689}" srcOrd="2" destOrd="0" presId="urn:microsoft.com/office/officeart/2005/8/layout/orgChart1"/>
    <dgm:cxn modelId="{8D59FC32-876D-4461-893F-F64E6A198FFA}" type="presParOf" srcId="{9D0871F4-7796-4821-9F33-80A80F5C15B8}" destId="{F1E73187-DF09-4DE4-8DA4-E9E299D4FFA9}" srcOrd="2" destOrd="0" presId="urn:microsoft.com/office/officeart/2005/8/layout/orgChart1"/>
    <dgm:cxn modelId="{376CE907-8AF3-4CB3-9201-308E7681B2AC}" type="presParOf" srcId="{0CFEF534-0976-4616-B277-969F25FFD900}" destId="{28BA0E0F-6EFD-4A53-AAF3-660ABFDFB339}" srcOrd="6" destOrd="0" presId="urn:microsoft.com/office/officeart/2005/8/layout/orgChart1"/>
    <dgm:cxn modelId="{0A8A294C-3472-4482-BCA5-2BE23D3A446B}" type="presParOf" srcId="{0CFEF534-0976-4616-B277-969F25FFD900}" destId="{AEEBC20A-E47E-4C30-A463-DD7735A9A9AE}" srcOrd="7" destOrd="0" presId="urn:microsoft.com/office/officeart/2005/8/layout/orgChart1"/>
    <dgm:cxn modelId="{F55B9CA9-71E3-41C8-BC2F-04C5865722E3}" type="presParOf" srcId="{AEEBC20A-E47E-4C30-A463-DD7735A9A9AE}" destId="{8F6756F6-8E25-41BC-85B1-31F3E91A2EC2}" srcOrd="0" destOrd="0" presId="urn:microsoft.com/office/officeart/2005/8/layout/orgChart1"/>
    <dgm:cxn modelId="{11EBD4C6-5CC4-47AF-9CE9-96453E315EE4}" type="presParOf" srcId="{8F6756F6-8E25-41BC-85B1-31F3E91A2EC2}" destId="{F95C9A99-E747-4CE1-8B80-45BD04D33AC7}" srcOrd="0" destOrd="0" presId="urn:microsoft.com/office/officeart/2005/8/layout/orgChart1"/>
    <dgm:cxn modelId="{BC818E0B-B6E7-4566-ABB1-AADCB0EE3CDC}" type="presParOf" srcId="{8F6756F6-8E25-41BC-85B1-31F3E91A2EC2}" destId="{E4DB0380-B080-4FB3-9980-8957E054FA14}" srcOrd="1" destOrd="0" presId="urn:microsoft.com/office/officeart/2005/8/layout/orgChart1"/>
    <dgm:cxn modelId="{86FFD25E-2ACB-4FB3-9DE7-07886235520E}" type="presParOf" srcId="{AEEBC20A-E47E-4C30-A463-DD7735A9A9AE}" destId="{BF3F372A-06C6-4B64-98F0-772D8D5A3EC3}" srcOrd="1" destOrd="0" presId="urn:microsoft.com/office/officeart/2005/8/layout/orgChart1"/>
    <dgm:cxn modelId="{D30832F8-6D7A-4F6B-B915-7F1E1B8B0295}" type="presParOf" srcId="{BF3F372A-06C6-4B64-98F0-772D8D5A3EC3}" destId="{8D7E5D79-5267-4F0D-A6FD-3EAF9F349FE7}" srcOrd="0" destOrd="0" presId="urn:microsoft.com/office/officeart/2005/8/layout/orgChart1"/>
    <dgm:cxn modelId="{73278B07-4783-4F4B-BEFE-AD79EB4C0E1A}" type="presParOf" srcId="{BF3F372A-06C6-4B64-98F0-772D8D5A3EC3}" destId="{5869B877-4BCB-45BE-A091-400AA3C8E102}" srcOrd="1" destOrd="0" presId="urn:microsoft.com/office/officeart/2005/8/layout/orgChart1"/>
    <dgm:cxn modelId="{3D2859D5-0E87-4D3C-96A7-09A1B11A30A3}" type="presParOf" srcId="{5869B877-4BCB-45BE-A091-400AA3C8E102}" destId="{C2F570F3-083E-4728-A008-014FFED65FEF}" srcOrd="0" destOrd="0" presId="urn:microsoft.com/office/officeart/2005/8/layout/orgChart1"/>
    <dgm:cxn modelId="{D406A8AD-A159-4931-BA0F-DADCFC93BE91}" type="presParOf" srcId="{C2F570F3-083E-4728-A008-014FFED65FEF}" destId="{FF805CFD-C062-4A67-86CD-10BB58787DE4}" srcOrd="0" destOrd="0" presId="urn:microsoft.com/office/officeart/2005/8/layout/orgChart1"/>
    <dgm:cxn modelId="{5BCF957E-DBDB-41F2-A467-430400C29B99}" type="presParOf" srcId="{C2F570F3-083E-4728-A008-014FFED65FEF}" destId="{1EEDA9B2-7F8C-4087-B059-FDAA71130BDC}" srcOrd="1" destOrd="0" presId="urn:microsoft.com/office/officeart/2005/8/layout/orgChart1"/>
    <dgm:cxn modelId="{F5175347-AAE7-4081-84A8-BC3372E1392B}" type="presParOf" srcId="{5869B877-4BCB-45BE-A091-400AA3C8E102}" destId="{14EF15C0-F7F3-4CA9-A64B-70E110249F20}" srcOrd="1" destOrd="0" presId="urn:microsoft.com/office/officeart/2005/8/layout/orgChart1"/>
    <dgm:cxn modelId="{CC82DC58-8266-4894-B21E-9B1308EBACF7}" type="presParOf" srcId="{5869B877-4BCB-45BE-A091-400AA3C8E102}" destId="{F9385D53-567E-44EF-8217-8614D74F4CFD}" srcOrd="2" destOrd="0" presId="urn:microsoft.com/office/officeart/2005/8/layout/orgChart1"/>
    <dgm:cxn modelId="{23ED1A11-D882-4FB8-96B5-0E1D5E4EEBE7}" type="presParOf" srcId="{BF3F372A-06C6-4B64-98F0-772D8D5A3EC3}" destId="{F4C37361-41DF-4647-964A-DE62C4DBF788}" srcOrd="2" destOrd="0" presId="urn:microsoft.com/office/officeart/2005/8/layout/orgChart1"/>
    <dgm:cxn modelId="{4060D1E5-B034-466D-90B7-5CF48EDC00BD}" type="presParOf" srcId="{BF3F372A-06C6-4B64-98F0-772D8D5A3EC3}" destId="{EA29876E-8AF7-4A1C-8F36-BB903E0B5EAA}" srcOrd="3" destOrd="0" presId="urn:microsoft.com/office/officeart/2005/8/layout/orgChart1"/>
    <dgm:cxn modelId="{52826736-7489-43DD-A3D6-6F6B9D43C82B}" type="presParOf" srcId="{EA29876E-8AF7-4A1C-8F36-BB903E0B5EAA}" destId="{DD477A06-F8C2-4F2F-89C5-F5C45EDE287E}" srcOrd="0" destOrd="0" presId="urn:microsoft.com/office/officeart/2005/8/layout/orgChart1"/>
    <dgm:cxn modelId="{CE907EDE-795C-4E8E-9B9C-604B68D166DC}" type="presParOf" srcId="{DD477A06-F8C2-4F2F-89C5-F5C45EDE287E}" destId="{0B17D6E5-463F-4E00-827D-3E644C193D9E}" srcOrd="0" destOrd="0" presId="urn:microsoft.com/office/officeart/2005/8/layout/orgChart1"/>
    <dgm:cxn modelId="{53AA0197-B37E-47DB-A9FF-A9A2CD8FFA23}" type="presParOf" srcId="{DD477A06-F8C2-4F2F-89C5-F5C45EDE287E}" destId="{201D1204-109B-4234-887D-1E4BE319A759}" srcOrd="1" destOrd="0" presId="urn:microsoft.com/office/officeart/2005/8/layout/orgChart1"/>
    <dgm:cxn modelId="{CDAF2AA4-B2E7-4ABA-A817-59B658FCECE7}" type="presParOf" srcId="{EA29876E-8AF7-4A1C-8F36-BB903E0B5EAA}" destId="{88FBCB43-286D-4F62-95F1-97630B025E5D}" srcOrd="1" destOrd="0" presId="urn:microsoft.com/office/officeart/2005/8/layout/orgChart1"/>
    <dgm:cxn modelId="{D667BBE0-9A2D-410C-A554-276C3FE997E3}" type="presParOf" srcId="{EA29876E-8AF7-4A1C-8F36-BB903E0B5EAA}" destId="{EEC1F6B6-8649-429A-BB37-B806FE41902B}" srcOrd="2" destOrd="0" presId="urn:microsoft.com/office/officeart/2005/8/layout/orgChart1"/>
    <dgm:cxn modelId="{96D51AC5-16D0-4C94-BB15-C93532F34C61}" type="presParOf" srcId="{BF3F372A-06C6-4B64-98F0-772D8D5A3EC3}" destId="{E0B5C483-844A-4521-86C7-CD5799E0F58D}" srcOrd="4" destOrd="0" presId="urn:microsoft.com/office/officeart/2005/8/layout/orgChart1"/>
    <dgm:cxn modelId="{1B5E3FC0-5650-4BD5-934F-EBB5BEFD2D61}" type="presParOf" srcId="{BF3F372A-06C6-4B64-98F0-772D8D5A3EC3}" destId="{590ECF65-6B7B-447B-B193-311F3BC734BB}" srcOrd="5" destOrd="0" presId="urn:microsoft.com/office/officeart/2005/8/layout/orgChart1"/>
    <dgm:cxn modelId="{031BC878-1B66-42DD-BEAB-ECC19D4DA446}" type="presParOf" srcId="{590ECF65-6B7B-447B-B193-311F3BC734BB}" destId="{A7FA015B-3AAB-4F3F-B7CF-1B8BCEBB8B4F}" srcOrd="0" destOrd="0" presId="urn:microsoft.com/office/officeart/2005/8/layout/orgChart1"/>
    <dgm:cxn modelId="{3DAF3872-A775-4715-B546-CE8AB06BDA54}" type="presParOf" srcId="{A7FA015B-3AAB-4F3F-B7CF-1B8BCEBB8B4F}" destId="{49E3FAC8-FD38-4277-A035-DDAF7A601C1D}" srcOrd="0" destOrd="0" presId="urn:microsoft.com/office/officeart/2005/8/layout/orgChart1"/>
    <dgm:cxn modelId="{D1305483-CA63-4F09-ACB0-9861BA4B898C}" type="presParOf" srcId="{A7FA015B-3AAB-4F3F-B7CF-1B8BCEBB8B4F}" destId="{AD1C13D3-41B4-4EFE-AB90-A80400C9BE69}" srcOrd="1" destOrd="0" presId="urn:microsoft.com/office/officeart/2005/8/layout/orgChart1"/>
    <dgm:cxn modelId="{4489EC84-7490-41BC-B318-8C9DCF5F444E}" type="presParOf" srcId="{590ECF65-6B7B-447B-B193-311F3BC734BB}" destId="{E9F4D3B1-3173-4FC2-83C6-85699037A6C2}" srcOrd="1" destOrd="0" presId="urn:microsoft.com/office/officeart/2005/8/layout/orgChart1"/>
    <dgm:cxn modelId="{5D76AD5B-938F-402F-8EFE-FE22B7B79C50}" type="presParOf" srcId="{590ECF65-6B7B-447B-B193-311F3BC734BB}" destId="{0430792E-5C50-482D-9580-0D51ADE4681F}" srcOrd="2" destOrd="0" presId="urn:microsoft.com/office/officeart/2005/8/layout/orgChart1"/>
    <dgm:cxn modelId="{555A3DAA-2A62-4236-89E4-F3A9644758BA}" type="presParOf" srcId="{BF3F372A-06C6-4B64-98F0-772D8D5A3EC3}" destId="{8B82C09F-7289-45ED-B267-D0B21E9A6738}" srcOrd="6" destOrd="0" presId="urn:microsoft.com/office/officeart/2005/8/layout/orgChart1"/>
    <dgm:cxn modelId="{84AF36F8-185B-475D-865A-B9C75871CFD2}" type="presParOf" srcId="{BF3F372A-06C6-4B64-98F0-772D8D5A3EC3}" destId="{75CB892D-B722-442E-B069-C3913E5B2C42}" srcOrd="7" destOrd="0" presId="urn:microsoft.com/office/officeart/2005/8/layout/orgChart1"/>
    <dgm:cxn modelId="{2EE1DF8A-5E02-4011-BB39-D13F0D409529}" type="presParOf" srcId="{75CB892D-B722-442E-B069-C3913E5B2C42}" destId="{A7883F57-40CD-4DF7-8CF6-AFD47EFD88CF}" srcOrd="0" destOrd="0" presId="urn:microsoft.com/office/officeart/2005/8/layout/orgChart1"/>
    <dgm:cxn modelId="{FAD25928-363B-4A6F-B0AC-36DDC7374173}" type="presParOf" srcId="{A7883F57-40CD-4DF7-8CF6-AFD47EFD88CF}" destId="{6D249DE7-F5BD-474B-8EF4-BEEFDAF9B42B}" srcOrd="0" destOrd="0" presId="urn:microsoft.com/office/officeart/2005/8/layout/orgChart1"/>
    <dgm:cxn modelId="{35C4E990-6010-4109-BFCE-052D114A1CD0}" type="presParOf" srcId="{A7883F57-40CD-4DF7-8CF6-AFD47EFD88CF}" destId="{CFECD032-0DCB-48EE-A5D9-42E19150A9CF}" srcOrd="1" destOrd="0" presId="urn:microsoft.com/office/officeart/2005/8/layout/orgChart1"/>
    <dgm:cxn modelId="{EE868EBE-7E51-4A9D-B33A-1287C1C72F7D}" type="presParOf" srcId="{75CB892D-B722-442E-B069-C3913E5B2C42}" destId="{F7F29BA6-B895-4D66-BAD0-204CA4949431}" srcOrd="1" destOrd="0" presId="urn:microsoft.com/office/officeart/2005/8/layout/orgChart1"/>
    <dgm:cxn modelId="{5485C99D-F446-4B3D-A472-C5E1567F5C64}" type="presParOf" srcId="{75CB892D-B722-442E-B069-C3913E5B2C42}" destId="{B88EA49F-EA15-4201-B538-925BCA34DD50}" srcOrd="2" destOrd="0" presId="urn:microsoft.com/office/officeart/2005/8/layout/orgChart1"/>
    <dgm:cxn modelId="{A01C96B9-BA55-43CB-A1DB-413A2CD2F927}" type="presParOf" srcId="{AEEBC20A-E47E-4C30-A463-DD7735A9A9AE}" destId="{FD23362F-EF92-4C33-A67F-7AC5D90BC8B2}" srcOrd="2" destOrd="0" presId="urn:microsoft.com/office/officeart/2005/8/layout/orgChart1"/>
    <dgm:cxn modelId="{056CD34C-5828-470F-944C-1B94D0D88B59}" type="presParOf" srcId="{E432CE0C-05A4-4BDA-B97E-9578F4E0CF01}" destId="{8165FE0F-5FC6-4AB7-97AB-3925901EC839}" srcOrd="2" destOrd="0" presId="urn:microsoft.com/office/officeart/2005/8/layout/orgChart1"/>
    <dgm:cxn modelId="{20DC69C6-5B8C-4A49-BF9F-179153B6D229}" type="presParOf" srcId="{8165FE0F-5FC6-4AB7-97AB-3925901EC839}" destId="{3ADF4F0C-C260-495D-AEF2-3EB1A02F62CD}" srcOrd="0" destOrd="0" presId="urn:microsoft.com/office/officeart/2005/8/layout/orgChart1"/>
    <dgm:cxn modelId="{E5699A50-80EB-4DD8-A442-BA299082EF86}" type="presParOf" srcId="{8165FE0F-5FC6-4AB7-97AB-3925901EC839}" destId="{A4E782B8-CD06-4E62-9322-744012B240A5}" srcOrd="1" destOrd="0" presId="urn:microsoft.com/office/officeart/2005/8/layout/orgChart1"/>
    <dgm:cxn modelId="{48FCE722-2DAD-4635-9F3D-281FD88FA745}" type="presParOf" srcId="{A4E782B8-CD06-4E62-9322-744012B240A5}" destId="{FFF9EFC7-9D8B-4CAB-BA6F-578BD9234BBB}" srcOrd="0" destOrd="0" presId="urn:microsoft.com/office/officeart/2005/8/layout/orgChart1"/>
    <dgm:cxn modelId="{805501A9-97FC-49FE-8F68-4720F9679C7B}" type="presParOf" srcId="{FFF9EFC7-9D8B-4CAB-BA6F-578BD9234BBB}" destId="{A82A0A93-56FA-4705-84BD-9580797AF967}" srcOrd="0" destOrd="0" presId="urn:microsoft.com/office/officeart/2005/8/layout/orgChart1"/>
    <dgm:cxn modelId="{6A739CA1-FA16-495A-BE07-1528B946ABF8}" type="presParOf" srcId="{FFF9EFC7-9D8B-4CAB-BA6F-578BD9234BBB}" destId="{D031844A-F1ED-43AF-A5B2-12E003D2F193}" srcOrd="1" destOrd="0" presId="urn:microsoft.com/office/officeart/2005/8/layout/orgChart1"/>
    <dgm:cxn modelId="{32D4AE2C-9A19-425E-B9DA-DA5807A866CA}" type="presParOf" srcId="{A4E782B8-CD06-4E62-9322-744012B240A5}" destId="{5E614FE1-FC36-414D-A1A7-A4CCB707A0E0}" srcOrd="1" destOrd="0" presId="urn:microsoft.com/office/officeart/2005/8/layout/orgChart1"/>
    <dgm:cxn modelId="{1A322E7F-6B52-4816-9A63-122DE8FA42A8}" type="presParOf" srcId="{A4E782B8-CD06-4E62-9322-744012B240A5}" destId="{DD43CDA9-2B39-4677-9400-9CA584A24978}" srcOrd="2" destOrd="0" presId="urn:microsoft.com/office/officeart/2005/8/layout/orgChart1"/>
    <dgm:cxn modelId="{88C291ED-01BB-43B1-80CE-4CC9C5129AE0}" type="presParOf" srcId="{8165FE0F-5FC6-4AB7-97AB-3925901EC839}" destId="{1A61BB83-65B2-41FC-90A7-2EA8091F4170}" srcOrd="2" destOrd="0" presId="urn:microsoft.com/office/officeart/2005/8/layout/orgChart1"/>
    <dgm:cxn modelId="{8851A672-8CBF-4E13-95E8-29A11085E413}" type="presParOf" srcId="{8165FE0F-5FC6-4AB7-97AB-3925901EC839}" destId="{52C5F4E6-2877-40DC-93F8-0A8DC27D6E7A}" srcOrd="3" destOrd="0" presId="urn:microsoft.com/office/officeart/2005/8/layout/orgChart1"/>
    <dgm:cxn modelId="{9E01C9DA-470C-4710-83E6-CF7BC769D025}" type="presParOf" srcId="{52C5F4E6-2877-40DC-93F8-0A8DC27D6E7A}" destId="{997E5A8E-F62B-4FAD-8ADE-D6EC887226FC}" srcOrd="0" destOrd="0" presId="urn:microsoft.com/office/officeart/2005/8/layout/orgChart1"/>
    <dgm:cxn modelId="{D5BA1A17-8424-46AB-8319-41754E14847C}" type="presParOf" srcId="{997E5A8E-F62B-4FAD-8ADE-D6EC887226FC}" destId="{80BEB559-BF41-4FD3-90C9-C1D939D25686}" srcOrd="0" destOrd="0" presId="urn:microsoft.com/office/officeart/2005/8/layout/orgChart1"/>
    <dgm:cxn modelId="{08709AD9-8219-4195-8206-BEC9886436CD}" type="presParOf" srcId="{997E5A8E-F62B-4FAD-8ADE-D6EC887226FC}" destId="{71DE2258-B4B1-432F-B4E7-DCD300C57921}" srcOrd="1" destOrd="0" presId="urn:microsoft.com/office/officeart/2005/8/layout/orgChart1"/>
    <dgm:cxn modelId="{05DA7CA6-3F7B-45A5-BF76-70A88D8C0862}" type="presParOf" srcId="{52C5F4E6-2877-40DC-93F8-0A8DC27D6E7A}" destId="{54D8D43D-947C-4B8E-90D6-83E7362A87B7}" srcOrd="1" destOrd="0" presId="urn:microsoft.com/office/officeart/2005/8/layout/orgChart1"/>
    <dgm:cxn modelId="{B50CE723-C6DC-486F-8E77-452272832AE6}" type="presParOf" srcId="{52C5F4E6-2877-40DC-93F8-0A8DC27D6E7A}" destId="{087CBAA7-480E-4098-A379-A30F42F2D892}" srcOrd="2" destOrd="0" presId="urn:microsoft.com/office/officeart/2005/8/layout/orgChart1"/>
    <dgm:cxn modelId="{3FA9AA15-57E9-43D6-BED0-89185139F580}" type="presParOf" srcId="{8165FE0F-5FC6-4AB7-97AB-3925901EC839}" destId="{CC59D6CC-1B31-4128-8531-6552FD2E7CAD}" srcOrd="4" destOrd="0" presId="urn:microsoft.com/office/officeart/2005/8/layout/orgChart1"/>
    <dgm:cxn modelId="{5F56E2E9-7760-4404-A100-67113B73C1CC}" type="presParOf" srcId="{8165FE0F-5FC6-4AB7-97AB-3925901EC839}" destId="{0E31A18B-64CD-43D9-9E4C-A626E69D4750}" srcOrd="5" destOrd="0" presId="urn:microsoft.com/office/officeart/2005/8/layout/orgChart1"/>
    <dgm:cxn modelId="{7B789731-46D0-42FD-B826-9E61AABEE756}" type="presParOf" srcId="{0E31A18B-64CD-43D9-9E4C-A626E69D4750}" destId="{9641B81C-F29E-4FB3-8F20-B38B6C081E77}" srcOrd="0" destOrd="0" presId="urn:microsoft.com/office/officeart/2005/8/layout/orgChart1"/>
    <dgm:cxn modelId="{E17F1EF1-17EA-4824-BFDB-B70508FE0CED}" type="presParOf" srcId="{9641B81C-F29E-4FB3-8F20-B38B6C081E77}" destId="{9F4B2043-3827-4777-8F10-CCF7287A4541}" srcOrd="0" destOrd="0" presId="urn:microsoft.com/office/officeart/2005/8/layout/orgChart1"/>
    <dgm:cxn modelId="{9E65D95C-A0EC-4F66-8FA3-AD4CFB22ABC5}" type="presParOf" srcId="{9641B81C-F29E-4FB3-8F20-B38B6C081E77}" destId="{6084925B-3F5B-4ED0-9DB5-293C2DC68C83}" srcOrd="1" destOrd="0" presId="urn:microsoft.com/office/officeart/2005/8/layout/orgChart1"/>
    <dgm:cxn modelId="{3F6C815E-E4DD-4CEB-9C91-2FA8C9817FFE}" type="presParOf" srcId="{0E31A18B-64CD-43D9-9E4C-A626E69D4750}" destId="{1D94539E-33B0-42A2-9578-631DAB25509B}" srcOrd="1" destOrd="0" presId="urn:microsoft.com/office/officeart/2005/8/layout/orgChart1"/>
    <dgm:cxn modelId="{34475755-60B0-4937-A9AE-3E3BC2EDBA52}" type="presParOf" srcId="{0E31A18B-64CD-43D9-9E4C-A626E69D4750}" destId="{D5B12653-1E98-4741-A214-52FF170EDFE9}" srcOrd="2" destOrd="0" presId="urn:microsoft.com/office/officeart/2005/8/layout/orgChart1"/>
    <dgm:cxn modelId="{C3ADDAD0-3D00-4BD7-9903-D3963BB58D98}" type="presParOf" srcId="{8165FE0F-5FC6-4AB7-97AB-3925901EC839}" destId="{4B6F42FF-4594-4310-A389-FAA66CF02E7D}" srcOrd="6" destOrd="0" presId="urn:microsoft.com/office/officeart/2005/8/layout/orgChart1"/>
    <dgm:cxn modelId="{DD706D30-D93B-44CC-94C0-92A994F5DC86}" type="presParOf" srcId="{8165FE0F-5FC6-4AB7-97AB-3925901EC839}" destId="{913D73A9-B1FD-44C0-9B35-89E174450AC8}" srcOrd="7" destOrd="0" presId="urn:microsoft.com/office/officeart/2005/8/layout/orgChart1"/>
    <dgm:cxn modelId="{A678A1ED-85E9-4867-A43F-6A74CFE01270}" type="presParOf" srcId="{913D73A9-B1FD-44C0-9B35-89E174450AC8}" destId="{74C9A8A1-92C2-4B0A-84A8-ABF63C95350F}" srcOrd="0" destOrd="0" presId="urn:microsoft.com/office/officeart/2005/8/layout/orgChart1"/>
    <dgm:cxn modelId="{AA3216FE-8186-4BF2-918A-9A7945333B82}" type="presParOf" srcId="{74C9A8A1-92C2-4B0A-84A8-ABF63C95350F}" destId="{C00D83C7-5E9D-40C6-A7BF-DC689C3CFB6B}" srcOrd="0" destOrd="0" presId="urn:microsoft.com/office/officeart/2005/8/layout/orgChart1"/>
    <dgm:cxn modelId="{E3D03ABC-E474-4C74-B2B9-F3E68A8CD96E}" type="presParOf" srcId="{74C9A8A1-92C2-4B0A-84A8-ABF63C95350F}" destId="{BA1D1B66-19B2-4E6A-B53A-2A5F871B878A}" srcOrd="1" destOrd="0" presId="urn:microsoft.com/office/officeart/2005/8/layout/orgChart1"/>
    <dgm:cxn modelId="{ED858B30-51DA-4682-8148-E4BF070211E9}" type="presParOf" srcId="{913D73A9-B1FD-44C0-9B35-89E174450AC8}" destId="{08DADFBD-26A2-4D93-A145-FD417D952506}" srcOrd="1" destOrd="0" presId="urn:microsoft.com/office/officeart/2005/8/layout/orgChart1"/>
    <dgm:cxn modelId="{F9EC4628-6EF4-4468-9E63-71D9D6DE42FF}" type="presParOf" srcId="{913D73A9-B1FD-44C0-9B35-89E174450AC8}" destId="{4AA3E26B-ED80-438C-92CF-4FD6EF57FB26}" srcOrd="2" destOrd="0" presId="urn:microsoft.com/office/officeart/2005/8/layout/orgChart1"/>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AE1728-FBDE-4A13-9BE1-756AE6221CDE}">
      <dsp:nvSpPr>
        <dsp:cNvPr id="0" name=""/>
        <dsp:cNvSpPr/>
      </dsp:nvSpPr>
      <dsp:spPr>
        <a:xfrm>
          <a:off x="2971800" y="531413"/>
          <a:ext cx="134650" cy="1500392"/>
        </a:xfrm>
        <a:custGeom>
          <a:avLst/>
          <a:gdLst/>
          <a:ahLst/>
          <a:cxnLst/>
          <a:rect l="0" t="0" r="0" b="0"/>
          <a:pathLst>
            <a:path>
              <a:moveTo>
                <a:pt x="0" y="0"/>
              </a:moveTo>
              <a:lnTo>
                <a:pt x="0" y="1500392"/>
              </a:lnTo>
              <a:lnTo>
                <a:pt x="134650" y="1500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D29863D-8501-4897-A3D3-0C9BC40543DF}">
      <dsp:nvSpPr>
        <dsp:cNvPr id="0" name=""/>
        <dsp:cNvSpPr/>
      </dsp:nvSpPr>
      <dsp:spPr>
        <a:xfrm>
          <a:off x="2837149" y="531413"/>
          <a:ext cx="134650" cy="1500392"/>
        </a:xfrm>
        <a:custGeom>
          <a:avLst/>
          <a:gdLst/>
          <a:ahLst/>
          <a:cxnLst/>
          <a:rect l="0" t="0" r="0" b="0"/>
          <a:pathLst>
            <a:path>
              <a:moveTo>
                <a:pt x="134650" y="0"/>
              </a:moveTo>
              <a:lnTo>
                <a:pt x="134650" y="1500392"/>
              </a:lnTo>
              <a:lnTo>
                <a:pt x="0" y="150039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64F57C9-BBD9-44F0-B572-2C726443B767}">
      <dsp:nvSpPr>
        <dsp:cNvPr id="0" name=""/>
        <dsp:cNvSpPr/>
      </dsp:nvSpPr>
      <dsp:spPr>
        <a:xfrm>
          <a:off x="2971800" y="531413"/>
          <a:ext cx="134650" cy="589897"/>
        </a:xfrm>
        <a:custGeom>
          <a:avLst/>
          <a:gdLst/>
          <a:ahLst/>
          <a:cxnLst/>
          <a:rect l="0" t="0" r="0" b="0"/>
          <a:pathLst>
            <a:path>
              <a:moveTo>
                <a:pt x="0" y="0"/>
              </a:moveTo>
              <a:lnTo>
                <a:pt x="0" y="589897"/>
              </a:lnTo>
              <a:lnTo>
                <a:pt x="134650" y="58989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075D4EB-E630-4E31-86E3-12B8431D8F93}">
      <dsp:nvSpPr>
        <dsp:cNvPr id="0" name=""/>
        <dsp:cNvSpPr/>
      </dsp:nvSpPr>
      <dsp:spPr>
        <a:xfrm>
          <a:off x="2837149" y="531413"/>
          <a:ext cx="134650" cy="589897"/>
        </a:xfrm>
        <a:custGeom>
          <a:avLst/>
          <a:gdLst/>
          <a:ahLst/>
          <a:cxnLst/>
          <a:rect l="0" t="0" r="0" b="0"/>
          <a:pathLst>
            <a:path>
              <a:moveTo>
                <a:pt x="134650" y="0"/>
              </a:moveTo>
              <a:lnTo>
                <a:pt x="134650" y="589897"/>
              </a:lnTo>
              <a:lnTo>
                <a:pt x="0" y="589897"/>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5855893-86B6-441E-991F-96B0C656C85B}">
      <dsp:nvSpPr>
        <dsp:cNvPr id="0" name=""/>
        <dsp:cNvSpPr/>
      </dsp:nvSpPr>
      <dsp:spPr>
        <a:xfrm>
          <a:off x="2971800" y="531413"/>
          <a:ext cx="2327532" cy="2090290"/>
        </a:xfrm>
        <a:custGeom>
          <a:avLst/>
          <a:gdLst/>
          <a:ahLst/>
          <a:cxnLst/>
          <a:rect l="0" t="0" r="0" b="0"/>
          <a:pathLst>
            <a:path>
              <a:moveTo>
                <a:pt x="0" y="0"/>
              </a:moveTo>
              <a:lnTo>
                <a:pt x="0" y="1955639"/>
              </a:lnTo>
              <a:lnTo>
                <a:pt x="2327532" y="1955639"/>
              </a:lnTo>
              <a:lnTo>
                <a:pt x="2327532" y="20902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56A8F89-1441-431E-ADA4-A9D84F806F1E}">
      <dsp:nvSpPr>
        <dsp:cNvPr id="0" name=""/>
        <dsp:cNvSpPr/>
      </dsp:nvSpPr>
      <dsp:spPr>
        <a:xfrm>
          <a:off x="2971800" y="531413"/>
          <a:ext cx="775844" cy="2090290"/>
        </a:xfrm>
        <a:custGeom>
          <a:avLst/>
          <a:gdLst/>
          <a:ahLst/>
          <a:cxnLst/>
          <a:rect l="0" t="0" r="0" b="0"/>
          <a:pathLst>
            <a:path>
              <a:moveTo>
                <a:pt x="0" y="0"/>
              </a:moveTo>
              <a:lnTo>
                <a:pt x="0" y="1955639"/>
              </a:lnTo>
              <a:lnTo>
                <a:pt x="775844" y="1955639"/>
              </a:lnTo>
              <a:lnTo>
                <a:pt x="775844" y="20902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032291F-D72D-4028-AA4A-3905B238059F}">
      <dsp:nvSpPr>
        <dsp:cNvPr id="0" name=""/>
        <dsp:cNvSpPr/>
      </dsp:nvSpPr>
      <dsp:spPr>
        <a:xfrm>
          <a:off x="2195955" y="531413"/>
          <a:ext cx="775844" cy="2090290"/>
        </a:xfrm>
        <a:custGeom>
          <a:avLst/>
          <a:gdLst/>
          <a:ahLst/>
          <a:cxnLst/>
          <a:rect l="0" t="0" r="0" b="0"/>
          <a:pathLst>
            <a:path>
              <a:moveTo>
                <a:pt x="775844" y="0"/>
              </a:moveTo>
              <a:lnTo>
                <a:pt x="775844" y="1955639"/>
              </a:lnTo>
              <a:lnTo>
                <a:pt x="0" y="1955639"/>
              </a:lnTo>
              <a:lnTo>
                <a:pt x="0" y="20902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18BB74F-56BA-4D32-970E-43C19D8A338D}">
      <dsp:nvSpPr>
        <dsp:cNvPr id="0" name=""/>
        <dsp:cNvSpPr/>
      </dsp:nvSpPr>
      <dsp:spPr>
        <a:xfrm>
          <a:off x="644267" y="531413"/>
          <a:ext cx="2327532" cy="2090290"/>
        </a:xfrm>
        <a:custGeom>
          <a:avLst/>
          <a:gdLst/>
          <a:ahLst/>
          <a:cxnLst/>
          <a:rect l="0" t="0" r="0" b="0"/>
          <a:pathLst>
            <a:path>
              <a:moveTo>
                <a:pt x="2327532" y="0"/>
              </a:moveTo>
              <a:lnTo>
                <a:pt x="2327532" y="1955639"/>
              </a:lnTo>
              <a:lnTo>
                <a:pt x="0" y="1955639"/>
              </a:lnTo>
              <a:lnTo>
                <a:pt x="0" y="209029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4A243E36-5486-4DCD-843D-F6453870BE57}">
      <dsp:nvSpPr>
        <dsp:cNvPr id="0" name=""/>
        <dsp:cNvSpPr/>
      </dsp:nvSpPr>
      <dsp:spPr>
        <a:xfrm>
          <a:off x="2233844" y="33295"/>
          <a:ext cx="1475911" cy="498117"/>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Incident Commander/ </a:t>
          </a:r>
          <a:br>
            <a:rPr lang="en-US" sz="1000" kern="1200">
              <a:solidFill>
                <a:sysClr val="windowText" lastClr="000000"/>
              </a:solidFill>
            </a:rPr>
          </a:br>
          <a:r>
            <a:rPr lang="en-US" sz="1000" kern="1200">
              <a:solidFill>
                <a:sysClr val="windowText" lastClr="000000"/>
              </a:solidFill>
            </a:rPr>
            <a:t>Unifed Commanders</a:t>
          </a:r>
        </a:p>
      </dsp:txBody>
      <dsp:txXfrm>
        <a:off x="2258160" y="57611"/>
        <a:ext cx="1427279" cy="449485"/>
      </dsp:txXfrm>
    </dsp:sp>
    <dsp:sp modelId="{8ECEF069-1454-48EC-96C4-8BF6BCE694DB}">
      <dsp:nvSpPr>
        <dsp:cNvPr id="0" name=""/>
        <dsp:cNvSpPr/>
      </dsp:nvSpPr>
      <dsp:spPr>
        <a:xfrm>
          <a:off x="3074" y="2621703"/>
          <a:ext cx="1282386" cy="498117"/>
        </a:xfrm>
        <a:prstGeom prst="roundRect">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bg1"/>
              </a:solidFill>
            </a:rPr>
            <a:t>Operations Section</a:t>
          </a:r>
        </a:p>
      </dsp:txBody>
      <dsp:txXfrm>
        <a:off x="27390" y="2646019"/>
        <a:ext cx="1233754" cy="449485"/>
      </dsp:txXfrm>
    </dsp:sp>
    <dsp:sp modelId="{E9B888A1-747D-4361-A50E-CBDE623851FE}">
      <dsp:nvSpPr>
        <dsp:cNvPr id="0" name=""/>
        <dsp:cNvSpPr/>
      </dsp:nvSpPr>
      <dsp:spPr>
        <a:xfrm>
          <a:off x="1554762" y="2621703"/>
          <a:ext cx="1282386" cy="498117"/>
        </a:xfrm>
        <a:prstGeom prst="roundRect">
          <a:avLst/>
        </a:prstGeom>
        <a:solidFill>
          <a:srgbClr val="0000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bg1"/>
              </a:solidFill>
            </a:rPr>
            <a:t>Planning Section</a:t>
          </a:r>
        </a:p>
      </dsp:txBody>
      <dsp:txXfrm>
        <a:off x="1579078" y="2646019"/>
        <a:ext cx="1233754" cy="449485"/>
      </dsp:txXfrm>
    </dsp:sp>
    <dsp:sp modelId="{CC6BD544-A4E0-4F9C-8C6C-86E77E61CF6D}">
      <dsp:nvSpPr>
        <dsp:cNvPr id="0" name=""/>
        <dsp:cNvSpPr/>
      </dsp:nvSpPr>
      <dsp:spPr>
        <a:xfrm>
          <a:off x="3106450" y="2621703"/>
          <a:ext cx="1282386" cy="49811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Logistics Section</a:t>
          </a:r>
        </a:p>
      </dsp:txBody>
      <dsp:txXfrm>
        <a:off x="3130766" y="2646019"/>
        <a:ext cx="1233754" cy="449485"/>
      </dsp:txXfrm>
    </dsp:sp>
    <dsp:sp modelId="{08E26C7F-1301-4805-A108-635D8561B7A2}">
      <dsp:nvSpPr>
        <dsp:cNvPr id="0" name=""/>
        <dsp:cNvSpPr/>
      </dsp:nvSpPr>
      <dsp:spPr>
        <a:xfrm>
          <a:off x="4658138" y="2621703"/>
          <a:ext cx="1282386" cy="498117"/>
        </a:xfrm>
        <a:prstGeom prst="roundRect">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bg1"/>
              </a:solidFill>
            </a:rPr>
            <a:t>Finance/Admin. Section</a:t>
          </a:r>
        </a:p>
      </dsp:txBody>
      <dsp:txXfrm>
        <a:off x="4682454" y="2646019"/>
        <a:ext cx="1233754" cy="449485"/>
      </dsp:txXfrm>
    </dsp:sp>
    <dsp:sp modelId="{7326B1F6-C2F4-4B52-A65C-7971AF1CB576}">
      <dsp:nvSpPr>
        <dsp:cNvPr id="0" name=""/>
        <dsp:cNvSpPr/>
      </dsp:nvSpPr>
      <dsp:spPr>
        <a:xfrm>
          <a:off x="1554762" y="872252"/>
          <a:ext cx="1282386" cy="498117"/>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Safety Officer</a:t>
          </a:r>
        </a:p>
      </dsp:txBody>
      <dsp:txXfrm>
        <a:off x="1579078" y="896568"/>
        <a:ext cx="1233754" cy="449485"/>
      </dsp:txXfrm>
    </dsp:sp>
    <dsp:sp modelId="{6A7852B0-2AEF-4910-9BB0-1E3EA8CEA621}">
      <dsp:nvSpPr>
        <dsp:cNvPr id="0" name=""/>
        <dsp:cNvSpPr/>
      </dsp:nvSpPr>
      <dsp:spPr>
        <a:xfrm>
          <a:off x="3106450" y="872252"/>
          <a:ext cx="1282386" cy="498117"/>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Liaison Officer</a:t>
          </a:r>
        </a:p>
      </dsp:txBody>
      <dsp:txXfrm>
        <a:off x="3130766" y="896568"/>
        <a:ext cx="1233754" cy="449485"/>
      </dsp:txXfrm>
    </dsp:sp>
    <dsp:sp modelId="{550014A4-1021-495D-8AA3-F295A10AD331}">
      <dsp:nvSpPr>
        <dsp:cNvPr id="0" name=""/>
        <dsp:cNvSpPr/>
      </dsp:nvSpPr>
      <dsp:spPr>
        <a:xfrm>
          <a:off x="1554762" y="1782747"/>
          <a:ext cx="1282386" cy="498117"/>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Public Information Officer</a:t>
          </a:r>
        </a:p>
      </dsp:txBody>
      <dsp:txXfrm>
        <a:off x="1579078" y="1807063"/>
        <a:ext cx="1233754" cy="449485"/>
      </dsp:txXfrm>
    </dsp:sp>
    <dsp:sp modelId="{BD55F678-712F-4639-B286-E8ACA625F3B3}">
      <dsp:nvSpPr>
        <dsp:cNvPr id="0" name=""/>
        <dsp:cNvSpPr/>
      </dsp:nvSpPr>
      <dsp:spPr>
        <a:xfrm>
          <a:off x="3106450" y="1782747"/>
          <a:ext cx="1282386" cy="498117"/>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Legal Officer</a:t>
          </a:r>
        </a:p>
      </dsp:txBody>
      <dsp:txXfrm>
        <a:off x="3130766" y="1807063"/>
        <a:ext cx="1233754" cy="4494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F42FF-4594-4310-A389-FAA66CF02E7D}">
      <dsp:nvSpPr>
        <dsp:cNvPr id="0" name=""/>
        <dsp:cNvSpPr/>
      </dsp:nvSpPr>
      <dsp:spPr>
        <a:xfrm>
          <a:off x="3898989" y="847782"/>
          <a:ext cx="103563" cy="928798"/>
        </a:xfrm>
        <a:custGeom>
          <a:avLst/>
          <a:gdLst/>
          <a:ahLst/>
          <a:cxnLst/>
          <a:rect l="0" t="0" r="0" b="0"/>
          <a:pathLst>
            <a:path>
              <a:moveTo>
                <a:pt x="0" y="0"/>
              </a:moveTo>
              <a:lnTo>
                <a:pt x="0" y="928798"/>
              </a:lnTo>
              <a:lnTo>
                <a:pt x="103563" y="92879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C59D6CC-1B31-4128-8531-6552FD2E7CAD}">
      <dsp:nvSpPr>
        <dsp:cNvPr id="0" name=""/>
        <dsp:cNvSpPr/>
      </dsp:nvSpPr>
      <dsp:spPr>
        <a:xfrm>
          <a:off x="3795426" y="847782"/>
          <a:ext cx="103563" cy="928798"/>
        </a:xfrm>
        <a:custGeom>
          <a:avLst/>
          <a:gdLst/>
          <a:ahLst/>
          <a:cxnLst/>
          <a:rect l="0" t="0" r="0" b="0"/>
          <a:pathLst>
            <a:path>
              <a:moveTo>
                <a:pt x="103563" y="0"/>
              </a:moveTo>
              <a:lnTo>
                <a:pt x="103563" y="928798"/>
              </a:lnTo>
              <a:lnTo>
                <a:pt x="0" y="928798"/>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A61BB83-65B2-41FC-90A7-2EA8091F4170}">
      <dsp:nvSpPr>
        <dsp:cNvPr id="0" name=""/>
        <dsp:cNvSpPr/>
      </dsp:nvSpPr>
      <dsp:spPr>
        <a:xfrm>
          <a:off x="3898989" y="847782"/>
          <a:ext cx="103563" cy="356410"/>
        </a:xfrm>
        <a:custGeom>
          <a:avLst/>
          <a:gdLst/>
          <a:ahLst/>
          <a:cxnLst/>
          <a:rect l="0" t="0" r="0" b="0"/>
          <a:pathLst>
            <a:path>
              <a:moveTo>
                <a:pt x="0" y="0"/>
              </a:moveTo>
              <a:lnTo>
                <a:pt x="0" y="356410"/>
              </a:lnTo>
              <a:lnTo>
                <a:pt x="103563" y="35641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ADF4F0C-C260-495D-AEF2-3EB1A02F62CD}">
      <dsp:nvSpPr>
        <dsp:cNvPr id="0" name=""/>
        <dsp:cNvSpPr/>
      </dsp:nvSpPr>
      <dsp:spPr>
        <a:xfrm>
          <a:off x="3795426" y="847782"/>
          <a:ext cx="103563" cy="356410"/>
        </a:xfrm>
        <a:custGeom>
          <a:avLst/>
          <a:gdLst/>
          <a:ahLst/>
          <a:cxnLst/>
          <a:rect l="0" t="0" r="0" b="0"/>
          <a:pathLst>
            <a:path>
              <a:moveTo>
                <a:pt x="103563" y="0"/>
              </a:moveTo>
              <a:lnTo>
                <a:pt x="103563" y="356410"/>
              </a:lnTo>
              <a:lnTo>
                <a:pt x="0" y="35641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B82C09F-7289-45ED-B267-D0B21E9A6738}">
      <dsp:nvSpPr>
        <dsp:cNvPr id="0" name=""/>
        <dsp:cNvSpPr/>
      </dsp:nvSpPr>
      <dsp:spPr>
        <a:xfrm>
          <a:off x="7304244" y="2948635"/>
          <a:ext cx="103563" cy="1153989"/>
        </a:xfrm>
        <a:custGeom>
          <a:avLst/>
          <a:gdLst/>
          <a:ahLst/>
          <a:cxnLst/>
          <a:rect l="0" t="0" r="0" b="0"/>
          <a:pathLst>
            <a:path>
              <a:moveTo>
                <a:pt x="0" y="0"/>
              </a:moveTo>
              <a:lnTo>
                <a:pt x="0" y="1153989"/>
              </a:lnTo>
              <a:lnTo>
                <a:pt x="103563"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0B5C483-844A-4521-86C7-CD5799E0F58D}">
      <dsp:nvSpPr>
        <dsp:cNvPr id="0" name=""/>
        <dsp:cNvSpPr/>
      </dsp:nvSpPr>
      <dsp:spPr>
        <a:xfrm>
          <a:off x="7200681" y="2948635"/>
          <a:ext cx="103563" cy="1153989"/>
        </a:xfrm>
        <a:custGeom>
          <a:avLst/>
          <a:gdLst/>
          <a:ahLst/>
          <a:cxnLst/>
          <a:rect l="0" t="0" r="0" b="0"/>
          <a:pathLst>
            <a:path>
              <a:moveTo>
                <a:pt x="103563" y="0"/>
              </a:moveTo>
              <a:lnTo>
                <a:pt x="103563" y="1153989"/>
              </a:lnTo>
              <a:lnTo>
                <a:pt x="0"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4C37361-41DF-4647-964A-DE62C4DBF788}">
      <dsp:nvSpPr>
        <dsp:cNvPr id="0" name=""/>
        <dsp:cNvSpPr/>
      </dsp:nvSpPr>
      <dsp:spPr>
        <a:xfrm>
          <a:off x="7304244" y="2948635"/>
          <a:ext cx="103563" cy="453705"/>
        </a:xfrm>
        <a:custGeom>
          <a:avLst/>
          <a:gdLst/>
          <a:ahLst/>
          <a:cxnLst/>
          <a:rect l="0" t="0" r="0" b="0"/>
          <a:pathLst>
            <a:path>
              <a:moveTo>
                <a:pt x="0" y="0"/>
              </a:moveTo>
              <a:lnTo>
                <a:pt x="0" y="453705"/>
              </a:lnTo>
              <a:lnTo>
                <a:pt x="103563"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D7E5D79-5267-4F0D-A6FD-3EAF9F349FE7}">
      <dsp:nvSpPr>
        <dsp:cNvPr id="0" name=""/>
        <dsp:cNvSpPr/>
      </dsp:nvSpPr>
      <dsp:spPr>
        <a:xfrm>
          <a:off x="7200681" y="2948635"/>
          <a:ext cx="103563" cy="453705"/>
        </a:xfrm>
        <a:custGeom>
          <a:avLst/>
          <a:gdLst/>
          <a:ahLst/>
          <a:cxnLst/>
          <a:rect l="0" t="0" r="0" b="0"/>
          <a:pathLst>
            <a:path>
              <a:moveTo>
                <a:pt x="103563" y="0"/>
              </a:moveTo>
              <a:lnTo>
                <a:pt x="103563" y="453705"/>
              </a:lnTo>
              <a:lnTo>
                <a:pt x="0"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8BA0E0F-6EFD-4A53-AAF3-660ABFDFB339}">
      <dsp:nvSpPr>
        <dsp:cNvPr id="0" name=""/>
        <dsp:cNvSpPr/>
      </dsp:nvSpPr>
      <dsp:spPr>
        <a:xfrm>
          <a:off x="3898989" y="847782"/>
          <a:ext cx="3405255" cy="1607694"/>
        </a:xfrm>
        <a:custGeom>
          <a:avLst/>
          <a:gdLst/>
          <a:ahLst/>
          <a:cxnLst/>
          <a:rect l="0" t="0" r="0" b="0"/>
          <a:pathLst>
            <a:path>
              <a:moveTo>
                <a:pt x="0" y="0"/>
              </a:moveTo>
              <a:lnTo>
                <a:pt x="0" y="1504131"/>
              </a:lnTo>
              <a:lnTo>
                <a:pt x="3405255" y="1504131"/>
              </a:lnTo>
              <a:lnTo>
                <a:pt x="3405255" y="160769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13DACD0-2853-44D6-B4B7-54A122F46E18}">
      <dsp:nvSpPr>
        <dsp:cNvPr id="0" name=""/>
        <dsp:cNvSpPr/>
      </dsp:nvSpPr>
      <dsp:spPr>
        <a:xfrm>
          <a:off x="4813797" y="2948635"/>
          <a:ext cx="103563" cy="1854273"/>
        </a:xfrm>
        <a:custGeom>
          <a:avLst/>
          <a:gdLst/>
          <a:ahLst/>
          <a:cxnLst/>
          <a:rect l="0" t="0" r="0" b="0"/>
          <a:pathLst>
            <a:path>
              <a:moveTo>
                <a:pt x="103563" y="0"/>
              </a:moveTo>
              <a:lnTo>
                <a:pt x="103563" y="1854273"/>
              </a:lnTo>
              <a:lnTo>
                <a:pt x="0" y="18542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4EC5F6E-EF1A-4EE6-BF08-ACE76C152838}">
      <dsp:nvSpPr>
        <dsp:cNvPr id="0" name=""/>
        <dsp:cNvSpPr/>
      </dsp:nvSpPr>
      <dsp:spPr>
        <a:xfrm>
          <a:off x="4917360" y="2948635"/>
          <a:ext cx="103563" cy="1153989"/>
        </a:xfrm>
        <a:custGeom>
          <a:avLst/>
          <a:gdLst/>
          <a:ahLst/>
          <a:cxnLst/>
          <a:rect l="0" t="0" r="0" b="0"/>
          <a:pathLst>
            <a:path>
              <a:moveTo>
                <a:pt x="0" y="0"/>
              </a:moveTo>
              <a:lnTo>
                <a:pt x="0" y="1153989"/>
              </a:lnTo>
              <a:lnTo>
                <a:pt x="103563"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FCC5879-DBC1-4C71-927D-F62AA88A5C9D}">
      <dsp:nvSpPr>
        <dsp:cNvPr id="0" name=""/>
        <dsp:cNvSpPr/>
      </dsp:nvSpPr>
      <dsp:spPr>
        <a:xfrm>
          <a:off x="4813797" y="2948635"/>
          <a:ext cx="103563" cy="1153989"/>
        </a:xfrm>
        <a:custGeom>
          <a:avLst/>
          <a:gdLst/>
          <a:ahLst/>
          <a:cxnLst/>
          <a:rect l="0" t="0" r="0" b="0"/>
          <a:pathLst>
            <a:path>
              <a:moveTo>
                <a:pt x="103563" y="0"/>
              </a:moveTo>
              <a:lnTo>
                <a:pt x="103563" y="1153989"/>
              </a:lnTo>
              <a:lnTo>
                <a:pt x="0"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3411852-47EC-473B-AEB7-0CF0905111C3}">
      <dsp:nvSpPr>
        <dsp:cNvPr id="0" name=""/>
        <dsp:cNvSpPr/>
      </dsp:nvSpPr>
      <dsp:spPr>
        <a:xfrm>
          <a:off x="4917360" y="2948635"/>
          <a:ext cx="103563" cy="453705"/>
        </a:xfrm>
        <a:custGeom>
          <a:avLst/>
          <a:gdLst/>
          <a:ahLst/>
          <a:cxnLst/>
          <a:rect l="0" t="0" r="0" b="0"/>
          <a:pathLst>
            <a:path>
              <a:moveTo>
                <a:pt x="0" y="0"/>
              </a:moveTo>
              <a:lnTo>
                <a:pt x="0" y="453705"/>
              </a:lnTo>
              <a:lnTo>
                <a:pt x="103563"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56804B13-0249-4CE9-B0B9-E7749A7D502C}">
      <dsp:nvSpPr>
        <dsp:cNvPr id="0" name=""/>
        <dsp:cNvSpPr/>
      </dsp:nvSpPr>
      <dsp:spPr>
        <a:xfrm>
          <a:off x="4813797" y="2948635"/>
          <a:ext cx="103563" cy="453705"/>
        </a:xfrm>
        <a:custGeom>
          <a:avLst/>
          <a:gdLst/>
          <a:ahLst/>
          <a:cxnLst/>
          <a:rect l="0" t="0" r="0" b="0"/>
          <a:pathLst>
            <a:path>
              <a:moveTo>
                <a:pt x="103563" y="0"/>
              </a:moveTo>
              <a:lnTo>
                <a:pt x="103563" y="453705"/>
              </a:lnTo>
              <a:lnTo>
                <a:pt x="0"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C2AC9E6-25F7-454A-8C57-927B1F788A8B}">
      <dsp:nvSpPr>
        <dsp:cNvPr id="0" name=""/>
        <dsp:cNvSpPr/>
      </dsp:nvSpPr>
      <dsp:spPr>
        <a:xfrm>
          <a:off x="3898989" y="847782"/>
          <a:ext cx="1018371" cy="1607694"/>
        </a:xfrm>
        <a:custGeom>
          <a:avLst/>
          <a:gdLst/>
          <a:ahLst/>
          <a:cxnLst/>
          <a:rect l="0" t="0" r="0" b="0"/>
          <a:pathLst>
            <a:path>
              <a:moveTo>
                <a:pt x="0" y="0"/>
              </a:moveTo>
              <a:lnTo>
                <a:pt x="0" y="1504131"/>
              </a:lnTo>
              <a:lnTo>
                <a:pt x="1018371" y="1504131"/>
              </a:lnTo>
              <a:lnTo>
                <a:pt x="1018371" y="160769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FFA5B74A-7389-4B33-8707-CD8D97B69FC6}">
      <dsp:nvSpPr>
        <dsp:cNvPr id="0" name=""/>
        <dsp:cNvSpPr/>
      </dsp:nvSpPr>
      <dsp:spPr>
        <a:xfrm>
          <a:off x="2426913" y="2948635"/>
          <a:ext cx="103563" cy="1854273"/>
        </a:xfrm>
        <a:custGeom>
          <a:avLst/>
          <a:gdLst/>
          <a:ahLst/>
          <a:cxnLst/>
          <a:rect l="0" t="0" r="0" b="0"/>
          <a:pathLst>
            <a:path>
              <a:moveTo>
                <a:pt x="103563" y="0"/>
              </a:moveTo>
              <a:lnTo>
                <a:pt x="103563" y="1854273"/>
              </a:lnTo>
              <a:lnTo>
                <a:pt x="0" y="18542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6415AD98-5E48-46DC-A04F-0A09C6592797}">
      <dsp:nvSpPr>
        <dsp:cNvPr id="0" name=""/>
        <dsp:cNvSpPr/>
      </dsp:nvSpPr>
      <dsp:spPr>
        <a:xfrm>
          <a:off x="2530476" y="2948635"/>
          <a:ext cx="103563" cy="1153989"/>
        </a:xfrm>
        <a:custGeom>
          <a:avLst/>
          <a:gdLst/>
          <a:ahLst/>
          <a:cxnLst/>
          <a:rect l="0" t="0" r="0" b="0"/>
          <a:pathLst>
            <a:path>
              <a:moveTo>
                <a:pt x="0" y="0"/>
              </a:moveTo>
              <a:lnTo>
                <a:pt x="0" y="1153989"/>
              </a:lnTo>
              <a:lnTo>
                <a:pt x="103563"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5B3BAB0D-EF4A-40C6-954B-07301F8E6030}">
      <dsp:nvSpPr>
        <dsp:cNvPr id="0" name=""/>
        <dsp:cNvSpPr/>
      </dsp:nvSpPr>
      <dsp:spPr>
        <a:xfrm>
          <a:off x="2426913" y="2948635"/>
          <a:ext cx="103563" cy="1153989"/>
        </a:xfrm>
        <a:custGeom>
          <a:avLst/>
          <a:gdLst/>
          <a:ahLst/>
          <a:cxnLst/>
          <a:rect l="0" t="0" r="0" b="0"/>
          <a:pathLst>
            <a:path>
              <a:moveTo>
                <a:pt x="103563" y="0"/>
              </a:moveTo>
              <a:lnTo>
                <a:pt x="103563" y="1153989"/>
              </a:lnTo>
              <a:lnTo>
                <a:pt x="0"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9259EF2-51EB-411C-BFDD-FBC4E837CBE7}">
      <dsp:nvSpPr>
        <dsp:cNvPr id="0" name=""/>
        <dsp:cNvSpPr/>
      </dsp:nvSpPr>
      <dsp:spPr>
        <a:xfrm>
          <a:off x="2530476" y="2948635"/>
          <a:ext cx="103563" cy="453705"/>
        </a:xfrm>
        <a:custGeom>
          <a:avLst/>
          <a:gdLst/>
          <a:ahLst/>
          <a:cxnLst/>
          <a:rect l="0" t="0" r="0" b="0"/>
          <a:pathLst>
            <a:path>
              <a:moveTo>
                <a:pt x="0" y="0"/>
              </a:moveTo>
              <a:lnTo>
                <a:pt x="0" y="453705"/>
              </a:lnTo>
              <a:lnTo>
                <a:pt x="103563"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A31ACFAA-168F-40BF-9BC2-03DDFC43DEEC}">
      <dsp:nvSpPr>
        <dsp:cNvPr id="0" name=""/>
        <dsp:cNvSpPr/>
      </dsp:nvSpPr>
      <dsp:spPr>
        <a:xfrm>
          <a:off x="2426913" y="2948635"/>
          <a:ext cx="103563" cy="453705"/>
        </a:xfrm>
        <a:custGeom>
          <a:avLst/>
          <a:gdLst/>
          <a:ahLst/>
          <a:cxnLst/>
          <a:rect l="0" t="0" r="0" b="0"/>
          <a:pathLst>
            <a:path>
              <a:moveTo>
                <a:pt x="103563" y="0"/>
              </a:moveTo>
              <a:lnTo>
                <a:pt x="103563" y="453705"/>
              </a:lnTo>
              <a:lnTo>
                <a:pt x="0"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73060670-2596-460C-9100-C7EEF60A6308}">
      <dsp:nvSpPr>
        <dsp:cNvPr id="0" name=""/>
        <dsp:cNvSpPr/>
      </dsp:nvSpPr>
      <dsp:spPr>
        <a:xfrm>
          <a:off x="2530476" y="847782"/>
          <a:ext cx="1368513" cy="1607694"/>
        </a:xfrm>
        <a:custGeom>
          <a:avLst/>
          <a:gdLst/>
          <a:ahLst/>
          <a:cxnLst/>
          <a:rect l="0" t="0" r="0" b="0"/>
          <a:pathLst>
            <a:path>
              <a:moveTo>
                <a:pt x="1368513" y="0"/>
              </a:moveTo>
              <a:lnTo>
                <a:pt x="1368513" y="1504131"/>
              </a:lnTo>
              <a:lnTo>
                <a:pt x="0" y="1504131"/>
              </a:lnTo>
              <a:lnTo>
                <a:pt x="0" y="160769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E410135-6751-4491-A20A-BCB97DC0CCE3}">
      <dsp:nvSpPr>
        <dsp:cNvPr id="0" name=""/>
        <dsp:cNvSpPr/>
      </dsp:nvSpPr>
      <dsp:spPr>
        <a:xfrm>
          <a:off x="99207" y="2948635"/>
          <a:ext cx="147947" cy="1854273"/>
        </a:xfrm>
        <a:custGeom>
          <a:avLst/>
          <a:gdLst/>
          <a:ahLst/>
          <a:cxnLst/>
          <a:rect l="0" t="0" r="0" b="0"/>
          <a:pathLst>
            <a:path>
              <a:moveTo>
                <a:pt x="0" y="0"/>
              </a:moveTo>
              <a:lnTo>
                <a:pt x="0" y="1854273"/>
              </a:lnTo>
              <a:lnTo>
                <a:pt x="147947" y="1854273"/>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D5A7428-66B6-4E4F-AC13-47302D0E2221}">
      <dsp:nvSpPr>
        <dsp:cNvPr id="0" name=""/>
        <dsp:cNvSpPr/>
      </dsp:nvSpPr>
      <dsp:spPr>
        <a:xfrm>
          <a:off x="99207" y="2948635"/>
          <a:ext cx="147947" cy="1153989"/>
        </a:xfrm>
        <a:custGeom>
          <a:avLst/>
          <a:gdLst/>
          <a:ahLst/>
          <a:cxnLst/>
          <a:rect l="0" t="0" r="0" b="0"/>
          <a:pathLst>
            <a:path>
              <a:moveTo>
                <a:pt x="0" y="0"/>
              </a:moveTo>
              <a:lnTo>
                <a:pt x="0" y="1153989"/>
              </a:lnTo>
              <a:lnTo>
                <a:pt x="147947" y="115398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9382F4C-6CA8-4149-9A84-E71BE18E9459}">
      <dsp:nvSpPr>
        <dsp:cNvPr id="0" name=""/>
        <dsp:cNvSpPr/>
      </dsp:nvSpPr>
      <dsp:spPr>
        <a:xfrm>
          <a:off x="99207" y="2948635"/>
          <a:ext cx="147947" cy="453705"/>
        </a:xfrm>
        <a:custGeom>
          <a:avLst/>
          <a:gdLst/>
          <a:ahLst/>
          <a:cxnLst/>
          <a:rect l="0" t="0" r="0" b="0"/>
          <a:pathLst>
            <a:path>
              <a:moveTo>
                <a:pt x="0" y="0"/>
              </a:moveTo>
              <a:lnTo>
                <a:pt x="0" y="453705"/>
              </a:lnTo>
              <a:lnTo>
                <a:pt x="147947" y="45370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E1EF63C3-07A1-4C91-ACE3-56217DA111FC}">
      <dsp:nvSpPr>
        <dsp:cNvPr id="0" name=""/>
        <dsp:cNvSpPr/>
      </dsp:nvSpPr>
      <dsp:spPr>
        <a:xfrm>
          <a:off x="493734" y="847782"/>
          <a:ext cx="3405255" cy="1607694"/>
        </a:xfrm>
        <a:custGeom>
          <a:avLst/>
          <a:gdLst/>
          <a:ahLst/>
          <a:cxnLst/>
          <a:rect l="0" t="0" r="0" b="0"/>
          <a:pathLst>
            <a:path>
              <a:moveTo>
                <a:pt x="3405255" y="0"/>
              </a:moveTo>
              <a:lnTo>
                <a:pt x="3405255" y="1504131"/>
              </a:lnTo>
              <a:lnTo>
                <a:pt x="0" y="1504131"/>
              </a:lnTo>
              <a:lnTo>
                <a:pt x="0" y="160769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32495275-F688-434C-8AFB-D71E9A634ACF}">
      <dsp:nvSpPr>
        <dsp:cNvPr id="0" name=""/>
        <dsp:cNvSpPr/>
      </dsp:nvSpPr>
      <dsp:spPr>
        <a:xfrm>
          <a:off x="3196328" y="310452"/>
          <a:ext cx="1405322" cy="537330"/>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solidFill>
            </a:rPr>
            <a:t>Incident Commander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3222558" y="336682"/>
        <a:ext cx="1352862" cy="484870"/>
      </dsp:txXfrm>
    </dsp:sp>
    <dsp:sp modelId="{C31E9838-0ABC-4CB8-BC0B-1A5C93074900}">
      <dsp:nvSpPr>
        <dsp:cNvPr id="0" name=""/>
        <dsp:cNvSpPr/>
      </dsp:nvSpPr>
      <dsp:spPr>
        <a:xfrm>
          <a:off x="576" y="2455477"/>
          <a:ext cx="986315" cy="493157"/>
        </a:xfrm>
        <a:prstGeom prst="roundRect">
          <a:avLst/>
        </a:prstGeom>
        <a:solidFill>
          <a:srgbClr val="FF000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Operations Section Chief</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4650" y="2479551"/>
        <a:ext cx="938167" cy="445009"/>
      </dsp:txXfrm>
    </dsp:sp>
    <dsp:sp modelId="{D2075A68-4FBB-444E-A47D-B4FBF5C6CDA4}">
      <dsp:nvSpPr>
        <dsp:cNvPr id="0" name=""/>
        <dsp:cNvSpPr/>
      </dsp:nvSpPr>
      <dsp:spPr>
        <a:xfrm>
          <a:off x="247155" y="3155761"/>
          <a:ext cx="986315" cy="493157"/>
        </a:xfrm>
        <a:prstGeom prst="roundRect">
          <a:avLst/>
        </a:prstGeom>
        <a:solidFill>
          <a:srgbClr val="FF000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Infrastructure Branch</a:t>
          </a:r>
          <a:br>
            <a:rPr lang="en-US" sz="600" b="1"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71229" y="3179835"/>
        <a:ext cx="938167" cy="445009"/>
      </dsp:txXfrm>
    </dsp:sp>
    <dsp:sp modelId="{2F971618-AA9A-46BC-88DC-A9FCEED51010}">
      <dsp:nvSpPr>
        <dsp:cNvPr id="0" name=""/>
        <dsp:cNvSpPr/>
      </dsp:nvSpPr>
      <dsp:spPr>
        <a:xfrm>
          <a:off x="247155" y="3856046"/>
          <a:ext cx="986315" cy="493157"/>
        </a:xfrm>
        <a:prstGeom prst="roundRect">
          <a:avLst/>
        </a:prstGeom>
        <a:solidFill>
          <a:srgbClr val="FF000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IT Branch</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71229" y="3880120"/>
        <a:ext cx="938167" cy="445009"/>
      </dsp:txXfrm>
    </dsp:sp>
    <dsp:sp modelId="{F2E75551-5A50-4CBC-A25F-75199E2ABE84}">
      <dsp:nvSpPr>
        <dsp:cNvPr id="0" name=""/>
        <dsp:cNvSpPr/>
      </dsp:nvSpPr>
      <dsp:spPr>
        <a:xfrm>
          <a:off x="247155" y="4556330"/>
          <a:ext cx="986315" cy="493157"/>
        </a:xfrm>
        <a:prstGeom prst="roundRect">
          <a:avLst/>
        </a:prstGeom>
        <a:solidFill>
          <a:srgbClr val="FF000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Operations Branch</a:t>
          </a:r>
          <a:br>
            <a:rPr lang="en-US" sz="600" b="1"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71229" y="4580404"/>
        <a:ext cx="938167" cy="445009"/>
      </dsp:txXfrm>
    </dsp:sp>
    <dsp:sp modelId="{9C0ECC76-F46A-4D03-A53B-F74A72464673}">
      <dsp:nvSpPr>
        <dsp:cNvPr id="0" name=""/>
        <dsp:cNvSpPr/>
      </dsp:nvSpPr>
      <dsp:spPr>
        <a:xfrm>
          <a:off x="2037318" y="2455477"/>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Planning Section Chief</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061392" y="2479551"/>
        <a:ext cx="938167" cy="445009"/>
      </dsp:txXfrm>
    </dsp:sp>
    <dsp:sp modelId="{599FF6D3-E0E1-42E2-88E8-B040771146FA}">
      <dsp:nvSpPr>
        <dsp:cNvPr id="0" name=""/>
        <dsp:cNvSpPr/>
      </dsp:nvSpPr>
      <dsp:spPr>
        <a:xfrm>
          <a:off x="1440597" y="3155761"/>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Situation Unit Leader</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1464671" y="3179835"/>
        <a:ext cx="938167" cy="445009"/>
      </dsp:txXfrm>
    </dsp:sp>
    <dsp:sp modelId="{700E8EE6-4BD0-491D-A8B7-D7E9BB089C8C}">
      <dsp:nvSpPr>
        <dsp:cNvPr id="0" name=""/>
        <dsp:cNvSpPr/>
      </dsp:nvSpPr>
      <dsp:spPr>
        <a:xfrm>
          <a:off x="2634039" y="3155761"/>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Resource Unit Leader</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658113" y="3179835"/>
        <a:ext cx="938167" cy="445009"/>
      </dsp:txXfrm>
    </dsp:sp>
    <dsp:sp modelId="{7C631577-50CF-46B9-96BD-B7EE15D7196B}">
      <dsp:nvSpPr>
        <dsp:cNvPr id="0" name=""/>
        <dsp:cNvSpPr/>
      </dsp:nvSpPr>
      <dsp:spPr>
        <a:xfrm>
          <a:off x="1440597" y="3856046"/>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Documenation Unit Leader</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1464671" y="3880120"/>
        <a:ext cx="938167" cy="445009"/>
      </dsp:txXfrm>
    </dsp:sp>
    <dsp:sp modelId="{98AEBCDD-CCE7-4351-BECC-F05F04F7F1D4}">
      <dsp:nvSpPr>
        <dsp:cNvPr id="0" name=""/>
        <dsp:cNvSpPr/>
      </dsp:nvSpPr>
      <dsp:spPr>
        <a:xfrm>
          <a:off x="2634039" y="3856046"/>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Demobilization Unit Leader</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2658113" y="3880120"/>
        <a:ext cx="938167" cy="445009"/>
      </dsp:txXfrm>
    </dsp:sp>
    <dsp:sp modelId="{8A59BD54-DDE5-4292-B054-B844482E24CC}">
      <dsp:nvSpPr>
        <dsp:cNvPr id="0" name=""/>
        <dsp:cNvSpPr/>
      </dsp:nvSpPr>
      <dsp:spPr>
        <a:xfrm>
          <a:off x="1440597" y="4556330"/>
          <a:ext cx="986315" cy="493157"/>
        </a:xfrm>
        <a:prstGeom prst="roundRect">
          <a:avLst/>
        </a:prstGeom>
        <a:solidFill>
          <a:srgbClr val="0000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Analytics Unit Leader</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1464671" y="4580404"/>
        <a:ext cx="938167" cy="445009"/>
      </dsp:txXfrm>
    </dsp:sp>
    <dsp:sp modelId="{594842BA-0B27-41FA-B954-77D1E297833F}">
      <dsp:nvSpPr>
        <dsp:cNvPr id="0" name=""/>
        <dsp:cNvSpPr/>
      </dsp:nvSpPr>
      <dsp:spPr>
        <a:xfrm>
          <a:off x="4424202" y="2455477"/>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Logistics Section Chief</a:t>
          </a:r>
          <a:br>
            <a:rPr lang="en-US" sz="600" b="1"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4448276" y="2479551"/>
        <a:ext cx="938167" cy="445009"/>
      </dsp:txXfrm>
    </dsp:sp>
    <dsp:sp modelId="{0BEA05D5-748B-42B6-8EF1-E7250924151D}">
      <dsp:nvSpPr>
        <dsp:cNvPr id="0" name=""/>
        <dsp:cNvSpPr/>
      </dsp:nvSpPr>
      <dsp:spPr>
        <a:xfrm>
          <a:off x="3827481" y="3155761"/>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Communications Unit Leader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3851555" y="3179835"/>
        <a:ext cx="938167" cy="445009"/>
      </dsp:txXfrm>
    </dsp:sp>
    <dsp:sp modelId="{426238D1-3033-459E-972F-A523E1C96069}">
      <dsp:nvSpPr>
        <dsp:cNvPr id="0" name=""/>
        <dsp:cNvSpPr/>
      </dsp:nvSpPr>
      <dsp:spPr>
        <a:xfrm>
          <a:off x="5020923" y="3155761"/>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IT Equipment Unit Leader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5044997" y="3179835"/>
        <a:ext cx="938167" cy="445009"/>
      </dsp:txXfrm>
    </dsp:sp>
    <dsp:sp modelId="{BD4A6E61-0DBE-4615-B0C9-34A8A7766E0F}">
      <dsp:nvSpPr>
        <dsp:cNvPr id="0" name=""/>
        <dsp:cNvSpPr/>
      </dsp:nvSpPr>
      <dsp:spPr>
        <a:xfrm>
          <a:off x="3827481" y="3856046"/>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100000"/>
            </a:lnSpc>
            <a:spcBef>
              <a:spcPct val="0"/>
            </a:spcBef>
            <a:spcAft>
              <a:spcPts val="0"/>
            </a:spcAft>
            <a:buNone/>
          </a:pPr>
          <a:r>
            <a:rPr lang="en-US" sz="700" b="1" kern="1200">
              <a:solidFill>
                <a:sysClr val="windowText" lastClr="000000"/>
              </a:solidFill>
            </a:rPr>
            <a:t>Employee Health &amp; Well-Being Unit Leader</a:t>
          </a:r>
        </a:p>
        <a:p>
          <a:pPr marL="0" lvl="0" indent="0" algn="ctr" defTabSz="311150">
            <a:lnSpc>
              <a:spcPct val="90000"/>
            </a:lnSpc>
            <a:spcBef>
              <a:spcPct val="0"/>
            </a:spcBef>
            <a:spcAft>
              <a:spcPct val="35000"/>
            </a:spcAft>
            <a:buNone/>
          </a:pPr>
          <a:r>
            <a:rPr lang="en-US" sz="500" kern="1200">
              <a:solidFill>
                <a:sysClr val="windowText" lastClr="000000"/>
              </a:solidFill>
            </a:rPr>
            <a:t>Name</a:t>
          </a:r>
          <a:br>
            <a:rPr lang="en-US" sz="500" kern="1200">
              <a:solidFill>
                <a:sysClr val="windowText" lastClr="000000"/>
              </a:solidFill>
            </a:rPr>
          </a:br>
          <a:r>
            <a:rPr lang="en-US" sz="500" kern="1200">
              <a:solidFill>
                <a:sysClr val="windowText" lastClr="000000"/>
              </a:solidFill>
            </a:rPr>
            <a:t>Name</a:t>
          </a:r>
          <a:br>
            <a:rPr lang="en-US" sz="500" kern="1200">
              <a:solidFill>
                <a:sysClr val="windowText" lastClr="000000"/>
              </a:solidFill>
            </a:rPr>
          </a:br>
          <a:r>
            <a:rPr lang="en-US" sz="500" kern="1200">
              <a:solidFill>
                <a:sysClr val="windowText" lastClr="000000"/>
              </a:solidFill>
            </a:rPr>
            <a:t>Name</a:t>
          </a:r>
        </a:p>
      </dsp:txBody>
      <dsp:txXfrm>
        <a:off x="3851555" y="3880120"/>
        <a:ext cx="938167" cy="445009"/>
      </dsp:txXfrm>
    </dsp:sp>
    <dsp:sp modelId="{8E76CDF9-32F1-44CF-AA98-874389E6FC62}">
      <dsp:nvSpPr>
        <dsp:cNvPr id="0" name=""/>
        <dsp:cNvSpPr/>
      </dsp:nvSpPr>
      <dsp:spPr>
        <a:xfrm>
          <a:off x="5020923" y="3856046"/>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Supply Unit Leader</a:t>
          </a:r>
        </a:p>
        <a:p>
          <a:pPr marL="0" lvl="0" indent="0" algn="ctr" defTabSz="311150">
            <a:lnSpc>
              <a:spcPct val="90000"/>
            </a:lnSpc>
            <a:spcBef>
              <a:spcPct val="0"/>
            </a:spcBef>
            <a:spcAft>
              <a:spcPct val="35000"/>
            </a:spcAft>
            <a:buNone/>
          </a:pP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endParaRPr lang="en-US" sz="700" kern="1200">
            <a:solidFill>
              <a:sysClr val="windowText" lastClr="000000"/>
            </a:solidFill>
          </a:endParaRPr>
        </a:p>
      </dsp:txBody>
      <dsp:txXfrm>
        <a:off x="5044997" y="3880120"/>
        <a:ext cx="938167" cy="445009"/>
      </dsp:txXfrm>
    </dsp:sp>
    <dsp:sp modelId="{88C1C5A1-5E56-446C-994D-1E4B6C2144CB}">
      <dsp:nvSpPr>
        <dsp:cNvPr id="0" name=""/>
        <dsp:cNvSpPr/>
      </dsp:nvSpPr>
      <dsp:spPr>
        <a:xfrm>
          <a:off x="3827481" y="4556330"/>
          <a:ext cx="986315" cy="493157"/>
        </a:xfrm>
        <a:prstGeom prst="round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Text" lastClr="000000"/>
              </a:solidFill>
            </a:rPr>
            <a:t>Labor Pool Unit Leader</a:t>
          </a:r>
          <a:br>
            <a:rPr lang="en-US" sz="7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endParaRPr lang="en-US" sz="700" kern="1200">
            <a:solidFill>
              <a:sysClr val="windowText" lastClr="000000"/>
            </a:solidFill>
          </a:endParaRPr>
        </a:p>
      </dsp:txBody>
      <dsp:txXfrm>
        <a:off x="3851555" y="4580404"/>
        <a:ext cx="938167" cy="445009"/>
      </dsp:txXfrm>
    </dsp:sp>
    <dsp:sp modelId="{F95C9A99-E747-4CE1-8B80-45BD04D33AC7}">
      <dsp:nvSpPr>
        <dsp:cNvPr id="0" name=""/>
        <dsp:cNvSpPr/>
      </dsp:nvSpPr>
      <dsp:spPr>
        <a:xfrm>
          <a:off x="6811086" y="2455477"/>
          <a:ext cx="986315" cy="493157"/>
        </a:xfrm>
        <a:prstGeom prst="roundRect">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Finance/Admin Section Chief</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p>
      </dsp:txBody>
      <dsp:txXfrm>
        <a:off x="6835160" y="2479551"/>
        <a:ext cx="938167" cy="445009"/>
      </dsp:txXfrm>
    </dsp:sp>
    <dsp:sp modelId="{FF805CFD-C062-4A67-86CD-10BB58787DE4}">
      <dsp:nvSpPr>
        <dsp:cNvPr id="0" name=""/>
        <dsp:cNvSpPr/>
      </dsp:nvSpPr>
      <dsp:spPr>
        <a:xfrm>
          <a:off x="6214365" y="3155761"/>
          <a:ext cx="986315" cy="493157"/>
        </a:xfrm>
        <a:prstGeom prst="roundRect">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Time Unit Leader</a:t>
          </a:r>
          <a:br>
            <a:rPr lang="en-US" sz="7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endParaRPr lang="en-US" sz="700" kern="1200">
            <a:solidFill>
              <a:schemeClr val="bg1"/>
            </a:solidFill>
          </a:endParaRPr>
        </a:p>
      </dsp:txBody>
      <dsp:txXfrm>
        <a:off x="6238439" y="3179835"/>
        <a:ext cx="938167" cy="445009"/>
      </dsp:txXfrm>
    </dsp:sp>
    <dsp:sp modelId="{0B17D6E5-463F-4E00-827D-3E644C193D9E}">
      <dsp:nvSpPr>
        <dsp:cNvPr id="0" name=""/>
        <dsp:cNvSpPr/>
      </dsp:nvSpPr>
      <dsp:spPr>
        <a:xfrm>
          <a:off x="7407807" y="3155761"/>
          <a:ext cx="986315" cy="493157"/>
        </a:xfrm>
        <a:prstGeom prst="roundRect">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Procurement Unit Leader</a:t>
          </a:r>
          <a:br>
            <a:rPr lang="en-US" sz="7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endParaRPr lang="en-US" sz="700" kern="1200">
            <a:solidFill>
              <a:schemeClr val="bg1"/>
            </a:solidFill>
          </a:endParaRPr>
        </a:p>
      </dsp:txBody>
      <dsp:txXfrm>
        <a:off x="7431881" y="3179835"/>
        <a:ext cx="938167" cy="445009"/>
      </dsp:txXfrm>
    </dsp:sp>
    <dsp:sp modelId="{49E3FAC8-FD38-4277-A035-DDAF7A601C1D}">
      <dsp:nvSpPr>
        <dsp:cNvPr id="0" name=""/>
        <dsp:cNvSpPr/>
      </dsp:nvSpPr>
      <dsp:spPr>
        <a:xfrm>
          <a:off x="6214365" y="3856046"/>
          <a:ext cx="986315" cy="493157"/>
        </a:xfrm>
        <a:prstGeom prst="roundRect">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Compensation/Claims Unit Leader</a:t>
          </a:r>
          <a:br>
            <a:rPr lang="en-US" sz="7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endParaRPr lang="en-US" sz="700" kern="1200">
            <a:solidFill>
              <a:schemeClr val="bg1"/>
            </a:solidFill>
          </a:endParaRPr>
        </a:p>
      </dsp:txBody>
      <dsp:txXfrm>
        <a:off x="6238439" y="3880120"/>
        <a:ext cx="938167" cy="445009"/>
      </dsp:txXfrm>
    </dsp:sp>
    <dsp:sp modelId="{6D249DE7-F5BD-474B-8EF4-BEEFDAF9B42B}">
      <dsp:nvSpPr>
        <dsp:cNvPr id="0" name=""/>
        <dsp:cNvSpPr/>
      </dsp:nvSpPr>
      <dsp:spPr>
        <a:xfrm>
          <a:off x="7407807" y="3856046"/>
          <a:ext cx="986315" cy="493157"/>
        </a:xfrm>
        <a:prstGeom prst="roundRect">
          <a:avLst/>
        </a:prstGeom>
        <a:solidFill>
          <a:srgbClr val="00B05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bg1"/>
              </a:solidFill>
            </a:rPr>
            <a:t>Cost Unit Leader</a:t>
          </a:r>
          <a:br>
            <a:rPr lang="en-US" sz="10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br>
            <a:rPr lang="en-US" sz="600" kern="1200">
              <a:solidFill>
                <a:schemeClr val="bg1"/>
              </a:solidFill>
            </a:rPr>
          </a:br>
          <a:r>
            <a:rPr lang="en-US" sz="600" kern="1200">
              <a:solidFill>
                <a:schemeClr val="bg1"/>
              </a:solidFill>
            </a:rPr>
            <a:t>Name</a:t>
          </a:r>
          <a:endParaRPr lang="en-US" sz="1000" kern="1200">
            <a:solidFill>
              <a:schemeClr val="bg1"/>
            </a:solidFill>
          </a:endParaRPr>
        </a:p>
      </dsp:txBody>
      <dsp:txXfrm>
        <a:off x="7431881" y="3880120"/>
        <a:ext cx="938167" cy="445009"/>
      </dsp:txXfrm>
    </dsp:sp>
    <dsp:sp modelId="{A82A0A93-56FA-4705-84BD-9580797AF967}">
      <dsp:nvSpPr>
        <dsp:cNvPr id="0" name=""/>
        <dsp:cNvSpPr/>
      </dsp:nvSpPr>
      <dsp:spPr>
        <a:xfrm>
          <a:off x="2368809" y="975592"/>
          <a:ext cx="1426616" cy="457201"/>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Safety Officer</a:t>
          </a:r>
          <a:br>
            <a:rPr lang="en-US" sz="11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2391128" y="997911"/>
        <a:ext cx="1381978" cy="412563"/>
      </dsp:txXfrm>
    </dsp:sp>
    <dsp:sp modelId="{80BEB559-BF41-4FD3-90C9-C1D939D25686}">
      <dsp:nvSpPr>
        <dsp:cNvPr id="0" name=""/>
        <dsp:cNvSpPr/>
      </dsp:nvSpPr>
      <dsp:spPr>
        <a:xfrm>
          <a:off x="4002552" y="975592"/>
          <a:ext cx="1426616" cy="457201"/>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Public Information Officer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4024871" y="997911"/>
        <a:ext cx="1381978" cy="412563"/>
      </dsp:txXfrm>
    </dsp:sp>
    <dsp:sp modelId="{9F4B2043-3827-4777-8F10-CCF7287A4541}">
      <dsp:nvSpPr>
        <dsp:cNvPr id="0" name=""/>
        <dsp:cNvSpPr/>
      </dsp:nvSpPr>
      <dsp:spPr>
        <a:xfrm>
          <a:off x="2368809" y="1547980"/>
          <a:ext cx="1426616" cy="457201"/>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Liaison Officer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2391128" y="1570299"/>
        <a:ext cx="1381978" cy="412563"/>
      </dsp:txXfrm>
    </dsp:sp>
    <dsp:sp modelId="{C00D83C7-5E9D-40C6-A7BF-DC689C3CFB6B}">
      <dsp:nvSpPr>
        <dsp:cNvPr id="0" name=""/>
        <dsp:cNvSpPr/>
      </dsp:nvSpPr>
      <dsp:spPr>
        <a:xfrm>
          <a:off x="4002552" y="1547980"/>
          <a:ext cx="1426616" cy="457201"/>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rPr>
            <a:t>Legal Officer</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br>
            <a:rPr lang="en-US" sz="600" kern="1200">
              <a:solidFill>
                <a:sysClr val="windowText" lastClr="000000"/>
              </a:solidFill>
            </a:rPr>
          </a:br>
          <a:r>
            <a:rPr lang="en-US" sz="600" kern="1200">
              <a:solidFill>
                <a:sysClr val="windowText" lastClr="000000"/>
              </a:solidFill>
            </a:rPr>
            <a:t>Name</a:t>
          </a:r>
        </a:p>
      </dsp:txBody>
      <dsp:txXfrm>
        <a:off x="4024871" y="1570299"/>
        <a:ext cx="1381978" cy="4125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7C13-511C-4873-8764-2DA77D18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72</Pages>
  <Words>12610</Words>
  <Characters>71881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Emergency Operations Plan (EOP) Template</vt:lpstr>
    </vt:vector>
  </TitlesOfParts>
  <Manager/>
  <Company>Safety University</Company>
  <LinksUpToDate>false</LinksUpToDate>
  <CharactersWithSpaces>84323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Operations Plan (EOP) Template</dc:title>
  <dc:subject/>
  <dc:creator>Adam Wojciehowski</dc:creator>
  <cp:keywords>FEMA, EOP, ICS, NIMS</cp:keywords>
  <dc:description/>
  <cp:lastModifiedBy>Adam Wojciehowski</cp:lastModifiedBy>
  <cp:revision>3</cp:revision>
  <cp:lastPrinted>2022-11-18T21:26:00Z</cp:lastPrinted>
  <dcterms:created xsi:type="dcterms:W3CDTF">2023-10-01T02:30:00Z</dcterms:created>
  <dcterms:modified xsi:type="dcterms:W3CDTF">2023-10-01T02:42:00Z</dcterms:modified>
  <cp:category/>
</cp:coreProperties>
</file>